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2E" w:rsidRDefault="000D702E" w:rsidP="000D702E">
      <w:pPr>
        <w:jc w:val="center"/>
        <w:rPr>
          <w:lang w:val="sr-Cyrl-CS"/>
        </w:rPr>
      </w:pPr>
      <w:r>
        <w:rPr>
          <w:noProof/>
          <w:lang w:eastAsia="en-US"/>
        </w:rPr>
        <w:drawing>
          <wp:inline distT="0" distB="0" distL="0" distR="0">
            <wp:extent cx="1597660" cy="133477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97660" cy="1334770"/>
                    </a:xfrm>
                    <a:prstGeom prst="rect">
                      <a:avLst/>
                    </a:prstGeom>
                    <a:solidFill>
                      <a:srgbClr val="FFFFFF"/>
                    </a:solidFill>
                    <a:ln w="9525">
                      <a:noFill/>
                      <a:miter lim="800000"/>
                      <a:headEnd/>
                      <a:tailEnd/>
                    </a:ln>
                  </pic:spPr>
                </pic:pic>
              </a:graphicData>
            </a:graphic>
          </wp:inline>
        </w:drawing>
      </w:r>
    </w:p>
    <w:p w:rsidR="000D702E" w:rsidRDefault="000D702E" w:rsidP="000D702E">
      <w:pPr>
        <w:jc w:val="center"/>
        <w:rPr>
          <w:b/>
          <w:sz w:val="32"/>
          <w:szCs w:val="32"/>
          <w:lang w:val="sr-Cyrl-CS"/>
        </w:rPr>
      </w:pPr>
    </w:p>
    <w:p w:rsidR="000D702E" w:rsidRDefault="000D702E" w:rsidP="000D702E">
      <w:pPr>
        <w:jc w:val="center"/>
        <w:rPr>
          <w:b/>
          <w:sz w:val="32"/>
          <w:szCs w:val="32"/>
          <w:lang w:val="sr-Cyrl-CS"/>
        </w:rPr>
      </w:pPr>
      <w:r>
        <w:rPr>
          <w:b/>
          <w:sz w:val="32"/>
          <w:szCs w:val="32"/>
          <w:lang w:val="sr-Cyrl-CS"/>
        </w:rPr>
        <w:t>ОПШТИНСКА УПРАВА КУЧЕВО</w:t>
      </w: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both"/>
        <w:rPr>
          <w:lang w:val="sr-Cyrl-CS"/>
        </w:rPr>
      </w:pPr>
    </w:p>
    <w:p w:rsidR="000D702E" w:rsidRDefault="000D702E" w:rsidP="000D702E">
      <w:pPr>
        <w:jc w:val="center"/>
        <w:rPr>
          <w:sz w:val="40"/>
          <w:szCs w:val="40"/>
          <w:lang w:val="sr-Cyrl-CS"/>
        </w:rPr>
      </w:pPr>
      <w:r>
        <w:rPr>
          <w:sz w:val="40"/>
          <w:szCs w:val="40"/>
          <w:lang w:val="sr-Cyrl-CS"/>
        </w:rPr>
        <w:t xml:space="preserve">  КОНКУРСНА ДОКУМЕНТАЦИЈА</w:t>
      </w:r>
    </w:p>
    <w:p w:rsidR="000D702E" w:rsidRDefault="000D702E" w:rsidP="000D702E">
      <w:pPr>
        <w:jc w:val="center"/>
        <w:rPr>
          <w:sz w:val="40"/>
          <w:szCs w:val="40"/>
          <w:lang w:val="sr-Cyrl-CS"/>
        </w:rPr>
      </w:pPr>
    </w:p>
    <w:p w:rsidR="000D702E" w:rsidRDefault="000D702E" w:rsidP="000D702E">
      <w:pPr>
        <w:jc w:val="center"/>
        <w:rPr>
          <w:sz w:val="40"/>
          <w:szCs w:val="40"/>
          <w:lang w:val="sr-Cyrl-CS"/>
        </w:rPr>
      </w:pPr>
    </w:p>
    <w:p w:rsidR="0003293C" w:rsidRPr="000E6630" w:rsidRDefault="000E6630" w:rsidP="0003293C">
      <w:pPr>
        <w:jc w:val="center"/>
        <w:rPr>
          <w:b/>
          <w:sz w:val="32"/>
          <w:szCs w:val="32"/>
        </w:rPr>
      </w:pPr>
      <w:r>
        <w:rPr>
          <w:b/>
          <w:sz w:val="32"/>
          <w:szCs w:val="32"/>
        </w:rPr>
        <w:t>Извођење радова на реконструкцији дела крова на објекту  Дома културе у Раброву</w:t>
      </w:r>
    </w:p>
    <w:p w:rsidR="0003293C" w:rsidRDefault="0003293C" w:rsidP="0003293C">
      <w:pPr>
        <w:jc w:val="center"/>
      </w:pPr>
    </w:p>
    <w:p w:rsidR="007B5DFD" w:rsidRPr="007B5DFD" w:rsidRDefault="007B5DFD" w:rsidP="000D702E">
      <w:pPr>
        <w:jc w:val="center"/>
        <w:rPr>
          <w:sz w:val="32"/>
          <w:szCs w:val="32"/>
        </w:rPr>
      </w:pPr>
    </w:p>
    <w:p w:rsidR="000D702E" w:rsidRDefault="000D702E" w:rsidP="000D702E">
      <w:pPr>
        <w:jc w:val="center"/>
        <w:rPr>
          <w:sz w:val="32"/>
          <w:szCs w:val="32"/>
          <w:lang w:val="sr-Cyrl-CS"/>
        </w:rPr>
      </w:pPr>
      <w:r>
        <w:rPr>
          <w:sz w:val="32"/>
          <w:szCs w:val="32"/>
          <w:lang w:val="sr-Cyrl-CS"/>
        </w:rPr>
        <w:t xml:space="preserve">јавна набавка мале вредности </w:t>
      </w:r>
    </w:p>
    <w:p w:rsidR="000D702E" w:rsidRDefault="000D702E" w:rsidP="000D702E">
      <w:pPr>
        <w:jc w:val="center"/>
        <w:rPr>
          <w:sz w:val="32"/>
          <w:szCs w:val="32"/>
          <w:lang w:val="sr-Cyrl-CS"/>
        </w:rPr>
      </w:pPr>
    </w:p>
    <w:p w:rsidR="000D702E" w:rsidRPr="00B17E8F" w:rsidRDefault="007B5DFD" w:rsidP="000D702E">
      <w:pPr>
        <w:jc w:val="center"/>
        <w:rPr>
          <w:sz w:val="32"/>
          <w:szCs w:val="32"/>
        </w:rPr>
      </w:pPr>
      <w:r>
        <w:rPr>
          <w:sz w:val="32"/>
          <w:szCs w:val="32"/>
          <w:lang w:val="sr-Cyrl-CS"/>
        </w:rPr>
        <w:t>редни број јавне набавке радова</w:t>
      </w:r>
      <w:r w:rsidR="000D702E">
        <w:rPr>
          <w:sz w:val="32"/>
          <w:szCs w:val="32"/>
          <w:lang w:val="sr-Cyrl-CS"/>
        </w:rPr>
        <w:t xml:space="preserve">: </w:t>
      </w:r>
      <w:r w:rsidR="003E2E68" w:rsidRPr="003E2E68">
        <w:rPr>
          <w:sz w:val="32"/>
          <w:szCs w:val="32"/>
        </w:rPr>
        <w:t>1</w:t>
      </w:r>
      <w:r w:rsidR="00A55894" w:rsidRPr="003E2E68">
        <w:rPr>
          <w:sz w:val="32"/>
          <w:szCs w:val="32"/>
        </w:rPr>
        <w:t>р</w:t>
      </w:r>
      <w:r w:rsidR="000D702E" w:rsidRPr="003E2E68">
        <w:rPr>
          <w:sz w:val="32"/>
          <w:szCs w:val="32"/>
          <w:lang w:val="sr-Cyrl-CS"/>
        </w:rPr>
        <w:t>/201</w:t>
      </w:r>
      <w:r w:rsidR="000D702E" w:rsidRPr="003E2E68">
        <w:rPr>
          <w:sz w:val="32"/>
          <w:szCs w:val="32"/>
        </w:rPr>
        <w:t>7</w:t>
      </w:r>
    </w:p>
    <w:p w:rsidR="000D702E" w:rsidRDefault="000D702E" w:rsidP="000D702E">
      <w:pPr>
        <w:jc w:val="center"/>
        <w:rPr>
          <w:sz w:val="32"/>
          <w:szCs w:val="32"/>
          <w:lang w:val="sr-Cyrl-CS"/>
        </w:rPr>
      </w:pPr>
    </w:p>
    <w:p w:rsidR="000D702E" w:rsidRPr="00E36534" w:rsidRDefault="000D702E" w:rsidP="000D702E">
      <w:pPr>
        <w:jc w:val="center"/>
        <w:rPr>
          <w:sz w:val="32"/>
          <w:szCs w:val="32"/>
          <w:lang w:val="ru-RU"/>
        </w:rPr>
      </w:pPr>
    </w:p>
    <w:p w:rsidR="000D702E" w:rsidRPr="00E36534" w:rsidRDefault="000D702E" w:rsidP="000D702E">
      <w:pPr>
        <w:jc w:val="center"/>
        <w:rPr>
          <w:sz w:val="32"/>
          <w:szCs w:val="32"/>
          <w:lang w:val="ru-RU"/>
        </w:rPr>
      </w:pPr>
    </w:p>
    <w:p w:rsidR="000D702E" w:rsidRPr="0081118C" w:rsidRDefault="000D702E" w:rsidP="000D702E">
      <w:pPr>
        <w:jc w:val="center"/>
        <w:rPr>
          <w:b/>
          <w:iCs/>
        </w:rPr>
      </w:pPr>
      <w:r w:rsidRPr="0081118C">
        <w:rPr>
          <w:b/>
          <w:iCs/>
        </w:rPr>
        <w:t>Крајњи рок за пријем  понуда:</w:t>
      </w:r>
    </w:p>
    <w:p w:rsidR="000D702E" w:rsidRPr="0081118C" w:rsidRDefault="000D702E" w:rsidP="000D702E">
      <w:pPr>
        <w:jc w:val="center"/>
        <w:rPr>
          <w:b/>
          <w:iCs/>
        </w:rPr>
      </w:pPr>
    </w:p>
    <w:p w:rsidR="000D702E" w:rsidRPr="0081118C" w:rsidRDefault="000D702E" w:rsidP="000D702E">
      <w:pPr>
        <w:jc w:val="center"/>
        <w:rPr>
          <w:b/>
          <w:iCs/>
        </w:rPr>
      </w:pPr>
      <w:r w:rsidRPr="0081118C">
        <w:rPr>
          <w:b/>
          <w:iCs/>
        </w:rPr>
        <w:t xml:space="preserve"> дана: </w:t>
      </w:r>
      <w:r w:rsidR="002D195E">
        <w:rPr>
          <w:b/>
          <w:iCs/>
        </w:rPr>
        <w:t>10.08</w:t>
      </w:r>
      <w:r>
        <w:rPr>
          <w:b/>
          <w:iCs/>
        </w:rPr>
        <w:t>.2017.</w:t>
      </w:r>
      <w:r w:rsidRPr="0081118C">
        <w:rPr>
          <w:b/>
          <w:iCs/>
        </w:rPr>
        <w:t xml:space="preserve">године, до </w:t>
      </w:r>
      <w:r w:rsidR="00BF1065">
        <w:rPr>
          <w:b/>
          <w:iCs/>
        </w:rPr>
        <w:t>12</w:t>
      </w:r>
      <w:r>
        <w:rPr>
          <w:b/>
          <w:iCs/>
        </w:rPr>
        <w:t>,00</w:t>
      </w:r>
      <w:r w:rsidRPr="0081118C">
        <w:rPr>
          <w:b/>
          <w:iCs/>
        </w:rPr>
        <w:t xml:space="preserve"> часова</w:t>
      </w:r>
    </w:p>
    <w:p w:rsidR="000D702E" w:rsidRPr="0081118C" w:rsidRDefault="000D702E" w:rsidP="000D702E">
      <w:pPr>
        <w:jc w:val="center"/>
        <w:rPr>
          <w:b/>
          <w:iCs/>
        </w:rPr>
      </w:pPr>
    </w:p>
    <w:p w:rsidR="000D702E" w:rsidRPr="00051044" w:rsidRDefault="000D702E" w:rsidP="007B5DFD">
      <w:pPr>
        <w:tabs>
          <w:tab w:val="left" w:pos="2910"/>
        </w:tabs>
        <w:ind w:firstLine="360"/>
        <w:jc w:val="center"/>
        <w:rPr>
          <w:b/>
        </w:rPr>
      </w:pPr>
      <w:r w:rsidRPr="0081118C">
        <w:rPr>
          <w:b/>
          <w:iCs/>
        </w:rPr>
        <w:t>Јавно отварање понуда: дана:</w:t>
      </w:r>
      <w:r w:rsidR="002D195E">
        <w:rPr>
          <w:b/>
          <w:iCs/>
        </w:rPr>
        <w:t xml:space="preserve"> 10.08</w:t>
      </w:r>
      <w:r>
        <w:rPr>
          <w:b/>
          <w:iCs/>
        </w:rPr>
        <w:t>.2017.</w:t>
      </w:r>
      <w:r w:rsidRPr="0081118C">
        <w:rPr>
          <w:b/>
          <w:iCs/>
        </w:rPr>
        <w:t>године</w:t>
      </w:r>
      <w:r w:rsidR="00051044">
        <w:rPr>
          <w:b/>
          <w:iCs/>
        </w:rPr>
        <w:t xml:space="preserve"> у 1</w:t>
      </w:r>
      <w:r w:rsidR="00BF1065">
        <w:rPr>
          <w:b/>
          <w:iCs/>
        </w:rPr>
        <w:t>2</w:t>
      </w:r>
      <w:r w:rsidR="00051044">
        <w:rPr>
          <w:b/>
          <w:iCs/>
        </w:rPr>
        <w:t>,30 часова</w:t>
      </w:r>
    </w:p>
    <w:p w:rsidR="007B5DFD" w:rsidRDefault="007B5DFD" w:rsidP="007B5DFD">
      <w:pPr>
        <w:tabs>
          <w:tab w:val="left" w:pos="2910"/>
        </w:tabs>
        <w:ind w:firstLine="360"/>
        <w:jc w:val="both"/>
        <w:rPr>
          <w:b/>
          <w:lang w:val="sr-Cyrl-CS"/>
        </w:rPr>
      </w:pPr>
    </w:p>
    <w:p w:rsidR="007B5DFD" w:rsidRDefault="007B5DFD" w:rsidP="007B5DFD">
      <w:pPr>
        <w:tabs>
          <w:tab w:val="left" w:pos="2910"/>
        </w:tabs>
        <w:ind w:firstLine="360"/>
        <w:jc w:val="both"/>
        <w:rPr>
          <w:b/>
          <w:lang w:val="sr-Cyrl-CS"/>
        </w:rPr>
      </w:pPr>
    </w:p>
    <w:p w:rsidR="000D702E" w:rsidRDefault="000D702E" w:rsidP="00BF1065">
      <w:pPr>
        <w:rPr>
          <w:sz w:val="32"/>
          <w:szCs w:val="32"/>
        </w:rPr>
      </w:pPr>
    </w:p>
    <w:p w:rsidR="008C4F3F" w:rsidRDefault="008C4F3F" w:rsidP="00BF1065">
      <w:pPr>
        <w:rPr>
          <w:sz w:val="32"/>
          <w:szCs w:val="32"/>
        </w:rPr>
      </w:pPr>
    </w:p>
    <w:p w:rsidR="008C4F3F" w:rsidRDefault="008C4F3F" w:rsidP="00BF1065">
      <w:pPr>
        <w:rPr>
          <w:sz w:val="32"/>
          <w:szCs w:val="32"/>
        </w:rPr>
      </w:pPr>
    </w:p>
    <w:p w:rsidR="000E6630" w:rsidRDefault="000E6630" w:rsidP="00BF1065">
      <w:pPr>
        <w:rPr>
          <w:sz w:val="32"/>
          <w:szCs w:val="32"/>
        </w:rPr>
      </w:pPr>
    </w:p>
    <w:p w:rsidR="000E6630" w:rsidRPr="000E6630" w:rsidRDefault="000E6630" w:rsidP="00BF1065">
      <w:pPr>
        <w:rPr>
          <w:sz w:val="32"/>
          <w:szCs w:val="32"/>
        </w:rPr>
      </w:pPr>
    </w:p>
    <w:p w:rsidR="000D702E" w:rsidRPr="00514AF3" w:rsidRDefault="000D702E" w:rsidP="000D702E">
      <w:pPr>
        <w:jc w:val="center"/>
        <w:rPr>
          <w:sz w:val="32"/>
          <w:szCs w:val="32"/>
        </w:rPr>
      </w:pPr>
    </w:p>
    <w:p w:rsidR="000D702E" w:rsidRDefault="000D702E" w:rsidP="000D702E">
      <w:pPr>
        <w:jc w:val="center"/>
        <w:rPr>
          <w:sz w:val="32"/>
          <w:szCs w:val="32"/>
          <w:lang w:val="sr-Cyrl-CS"/>
        </w:rPr>
      </w:pPr>
      <w:r>
        <w:rPr>
          <w:sz w:val="32"/>
          <w:szCs w:val="32"/>
          <w:lang w:val="sr-Cyrl-CS"/>
        </w:rPr>
        <w:t>Кучево</w:t>
      </w:r>
    </w:p>
    <w:p w:rsidR="000D702E" w:rsidRDefault="00486D12" w:rsidP="000D702E">
      <w:pPr>
        <w:jc w:val="center"/>
        <w:rPr>
          <w:sz w:val="32"/>
          <w:szCs w:val="32"/>
        </w:rPr>
      </w:pPr>
      <w:r>
        <w:rPr>
          <w:sz w:val="32"/>
          <w:szCs w:val="32"/>
        </w:rPr>
        <w:t>јул</w:t>
      </w:r>
      <w:r w:rsidR="000D702E">
        <w:rPr>
          <w:sz w:val="32"/>
          <w:szCs w:val="32"/>
          <w:lang w:val="sr-Cyrl-CS"/>
        </w:rPr>
        <w:t>,  201</w:t>
      </w:r>
      <w:r w:rsidR="000D702E">
        <w:rPr>
          <w:sz w:val="32"/>
          <w:szCs w:val="32"/>
        </w:rPr>
        <w:t>7</w:t>
      </w:r>
      <w:r w:rsidR="000D702E">
        <w:rPr>
          <w:sz w:val="32"/>
          <w:szCs w:val="32"/>
          <w:lang w:val="sr-Cyrl-CS"/>
        </w:rPr>
        <w:t>.године</w:t>
      </w:r>
    </w:p>
    <w:p w:rsidR="008C4F3F" w:rsidRDefault="008C4F3F" w:rsidP="000D702E">
      <w:pPr>
        <w:jc w:val="center"/>
        <w:rPr>
          <w:sz w:val="32"/>
          <w:szCs w:val="32"/>
        </w:rPr>
      </w:pPr>
    </w:p>
    <w:p w:rsidR="000D702E" w:rsidRPr="000E6630" w:rsidRDefault="000D702E" w:rsidP="000E6630">
      <w:pPr>
        <w:jc w:val="both"/>
        <w:rPr>
          <w:rFonts w:eastAsia="TimesNewRomanPSMT"/>
          <w:lang w:val="sr-Cyrl-CS"/>
        </w:rPr>
      </w:pPr>
      <w:r w:rsidRPr="00CC0521">
        <w:rPr>
          <w:rFonts w:eastAsia="TimesNewRomanPSMT"/>
          <w:lang w:val="sr-Cyrl-CS"/>
        </w:rPr>
        <w:lastRenderedPageBreak/>
        <w:t>На основу чл. 39. и 61. З</w:t>
      </w:r>
      <w:r w:rsidRPr="00CC0521">
        <w:rPr>
          <w:rFonts w:eastAsia="TimesNewRomanPSMT"/>
        </w:rPr>
        <w:t>акона</w:t>
      </w:r>
      <w:r>
        <w:rPr>
          <w:rFonts w:eastAsia="TimesNewRomanPSMT"/>
          <w:lang w:val="sr-Cyrl-CS"/>
        </w:rPr>
        <w:t xml:space="preserve"> о јавним набавкама („Службени</w:t>
      </w:r>
      <w:r w:rsidRPr="00CC0521">
        <w:rPr>
          <w:rFonts w:eastAsia="TimesNewRomanPSMT"/>
          <w:lang w:val="sr-Cyrl-CS"/>
        </w:rPr>
        <w:t xml:space="preserve"> гласник РС” бр. 124/</w:t>
      </w:r>
      <w:r w:rsidRPr="00CC0521">
        <w:rPr>
          <w:rFonts w:eastAsia="TimesNewRomanPSMT"/>
        </w:rPr>
        <w:t>20</w:t>
      </w:r>
      <w:r w:rsidRPr="00CC0521">
        <w:rPr>
          <w:rFonts w:eastAsia="TimesNewRomanPSMT"/>
          <w:lang w:val="sr-Cyrl-CS"/>
        </w:rPr>
        <w:t>12, 14/</w:t>
      </w:r>
      <w:r w:rsidRPr="00CC0521">
        <w:rPr>
          <w:rFonts w:eastAsia="TimesNewRomanPSMT"/>
        </w:rPr>
        <w:t>20</w:t>
      </w:r>
      <w:r w:rsidRPr="00CC0521">
        <w:rPr>
          <w:rFonts w:eastAsia="TimesNewRomanPSMT"/>
          <w:lang w:val="sr-Cyrl-CS"/>
        </w:rPr>
        <w:t xml:space="preserve">15 </w:t>
      </w:r>
      <w:r w:rsidRPr="00CC0521">
        <w:rPr>
          <w:rFonts w:eastAsia="TimesNewRomanPSMT"/>
        </w:rPr>
        <w:t>и 68/2015</w:t>
      </w:r>
      <w:r>
        <w:rPr>
          <w:rFonts w:eastAsia="TimesNewRomanPSMT"/>
          <w:lang w:val="sr-Cyrl-CS"/>
        </w:rPr>
        <w:t xml:space="preserve"> у даљем тексту: ЗЈН) и </w:t>
      </w:r>
      <w:r w:rsidRPr="00CC0521">
        <w:rPr>
          <w:rFonts w:eastAsia="TimesNewRomanPSMT"/>
          <w:lang w:val="sr-Cyrl-CS"/>
        </w:rPr>
        <w:t>чл</w:t>
      </w:r>
      <w:r>
        <w:rPr>
          <w:rFonts w:eastAsia="TimesNewRomanPSMT"/>
          <w:lang w:val="sr-Cyrl-CS"/>
        </w:rPr>
        <w:t>ана</w:t>
      </w:r>
      <w:r w:rsidRPr="00CC0521">
        <w:rPr>
          <w:rFonts w:eastAsia="TimesNewRomanPSMT"/>
          <w:lang w:val="sr-Cyrl-CS"/>
        </w:rPr>
        <w:t xml:space="preserve"> 6. Правилника о обавезним елементима конкурсне документације у поступцима јавних набавки и начину док</w:t>
      </w:r>
      <w:r>
        <w:rPr>
          <w:rFonts w:eastAsia="TimesNewRomanPSMT"/>
          <w:lang w:val="sr-Cyrl-CS"/>
        </w:rPr>
        <w:t>азивања испуњености услова („Службени гласник РС” бр.</w:t>
      </w:r>
      <w:r w:rsidRPr="00CC0521">
        <w:rPr>
          <w:rFonts w:eastAsia="TimesNewRomanPSMT"/>
        </w:rPr>
        <w:t>86</w:t>
      </w:r>
      <w:r w:rsidRPr="00CC0521">
        <w:rPr>
          <w:rFonts w:eastAsia="TimesNewRomanPSMT"/>
          <w:lang w:val="sr-Cyrl-CS"/>
        </w:rPr>
        <w:t>/201</w:t>
      </w:r>
      <w:r w:rsidRPr="00CC0521">
        <w:rPr>
          <w:rFonts w:eastAsia="TimesNewRomanPSMT"/>
        </w:rPr>
        <w:t>5</w:t>
      </w:r>
      <w:r w:rsidRPr="00CC0521">
        <w:rPr>
          <w:rFonts w:eastAsia="TimesNewRomanPSMT"/>
          <w:lang w:val="sr-Cyrl-CS"/>
        </w:rPr>
        <w:t>), Одлуке о покретању поступка јавне набавке број</w:t>
      </w:r>
      <w:r>
        <w:rPr>
          <w:rFonts w:eastAsia="TimesNewRomanPSMT"/>
          <w:lang w:val="sr-Cyrl-CS"/>
        </w:rPr>
        <w:t>:</w:t>
      </w:r>
      <w:r w:rsidRPr="00CC0521">
        <w:rPr>
          <w:rFonts w:eastAsia="TimesNewRomanPSMT"/>
          <w:lang w:val="sr-Cyrl-CS"/>
        </w:rPr>
        <w:t xml:space="preserve"> </w:t>
      </w:r>
      <w:r w:rsidR="0013218C">
        <w:rPr>
          <w:rFonts w:eastAsia="TimesNewRomanPSMT"/>
        </w:rPr>
        <w:t>IV-03-404-18</w:t>
      </w:r>
      <w:r>
        <w:rPr>
          <w:rFonts w:eastAsia="TimesNewRomanPSMT"/>
        </w:rPr>
        <w:t>/1-1/2017</w:t>
      </w:r>
      <w:r w:rsidRPr="00CC0521">
        <w:rPr>
          <w:rFonts w:eastAsia="TimesNewRomanPSMT"/>
          <w:lang w:val="sr-Cyrl-CS"/>
        </w:rPr>
        <w:t xml:space="preserve"> </w:t>
      </w:r>
      <w:r w:rsidR="0013218C">
        <w:rPr>
          <w:rFonts w:eastAsia="TimesNewRomanPSMT"/>
        </w:rPr>
        <w:t>од 28</w:t>
      </w:r>
      <w:r w:rsidR="00433770">
        <w:rPr>
          <w:rFonts w:eastAsia="TimesNewRomanPSMT"/>
        </w:rPr>
        <w:t>.07</w:t>
      </w:r>
      <w:r>
        <w:rPr>
          <w:rFonts w:eastAsia="TimesNewRomanPSMT"/>
        </w:rPr>
        <w:t>.2017.</w:t>
      </w:r>
      <w:r w:rsidRPr="00CC0521">
        <w:rPr>
          <w:rFonts w:eastAsia="TimesNewRomanPSMT"/>
          <w:lang w:val="sr-Cyrl-CS"/>
        </w:rPr>
        <w:t>год</w:t>
      </w:r>
      <w:r w:rsidR="0094670E">
        <w:rPr>
          <w:rFonts w:eastAsia="TimesNewRomanPSMT"/>
        </w:rPr>
        <w:t>ине</w:t>
      </w:r>
      <w:r w:rsidRPr="00CC0521">
        <w:rPr>
          <w:rFonts w:eastAsia="TimesNewRomanPSMT"/>
        </w:rPr>
        <w:t xml:space="preserve"> и</w:t>
      </w:r>
      <w:r w:rsidRPr="00CC0521">
        <w:rPr>
          <w:rFonts w:eastAsia="TimesNewRomanPSMT"/>
          <w:lang w:val="sr-Cyrl-CS"/>
        </w:rPr>
        <w:t xml:space="preserve"> Решења о </w:t>
      </w:r>
      <w:r w:rsidRPr="00CC0521">
        <w:rPr>
          <w:rFonts w:eastAsia="TimesNewRomanPSMT"/>
          <w:i/>
        </w:rPr>
        <w:t xml:space="preserve"> </w:t>
      </w:r>
      <w:r w:rsidRPr="00CC0521">
        <w:rPr>
          <w:rFonts w:eastAsia="TimesNewRomanPSMT"/>
          <w:lang w:val="sr-Cyrl-CS"/>
        </w:rPr>
        <w:t xml:space="preserve">образовању </w:t>
      </w:r>
      <w:r w:rsidRPr="00CC0521">
        <w:rPr>
          <w:rFonts w:eastAsia="TimesNewRomanPSMT"/>
        </w:rPr>
        <w:t>к</w:t>
      </w:r>
      <w:r w:rsidRPr="00CC0521">
        <w:rPr>
          <w:rFonts w:eastAsia="TimesNewRomanPSMT"/>
          <w:lang w:val="sr-Cyrl-CS"/>
        </w:rPr>
        <w:t>омисије</w:t>
      </w:r>
      <w:r w:rsidRPr="00CC0521">
        <w:rPr>
          <w:rFonts w:eastAsia="TimesNewRomanPSMT"/>
        </w:rPr>
        <w:t xml:space="preserve"> за јавну набавку</w:t>
      </w:r>
      <w:r w:rsidRPr="00CC0521">
        <w:rPr>
          <w:rFonts w:eastAsia="TimesNewRomanPSMT"/>
          <w:i/>
        </w:rPr>
        <w:t xml:space="preserve"> </w:t>
      </w:r>
      <w:r w:rsidRPr="00CC0521">
        <w:rPr>
          <w:rFonts w:eastAsia="TimesNewRomanPSMT"/>
          <w:lang w:val="sr-Cyrl-CS"/>
        </w:rPr>
        <w:t>број</w:t>
      </w:r>
      <w:r>
        <w:rPr>
          <w:rFonts w:eastAsia="TimesNewRomanPSMT"/>
        </w:rPr>
        <w:t>:</w:t>
      </w:r>
      <w:r w:rsidRPr="00CC0521">
        <w:rPr>
          <w:rFonts w:eastAsia="TimesNewRomanPSMT"/>
          <w:lang w:val="sr-Cyrl-CS"/>
        </w:rPr>
        <w:t xml:space="preserve"> </w:t>
      </w:r>
      <w:r w:rsidR="0013218C">
        <w:rPr>
          <w:rFonts w:eastAsia="TimesNewRomanPSMT"/>
        </w:rPr>
        <w:t>IV-03-404-18</w:t>
      </w:r>
      <w:r w:rsidR="0065605F">
        <w:rPr>
          <w:rFonts w:eastAsia="TimesNewRomanPSMT"/>
        </w:rPr>
        <w:t>/2-2</w:t>
      </w:r>
      <w:r>
        <w:rPr>
          <w:rFonts w:eastAsia="TimesNewRomanPSMT"/>
        </w:rPr>
        <w:t>/2017</w:t>
      </w:r>
      <w:r w:rsidRPr="00CC0521">
        <w:rPr>
          <w:rFonts w:eastAsia="TimesNewRomanPSMT"/>
        </w:rPr>
        <w:t xml:space="preserve"> </w:t>
      </w:r>
      <w:r w:rsidR="0013218C">
        <w:rPr>
          <w:rFonts w:eastAsia="TimesNewRomanPSMT"/>
        </w:rPr>
        <w:t>од 28</w:t>
      </w:r>
      <w:r w:rsidR="00433770">
        <w:rPr>
          <w:rFonts w:eastAsia="TimesNewRomanPSMT"/>
        </w:rPr>
        <w:t>.07</w:t>
      </w:r>
      <w:r>
        <w:rPr>
          <w:rFonts w:eastAsia="TimesNewRomanPSMT"/>
        </w:rPr>
        <w:t>.2017.</w:t>
      </w:r>
      <w:r w:rsidRPr="00CC0521">
        <w:rPr>
          <w:rFonts w:eastAsia="TimesNewRomanPSMT"/>
        </w:rPr>
        <w:t>године</w:t>
      </w:r>
      <w:r w:rsidRPr="00CC0521">
        <w:rPr>
          <w:rFonts w:eastAsia="TimesNewRomanPSMT"/>
          <w:lang w:val="sr-Cyrl-CS"/>
        </w:rPr>
        <w:t xml:space="preserve"> припремљена је:</w:t>
      </w:r>
    </w:p>
    <w:p w:rsidR="000D702E" w:rsidRDefault="000D702E" w:rsidP="000D702E">
      <w:pPr>
        <w:jc w:val="center"/>
        <w:rPr>
          <w:sz w:val="36"/>
          <w:szCs w:val="36"/>
          <w:lang w:val="sr-Cyrl-CS"/>
        </w:rPr>
      </w:pPr>
      <w:r>
        <w:rPr>
          <w:sz w:val="40"/>
          <w:szCs w:val="40"/>
          <w:lang w:val="sr-Cyrl-CS"/>
        </w:rPr>
        <w:tab/>
      </w:r>
      <w:r>
        <w:rPr>
          <w:sz w:val="36"/>
          <w:szCs w:val="36"/>
          <w:lang w:val="sr-Cyrl-CS"/>
        </w:rPr>
        <w:t>КОНКУРСНА ДОКУМЕНТАЦИЈА</w:t>
      </w:r>
    </w:p>
    <w:p w:rsidR="000E6630" w:rsidRDefault="000E6630" w:rsidP="000D702E">
      <w:pPr>
        <w:jc w:val="center"/>
        <w:rPr>
          <w:sz w:val="36"/>
          <w:szCs w:val="36"/>
          <w:lang w:val="sr-Cyrl-CS"/>
        </w:rPr>
      </w:pPr>
    </w:p>
    <w:p w:rsidR="000E6630" w:rsidRDefault="000E6630" w:rsidP="000E6630">
      <w:pPr>
        <w:jc w:val="center"/>
        <w:rPr>
          <w:sz w:val="28"/>
          <w:szCs w:val="28"/>
        </w:rPr>
      </w:pPr>
      <w:r w:rsidRPr="000E6630">
        <w:rPr>
          <w:sz w:val="28"/>
          <w:szCs w:val="28"/>
        </w:rPr>
        <w:t xml:space="preserve">Извођење радова на реконструкцији дела крова на објекту  </w:t>
      </w:r>
    </w:p>
    <w:p w:rsidR="000D702E" w:rsidRDefault="000E6630" w:rsidP="000D702E">
      <w:pPr>
        <w:jc w:val="center"/>
        <w:rPr>
          <w:sz w:val="28"/>
          <w:szCs w:val="28"/>
        </w:rPr>
      </w:pPr>
      <w:r w:rsidRPr="000E6630">
        <w:rPr>
          <w:sz w:val="28"/>
          <w:szCs w:val="28"/>
        </w:rPr>
        <w:t>Дома културе у Раброву</w:t>
      </w:r>
    </w:p>
    <w:p w:rsidR="000E6630" w:rsidRPr="000E6630" w:rsidRDefault="000E6630" w:rsidP="000D702E">
      <w:pPr>
        <w:jc w:val="center"/>
        <w:rPr>
          <w:sz w:val="28"/>
          <w:szCs w:val="28"/>
        </w:rPr>
      </w:pPr>
    </w:p>
    <w:p w:rsidR="000D702E" w:rsidRDefault="000D702E" w:rsidP="000D702E">
      <w:pPr>
        <w:jc w:val="center"/>
        <w:rPr>
          <w:sz w:val="28"/>
          <w:szCs w:val="28"/>
          <w:lang w:val="sr-Cyrl-CS"/>
        </w:rPr>
      </w:pPr>
      <w:r>
        <w:rPr>
          <w:sz w:val="28"/>
          <w:szCs w:val="28"/>
          <w:lang w:val="sr-Cyrl-CS"/>
        </w:rPr>
        <w:t xml:space="preserve">ЈНМВ </w:t>
      </w:r>
      <w:r w:rsidR="000E6630">
        <w:rPr>
          <w:sz w:val="28"/>
          <w:szCs w:val="28"/>
          <w:lang w:val="sr-Cyrl-CS"/>
        </w:rPr>
        <w:t>радова</w:t>
      </w:r>
      <w:r>
        <w:rPr>
          <w:sz w:val="28"/>
          <w:szCs w:val="28"/>
          <w:lang w:val="sr-Cyrl-CS"/>
        </w:rPr>
        <w:t xml:space="preserve"> број: </w:t>
      </w:r>
      <w:r w:rsidR="003E2E68">
        <w:rPr>
          <w:sz w:val="28"/>
          <w:szCs w:val="28"/>
        </w:rPr>
        <w:t>1</w:t>
      </w:r>
      <w:r w:rsidR="005D5C8A">
        <w:rPr>
          <w:sz w:val="28"/>
          <w:szCs w:val="28"/>
          <w:lang w:val="sr-Cyrl-CS"/>
        </w:rPr>
        <w:t>р</w:t>
      </w:r>
      <w:r>
        <w:rPr>
          <w:sz w:val="28"/>
          <w:szCs w:val="28"/>
          <w:lang w:val="sr-Cyrl-CS"/>
        </w:rPr>
        <w:t>/2017</w:t>
      </w:r>
    </w:p>
    <w:p w:rsidR="000D702E" w:rsidRDefault="000D702E" w:rsidP="000D702E">
      <w:pPr>
        <w:rPr>
          <w:sz w:val="28"/>
          <w:szCs w:val="28"/>
        </w:rPr>
      </w:pPr>
    </w:p>
    <w:p w:rsidR="000D702E" w:rsidRDefault="000D702E" w:rsidP="000D702E">
      <w:pPr>
        <w:jc w:val="both"/>
        <w:rPr>
          <w:rFonts w:eastAsia="TimesNewRomanPSMT"/>
        </w:rPr>
      </w:pPr>
      <w:r w:rsidRPr="00CC0521">
        <w:rPr>
          <w:rFonts w:eastAsia="TimesNewRomanPSMT"/>
        </w:rPr>
        <w:t>Конкурсна документација садржи:</w:t>
      </w:r>
    </w:p>
    <w:p w:rsidR="000D702E" w:rsidRPr="00CC0521" w:rsidRDefault="000D702E" w:rsidP="000D702E">
      <w:pPr>
        <w:jc w:val="both"/>
        <w:rPr>
          <w:rFonts w:eastAsia="TimesNewRomanPSMT"/>
        </w:rPr>
      </w:pPr>
    </w:p>
    <w:tbl>
      <w:tblPr>
        <w:tblW w:w="10170" w:type="dxa"/>
        <w:tblInd w:w="18" w:type="dxa"/>
        <w:tblLayout w:type="fixed"/>
        <w:tblLook w:val="0000"/>
      </w:tblPr>
      <w:tblGrid>
        <w:gridCol w:w="1385"/>
        <w:gridCol w:w="7165"/>
        <w:gridCol w:w="1620"/>
      </w:tblGrid>
      <w:tr w:rsidR="000D702E" w:rsidRPr="00CC0521" w:rsidTr="00201260">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lang w:val="sr-Cyrl-CS"/>
              </w:rPr>
              <w:t>Поглавље</w:t>
            </w:r>
          </w:p>
          <w:p w:rsidR="000D702E" w:rsidRPr="00CC0521" w:rsidRDefault="000D702E" w:rsidP="00D67DA2">
            <w:pPr>
              <w:jc w:val="center"/>
              <w:rPr>
                <w:rFonts w:eastAsia="TimesNewRomanPSMT"/>
                <w:b/>
                <w:i/>
              </w:rPr>
            </w:pP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rPr>
                <w:rFonts w:eastAsia="TimesNewRomanPSMT"/>
                <w:b/>
                <w:i/>
              </w:rPr>
            </w:pPr>
            <w:r w:rsidRPr="00CC0521">
              <w:rPr>
                <w:rFonts w:eastAsia="TimesNewRomanPSMT"/>
                <w:b/>
                <w:i/>
              </w:rPr>
              <w:t>Назив</w:t>
            </w:r>
            <w:r w:rsidRPr="00CC0521">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center"/>
              <w:rPr>
                <w:rFonts w:eastAsia="TimesNewRomanPSMT"/>
                <w:b/>
                <w:i/>
              </w:rPr>
            </w:pPr>
          </w:p>
          <w:p w:rsidR="000D702E" w:rsidRPr="00CC0521" w:rsidRDefault="000D702E" w:rsidP="00D67DA2">
            <w:pPr>
              <w:jc w:val="center"/>
            </w:pPr>
            <w:r w:rsidRPr="00CC0521">
              <w:rPr>
                <w:rFonts w:eastAsia="TimesNewRomanPSMT"/>
                <w:b/>
                <w:i/>
                <w:shd w:val="clear" w:color="auto" w:fill="FFFFFF"/>
              </w:rPr>
              <w:t>Страна</w:t>
            </w:r>
          </w:p>
        </w:tc>
      </w:tr>
      <w:tr w:rsidR="000D702E" w:rsidRPr="00CC0521" w:rsidTr="00201260">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bCs/>
                <w:iCs/>
              </w:rPr>
              <w:t>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bCs/>
                <w:iCs/>
              </w:rPr>
            </w:pPr>
            <w:r w:rsidRPr="00CC0521">
              <w:rPr>
                <w:rFonts w:eastAsia="TimesNewRomanPSMT"/>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8C7DA1" w:rsidRDefault="004369C1" w:rsidP="00D67DA2">
            <w:pPr>
              <w:snapToGrid w:val="0"/>
              <w:jc w:val="center"/>
            </w:pPr>
            <w:r>
              <w:t>3</w:t>
            </w:r>
          </w:p>
        </w:tc>
      </w:tr>
      <w:tr w:rsidR="000D702E" w:rsidRPr="00CC0521" w:rsidTr="00201260">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bCs/>
                <w:iCs/>
              </w:rPr>
            </w:pPr>
          </w:p>
          <w:p w:rsidR="000D702E" w:rsidRPr="00CC0521" w:rsidRDefault="000D702E" w:rsidP="00D67DA2">
            <w:pPr>
              <w:snapToGrid w:val="0"/>
              <w:jc w:val="center"/>
              <w:rPr>
                <w:rFonts w:eastAsia="TimesNewRomanPSMT"/>
              </w:rPr>
            </w:pPr>
            <w:r w:rsidRPr="00CC0521">
              <w:rPr>
                <w:bCs/>
                <w:iCs/>
              </w:rPr>
              <w:t>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0E6630">
            <w:pPr>
              <w:snapToGrid w:val="0"/>
              <w:jc w:val="both"/>
              <w:rPr>
                <w:rFonts w:eastAsia="TimesNewRomanPSMT"/>
              </w:rPr>
            </w:pPr>
            <w:r w:rsidRPr="00CC0521">
              <w:rPr>
                <w:rFonts w:eastAsia="TimesNewRomanPSMT"/>
              </w:rPr>
              <w:t>Врста, техничке карактерис</w:t>
            </w:r>
            <w:r>
              <w:rPr>
                <w:rFonts w:eastAsia="TimesNewRomanPSMT"/>
              </w:rPr>
              <w:t xml:space="preserve">тике (спецификације), </w:t>
            </w:r>
            <w:r w:rsidR="00201260">
              <w:rPr>
                <w:rFonts w:eastAsia="TimesNewRomanPSMT"/>
              </w:rPr>
              <w:t xml:space="preserve">квалитет, </w:t>
            </w:r>
            <w:r>
              <w:rPr>
                <w:rFonts w:eastAsia="TimesNewRomanPSMT"/>
              </w:rPr>
              <w:t xml:space="preserve">количина и </w:t>
            </w:r>
            <w:r w:rsidRPr="00CC0521">
              <w:rPr>
                <w:rFonts w:eastAsia="TimesNewRomanPSMT"/>
              </w:rPr>
              <w:t xml:space="preserve">опис </w:t>
            </w:r>
            <w:r w:rsidR="00201260">
              <w:rPr>
                <w:rFonts w:eastAsia="TimesNewRomanPSMT"/>
                <w:lang w:val="sr-Cyrl-CS"/>
              </w:rPr>
              <w:t xml:space="preserve">радова, начин спровођења контроле и обезбеђења гаранције квалитета,рок </w:t>
            </w:r>
            <w:r w:rsidR="000E6630">
              <w:rPr>
                <w:rFonts w:eastAsia="TimesNewRomanPSMT"/>
                <w:lang w:val="sr-Cyrl-CS"/>
              </w:rPr>
              <w:t>извођења</w:t>
            </w:r>
            <w:r w:rsidR="00201260">
              <w:rPr>
                <w:rFonts w:eastAsia="TimesNewRomanPSMT"/>
                <w:lang w:val="sr-Cyrl-CS"/>
              </w:rPr>
              <w:t xml:space="preserve">, место </w:t>
            </w:r>
            <w:r w:rsidR="000E6630">
              <w:rPr>
                <w:rFonts w:eastAsia="TimesNewRomanPSMT"/>
                <w:lang w:val="sr-Cyrl-CS"/>
              </w:rPr>
              <w:t>извођења</w:t>
            </w:r>
            <w:r w:rsidR="00201260">
              <w:rPr>
                <w:rFonts w:eastAsia="TimesNewRomanPSMT"/>
                <w:lang w:val="sr-Cyrl-CS"/>
              </w:rPr>
              <w:t xml:space="preserve"> радова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snapToGrid w:val="0"/>
              <w:jc w:val="center"/>
            </w:pPr>
          </w:p>
          <w:p w:rsidR="004369C1" w:rsidRPr="008C7DA1" w:rsidRDefault="004369C1" w:rsidP="00D67DA2">
            <w:pPr>
              <w:snapToGrid w:val="0"/>
              <w:jc w:val="center"/>
            </w:pPr>
            <w:r>
              <w:t>4</w:t>
            </w:r>
          </w:p>
        </w:tc>
      </w:tr>
      <w:tr w:rsidR="000D702E" w:rsidRPr="008B56F7" w:rsidTr="00201260">
        <w:trPr>
          <w:trHeight w:val="32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III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8C7DA1" w:rsidRDefault="004369C1" w:rsidP="00D67DA2">
            <w:pPr>
              <w:snapToGrid w:val="0"/>
              <w:jc w:val="center"/>
            </w:pPr>
            <w:r>
              <w:t>8</w:t>
            </w:r>
          </w:p>
        </w:tc>
      </w:tr>
      <w:tr w:rsidR="000D702E" w:rsidRPr="008B56F7" w:rsidTr="00201260">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p>
          <w:p w:rsidR="000D702E" w:rsidRPr="00CC0521" w:rsidRDefault="000D702E" w:rsidP="00D67DA2">
            <w:pPr>
              <w:snapToGrid w:val="0"/>
              <w:jc w:val="center"/>
              <w:rPr>
                <w:rFonts w:eastAsia="TimesNewRomanPSMT"/>
              </w:rPr>
            </w:pPr>
            <w:r w:rsidRPr="00CC0521">
              <w:rPr>
                <w:rFonts w:eastAsia="TimesNewRomanPSMT"/>
              </w:rPr>
              <w:t>IV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Услови за учешће у поступку јавне набавке из чл. 75.</w:t>
            </w:r>
            <w:r>
              <w:rPr>
                <w:rFonts w:eastAsia="TimesNewRomanPSMT"/>
              </w:rPr>
              <w:t xml:space="preserve"> </w:t>
            </w:r>
            <w:r w:rsidR="00277EFB">
              <w:rPr>
                <w:rFonts w:eastAsia="TimesNewRomanPSMT"/>
              </w:rPr>
              <w:t xml:space="preserve">и 76. </w:t>
            </w:r>
            <w:r w:rsidRPr="00CC0521">
              <w:rPr>
                <w:rFonts w:eastAsia="TimesNewRomanPSMT"/>
              </w:rPr>
              <w:t>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69C1" w:rsidRDefault="004369C1" w:rsidP="00D67DA2">
            <w:pPr>
              <w:snapToGrid w:val="0"/>
              <w:jc w:val="center"/>
            </w:pPr>
          </w:p>
          <w:p w:rsidR="000D702E" w:rsidRPr="008C7DA1" w:rsidRDefault="004369C1" w:rsidP="00D67DA2">
            <w:pPr>
              <w:snapToGrid w:val="0"/>
              <w:jc w:val="center"/>
            </w:pPr>
            <w:r>
              <w:t>9</w:t>
            </w:r>
          </w:p>
        </w:tc>
      </w:tr>
      <w:tr w:rsidR="000D702E"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8C7DA1" w:rsidRDefault="004369C1" w:rsidP="00D67DA2">
            <w:pPr>
              <w:snapToGrid w:val="0"/>
              <w:jc w:val="center"/>
            </w:pPr>
            <w:r>
              <w:t>14</w:t>
            </w:r>
          </w:p>
        </w:tc>
      </w:tr>
      <w:tr w:rsidR="000D702E"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8C7DA1" w:rsidRDefault="004369C1" w:rsidP="00D67DA2">
            <w:pPr>
              <w:snapToGrid w:val="0"/>
              <w:jc w:val="center"/>
            </w:pPr>
            <w:r>
              <w:t>15</w:t>
            </w:r>
          </w:p>
        </w:tc>
      </w:tr>
      <w:tr w:rsidR="000D702E" w:rsidRPr="00B45DD2" w:rsidTr="008C7DA1">
        <w:trPr>
          <w:trHeight w:val="351"/>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center"/>
              <w:rPr>
                <w:rFonts w:eastAsia="TimesNewRomanPSMT"/>
              </w:rPr>
            </w:pPr>
            <w:r w:rsidRPr="00CC0521">
              <w:rPr>
                <w:rFonts w:eastAsia="TimesNewRomanPSMT"/>
              </w:rPr>
              <w:t>VII</w:t>
            </w:r>
          </w:p>
        </w:tc>
        <w:tc>
          <w:tcPr>
            <w:tcW w:w="7165" w:type="dxa"/>
            <w:tcBorders>
              <w:top w:val="single" w:sz="4" w:space="0" w:color="000000"/>
              <w:left w:val="single" w:sz="4" w:space="0" w:color="000000"/>
              <w:bottom w:val="single" w:sz="4" w:space="0" w:color="000000"/>
            </w:tcBorders>
            <w:shd w:val="clear" w:color="auto" w:fill="auto"/>
          </w:tcPr>
          <w:p w:rsidR="000D702E" w:rsidRPr="00CC0521" w:rsidRDefault="000D702E" w:rsidP="00D67DA2">
            <w:pPr>
              <w:snapToGrid w:val="0"/>
              <w:jc w:val="both"/>
              <w:rPr>
                <w:rFonts w:eastAsia="TimesNewRomanPSMT"/>
              </w:rPr>
            </w:pPr>
            <w:r w:rsidRPr="00CC0521">
              <w:rPr>
                <w:rFonts w:eastAsia="TimesNewRomanPSMT"/>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D702E" w:rsidRPr="008C7DA1" w:rsidRDefault="004369C1" w:rsidP="00D67DA2">
            <w:pPr>
              <w:snapToGrid w:val="0"/>
              <w:jc w:val="center"/>
            </w:pPr>
            <w:r>
              <w:t>41</w:t>
            </w:r>
          </w:p>
        </w:tc>
      </w:tr>
      <w:tr w:rsidR="000D702E"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D702E" w:rsidRPr="00CC0521" w:rsidRDefault="00201260" w:rsidP="00D67DA2">
            <w:pPr>
              <w:snapToGrid w:val="0"/>
              <w:jc w:val="center"/>
              <w:rPr>
                <w:rFonts w:eastAsia="TimesNewRomanPSMT"/>
              </w:rPr>
            </w:pPr>
            <w:r>
              <w:rPr>
                <w:rFonts w:eastAsia="TimesNewRomanPSMT"/>
              </w:rPr>
              <w:t>VIII</w:t>
            </w:r>
          </w:p>
        </w:tc>
        <w:tc>
          <w:tcPr>
            <w:tcW w:w="7165" w:type="dxa"/>
            <w:tcBorders>
              <w:top w:val="single" w:sz="4" w:space="0" w:color="000000"/>
              <w:left w:val="single" w:sz="4" w:space="0" w:color="000000"/>
              <w:bottom w:val="single" w:sz="4" w:space="0" w:color="000000"/>
            </w:tcBorders>
            <w:shd w:val="clear" w:color="auto" w:fill="auto"/>
          </w:tcPr>
          <w:p w:rsidR="000D702E" w:rsidRPr="000E6630" w:rsidRDefault="000E6630" w:rsidP="00D67DA2">
            <w:pPr>
              <w:snapToGrid w:val="0"/>
              <w:jc w:val="both"/>
              <w:rPr>
                <w:rFonts w:eastAsia="TimesNewRomanPSMT"/>
              </w:rPr>
            </w:pPr>
            <w:r>
              <w:rPr>
                <w:rFonts w:eastAsia="TimesNewRomanPSMT"/>
              </w:rPr>
              <w:t>Образац Изјаве о обиласку локације за извођење радова и извршеном увиду у Идејни пројекат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369C1" w:rsidRDefault="004369C1" w:rsidP="00D67DA2">
            <w:pPr>
              <w:snapToGrid w:val="0"/>
              <w:jc w:val="center"/>
            </w:pPr>
          </w:p>
          <w:p w:rsidR="000D702E" w:rsidRPr="008C7DA1" w:rsidRDefault="004369C1" w:rsidP="00D67DA2">
            <w:pPr>
              <w:snapToGrid w:val="0"/>
              <w:jc w:val="center"/>
            </w:pPr>
            <w:r>
              <w:t>50</w:t>
            </w:r>
          </w:p>
        </w:tc>
      </w:tr>
      <w:tr w:rsidR="000E6630"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Default="000E6630" w:rsidP="00D67DA2">
            <w:pPr>
              <w:snapToGrid w:val="0"/>
              <w:jc w:val="center"/>
              <w:rPr>
                <w:rFonts w:eastAsia="TimesNewRomanPSMT"/>
              </w:rPr>
            </w:pPr>
            <w:r>
              <w:rPr>
                <w:rFonts w:eastAsia="TimesNewRomanPSMT"/>
              </w:rPr>
              <w:t>IX</w:t>
            </w:r>
          </w:p>
        </w:tc>
        <w:tc>
          <w:tcPr>
            <w:tcW w:w="7165" w:type="dxa"/>
            <w:tcBorders>
              <w:top w:val="single" w:sz="4" w:space="0" w:color="000000"/>
              <w:left w:val="single" w:sz="4" w:space="0" w:color="000000"/>
              <w:bottom w:val="single" w:sz="4" w:space="0" w:color="000000"/>
            </w:tcBorders>
            <w:shd w:val="clear" w:color="auto" w:fill="auto"/>
          </w:tcPr>
          <w:p w:rsidR="000E6630" w:rsidRPr="000E6630" w:rsidRDefault="000E6630" w:rsidP="00D67DA2">
            <w:pPr>
              <w:snapToGrid w:val="0"/>
              <w:jc w:val="both"/>
              <w:rPr>
                <w:rFonts w:eastAsia="TimesNewRomanPSMT"/>
              </w:rPr>
            </w:pPr>
            <w:r>
              <w:rPr>
                <w:rFonts w:eastAsia="TimesNewRomanPSMT"/>
              </w:rPr>
              <w:t>Списак изведених радова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8C7DA1" w:rsidRDefault="004369C1" w:rsidP="00D67DA2">
            <w:pPr>
              <w:snapToGrid w:val="0"/>
              <w:jc w:val="center"/>
            </w:pPr>
            <w:r>
              <w:t>51</w:t>
            </w:r>
          </w:p>
        </w:tc>
      </w:tr>
      <w:tr w:rsidR="000E6630"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Default="000E6630" w:rsidP="00D67DA2">
            <w:pPr>
              <w:snapToGrid w:val="0"/>
              <w:jc w:val="center"/>
              <w:rPr>
                <w:rFonts w:eastAsia="TimesNewRomanPSMT"/>
              </w:rPr>
            </w:pPr>
            <w:r>
              <w:rPr>
                <w:rFonts w:eastAsia="TimesNewRomanPSMT"/>
              </w:rPr>
              <w:t>X</w:t>
            </w:r>
          </w:p>
        </w:tc>
        <w:tc>
          <w:tcPr>
            <w:tcW w:w="7165" w:type="dxa"/>
            <w:tcBorders>
              <w:top w:val="single" w:sz="4" w:space="0" w:color="000000"/>
              <w:left w:val="single" w:sz="4" w:space="0" w:color="000000"/>
              <w:bottom w:val="single" w:sz="4" w:space="0" w:color="000000"/>
            </w:tcBorders>
            <w:shd w:val="clear" w:color="auto" w:fill="auto"/>
          </w:tcPr>
          <w:p w:rsidR="000E6630" w:rsidRPr="000E6630" w:rsidRDefault="000E6630" w:rsidP="00D67DA2">
            <w:pPr>
              <w:snapToGrid w:val="0"/>
              <w:jc w:val="both"/>
              <w:rPr>
                <w:rFonts w:eastAsia="TimesNewRomanPSMT"/>
              </w:rPr>
            </w:pPr>
            <w:r>
              <w:rPr>
                <w:rFonts w:eastAsia="TimesNewRomanPSMT"/>
              </w:rPr>
              <w:t>Образац потврде – референтна листа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8C7DA1" w:rsidRDefault="004369C1" w:rsidP="00D67DA2">
            <w:pPr>
              <w:snapToGrid w:val="0"/>
              <w:jc w:val="center"/>
            </w:pPr>
            <w:r>
              <w:t>52</w:t>
            </w:r>
          </w:p>
        </w:tc>
      </w:tr>
      <w:tr w:rsidR="000E6630"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Default="000E6630" w:rsidP="00D67DA2">
            <w:pPr>
              <w:snapToGrid w:val="0"/>
              <w:jc w:val="center"/>
              <w:rPr>
                <w:rFonts w:eastAsia="TimesNewRomanPSMT"/>
              </w:rPr>
            </w:pPr>
            <w:r>
              <w:rPr>
                <w:rFonts w:eastAsia="TimesNewRomanPSMT"/>
              </w:rPr>
              <w:t>XI</w:t>
            </w:r>
          </w:p>
        </w:tc>
        <w:tc>
          <w:tcPr>
            <w:tcW w:w="7165" w:type="dxa"/>
            <w:tcBorders>
              <w:top w:val="single" w:sz="4" w:space="0" w:color="000000"/>
              <w:left w:val="single" w:sz="4" w:space="0" w:color="000000"/>
              <w:bottom w:val="single" w:sz="4" w:space="0" w:color="000000"/>
            </w:tcBorders>
            <w:shd w:val="clear" w:color="auto" w:fill="auto"/>
          </w:tcPr>
          <w:p w:rsidR="000E6630" w:rsidRPr="000E6630" w:rsidRDefault="000E6630" w:rsidP="00D67DA2">
            <w:pPr>
              <w:snapToGrid w:val="0"/>
              <w:jc w:val="both"/>
              <w:rPr>
                <w:rFonts w:eastAsia="TimesNewRomanPSMT"/>
              </w:rPr>
            </w:pPr>
            <w:r>
              <w:rPr>
                <w:rFonts w:eastAsia="TimesNewRomanPSMT"/>
              </w:rPr>
              <w:t>Образац Изјаве о прибављању полисе осигурања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8C7DA1" w:rsidRDefault="004369C1" w:rsidP="00D67DA2">
            <w:pPr>
              <w:snapToGrid w:val="0"/>
              <w:jc w:val="center"/>
            </w:pPr>
            <w:r>
              <w:t>53</w:t>
            </w:r>
          </w:p>
        </w:tc>
      </w:tr>
      <w:tr w:rsidR="000E6630" w:rsidRPr="00B45DD2" w:rsidTr="00201260">
        <w:trPr>
          <w:trHeight w:val="413"/>
        </w:trPr>
        <w:tc>
          <w:tcPr>
            <w:tcW w:w="1385" w:type="dxa"/>
            <w:tcBorders>
              <w:top w:val="single" w:sz="4" w:space="0" w:color="000000"/>
              <w:left w:val="single" w:sz="4" w:space="0" w:color="000000"/>
              <w:bottom w:val="single" w:sz="4" w:space="0" w:color="000000"/>
            </w:tcBorders>
            <w:shd w:val="clear" w:color="auto" w:fill="auto"/>
          </w:tcPr>
          <w:p w:rsidR="000E6630" w:rsidRDefault="000E6630" w:rsidP="00D67DA2">
            <w:pPr>
              <w:snapToGrid w:val="0"/>
              <w:jc w:val="center"/>
              <w:rPr>
                <w:rFonts w:eastAsia="TimesNewRomanPSMT"/>
              </w:rPr>
            </w:pPr>
            <w:r>
              <w:rPr>
                <w:rFonts w:eastAsia="TimesNewRomanPSMT"/>
              </w:rPr>
              <w:t>XII</w:t>
            </w:r>
          </w:p>
        </w:tc>
        <w:tc>
          <w:tcPr>
            <w:tcW w:w="7165" w:type="dxa"/>
            <w:tcBorders>
              <w:top w:val="single" w:sz="4" w:space="0" w:color="000000"/>
              <w:left w:val="single" w:sz="4" w:space="0" w:color="000000"/>
              <w:bottom w:val="single" w:sz="4" w:space="0" w:color="000000"/>
            </w:tcBorders>
            <w:shd w:val="clear" w:color="auto" w:fill="auto"/>
          </w:tcPr>
          <w:p w:rsidR="000E6630" w:rsidRDefault="000E6630" w:rsidP="00D67DA2">
            <w:pPr>
              <w:snapToGrid w:val="0"/>
              <w:jc w:val="both"/>
              <w:rPr>
                <w:rFonts w:eastAsia="TimesNewRomanPSMT"/>
              </w:rPr>
            </w:pPr>
            <w:r>
              <w:rPr>
                <w:rFonts w:eastAsia="TimesNewRomanPSMT"/>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E6630" w:rsidRPr="008C7DA1" w:rsidRDefault="004369C1" w:rsidP="00D67DA2">
            <w:pPr>
              <w:snapToGrid w:val="0"/>
              <w:jc w:val="center"/>
            </w:pPr>
            <w:r>
              <w:t>54</w:t>
            </w:r>
          </w:p>
        </w:tc>
      </w:tr>
    </w:tbl>
    <w:p w:rsidR="000E6630" w:rsidRPr="000E6630" w:rsidRDefault="000E6630" w:rsidP="000D702E">
      <w:pPr>
        <w:rPr>
          <w:sz w:val="28"/>
          <w:szCs w:val="28"/>
        </w:rPr>
      </w:pPr>
    </w:p>
    <w:p w:rsidR="000D702E" w:rsidRPr="00417DE3" w:rsidRDefault="000D702E" w:rsidP="000D702E">
      <w:pPr>
        <w:rPr>
          <w:sz w:val="28"/>
          <w:szCs w:val="28"/>
        </w:rPr>
      </w:pPr>
    </w:p>
    <w:p w:rsidR="000D702E" w:rsidRDefault="000D702E" w:rsidP="000D702E">
      <w:pPr>
        <w:rPr>
          <w:sz w:val="32"/>
          <w:szCs w:val="32"/>
          <w:lang w:val="sr-Cyrl-CS"/>
        </w:rPr>
      </w:pPr>
      <w:r>
        <w:rPr>
          <w:sz w:val="32"/>
          <w:szCs w:val="32"/>
          <w:lang w:val="sr-Cyrl-CS"/>
        </w:rPr>
        <w:t>Напомена: Конкурсна документација садржи укупно</w:t>
      </w:r>
      <w:r w:rsidRPr="00E36534">
        <w:rPr>
          <w:sz w:val="32"/>
          <w:szCs w:val="32"/>
          <w:lang w:val="ru-RU"/>
        </w:rPr>
        <w:t xml:space="preserve"> </w:t>
      </w:r>
      <w:r w:rsidR="00E2380E">
        <w:rPr>
          <w:sz w:val="32"/>
          <w:szCs w:val="32"/>
          <w:lang w:val="sr-Cyrl-CS"/>
        </w:rPr>
        <w:t>6</w:t>
      </w:r>
      <w:r w:rsidR="00E2380E">
        <w:rPr>
          <w:sz w:val="32"/>
          <w:szCs w:val="32"/>
        </w:rPr>
        <w:t>5</w:t>
      </w:r>
      <w:r w:rsidRPr="00062EB1">
        <w:rPr>
          <w:sz w:val="32"/>
          <w:szCs w:val="32"/>
          <w:lang w:val="sr-Cyrl-CS"/>
        </w:rPr>
        <w:t xml:space="preserve"> страниц</w:t>
      </w:r>
      <w:r w:rsidR="00062EB1">
        <w:rPr>
          <w:sz w:val="32"/>
          <w:szCs w:val="32"/>
          <w:lang w:val="sr-Cyrl-CS"/>
        </w:rPr>
        <w:t>а</w:t>
      </w:r>
      <w:r w:rsidRPr="00062EB1">
        <w:rPr>
          <w:sz w:val="32"/>
          <w:szCs w:val="32"/>
          <w:lang w:val="sr-Cyrl-CS"/>
        </w:rPr>
        <w:t>.</w:t>
      </w:r>
    </w:p>
    <w:p w:rsidR="000D702E" w:rsidRDefault="000D702E" w:rsidP="000D702E">
      <w:pPr>
        <w:rPr>
          <w:sz w:val="32"/>
          <w:szCs w:val="32"/>
        </w:rPr>
      </w:pPr>
    </w:p>
    <w:p w:rsidR="000D702E" w:rsidRDefault="000D702E">
      <w:pPr>
        <w:rPr>
          <w:sz w:val="32"/>
          <w:szCs w:val="32"/>
        </w:rPr>
      </w:pPr>
    </w:p>
    <w:p w:rsidR="00E97C28" w:rsidRDefault="00E97C28">
      <w:pPr>
        <w:rPr>
          <w:sz w:val="32"/>
          <w:szCs w:val="32"/>
        </w:rPr>
      </w:pPr>
    </w:p>
    <w:p w:rsidR="00E97C28" w:rsidRDefault="00E97C28">
      <w:pPr>
        <w:rPr>
          <w:sz w:val="32"/>
          <w:szCs w:val="32"/>
        </w:rPr>
      </w:pPr>
    </w:p>
    <w:p w:rsidR="000D702E" w:rsidRPr="00332722" w:rsidRDefault="000D702E" w:rsidP="000D702E">
      <w:pPr>
        <w:rPr>
          <w:sz w:val="32"/>
          <w:szCs w:val="32"/>
        </w:rPr>
      </w:pPr>
    </w:p>
    <w:p w:rsidR="000D702E" w:rsidRDefault="000D702E" w:rsidP="000D702E">
      <w:pPr>
        <w:jc w:val="center"/>
        <w:rPr>
          <w:sz w:val="32"/>
          <w:szCs w:val="32"/>
          <w:lang w:val="sr-Cyrl-CS"/>
        </w:rPr>
      </w:pPr>
      <w:r>
        <w:rPr>
          <w:sz w:val="32"/>
          <w:szCs w:val="32"/>
        </w:rPr>
        <w:lastRenderedPageBreak/>
        <w:t>I</w:t>
      </w:r>
      <w:r w:rsidRPr="00196855">
        <w:rPr>
          <w:sz w:val="32"/>
          <w:szCs w:val="32"/>
          <w:lang w:val="sr-Cyrl-CS"/>
        </w:rPr>
        <w:t xml:space="preserve"> </w:t>
      </w:r>
      <w:r>
        <w:rPr>
          <w:sz w:val="32"/>
          <w:szCs w:val="32"/>
          <w:lang w:val="sr-Cyrl-CS"/>
        </w:rPr>
        <w:t xml:space="preserve"> ОПШТИ ПОДАЦИ О ЈАВНОЈ НАБАВЦИ</w:t>
      </w:r>
    </w:p>
    <w:p w:rsidR="000D702E" w:rsidRPr="00131AA6" w:rsidRDefault="000D702E" w:rsidP="000D702E">
      <w:pPr>
        <w:jc w:val="center"/>
        <w:rPr>
          <w:sz w:val="32"/>
          <w:szCs w:val="32"/>
          <w:lang w:val="sr-Cyrl-CS"/>
        </w:rPr>
      </w:pPr>
    </w:p>
    <w:p w:rsidR="000D702E" w:rsidRPr="00131AA6" w:rsidRDefault="000D702E" w:rsidP="000D702E">
      <w:pPr>
        <w:ind w:left="360"/>
        <w:rPr>
          <w:sz w:val="28"/>
          <w:szCs w:val="28"/>
          <w:lang w:val="sr-Cyrl-CS"/>
        </w:rPr>
      </w:pPr>
      <w:r>
        <w:rPr>
          <w:sz w:val="28"/>
          <w:szCs w:val="28"/>
          <w:lang w:val="sr-Cyrl-CS"/>
        </w:rPr>
        <w:t>1. Подаци о наручиоцу</w:t>
      </w:r>
    </w:p>
    <w:p w:rsidR="000D702E" w:rsidRDefault="000D702E" w:rsidP="000D702E">
      <w:pPr>
        <w:ind w:left="360"/>
        <w:jc w:val="both"/>
        <w:rPr>
          <w:lang w:val="sr-Cyrl-CS"/>
        </w:rPr>
      </w:pPr>
      <w:r>
        <w:rPr>
          <w:lang w:val="sr-Cyrl-CS"/>
        </w:rPr>
        <w:t>НАРУЧИЛАЦ: Општинска управа Кучево</w:t>
      </w:r>
    </w:p>
    <w:p w:rsidR="000D702E" w:rsidRDefault="000D702E" w:rsidP="000D702E">
      <w:pPr>
        <w:ind w:firstLine="360"/>
        <w:jc w:val="both"/>
        <w:rPr>
          <w:lang w:val="sr-Cyrl-CS"/>
        </w:rPr>
      </w:pPr>
      <w:r>
        <w:rPr>
          <w:lang w:val="sr-Cyrl-CS"/>
        </w:rPr>
        <w:t>Адреса: ул.Светог Саве бр.76, 12240  Кучево</w:t>
      </w:r>
    </w:p>
    <w:p w:rsidR="000D702E" w:rsidRDefault="000D702E" w:rsidP="000D702E">
      <w:pPr>
        <w:ind w:left="360"/>
        <w:jc w:val="both"/>
        <w:rPr>
          <w:lang w:val="sr-Cyrl-CS"/>
        </w:rPr>
      </w:pPr>
      <w:r>
        <w:rPr>
          <w:lang w:val="sr-Cyrl-CS"/>
        </w:rPr>
        <w:t xml:space="preserve">Интернет страница наручиоца: </w:t>
      </w:r>
      <w:hyperlink r:id="rId9" w:history="1">
        <w:r>
          <w:rPr>
            <w:rStyle w:val="Hyperlink"/>
          </w:rPr>
          <w:t>www</w:t>
        </w:r>
        <w:r w:rsidRPr="00196855">
          <w:rPr>
            <w:rStyle w:val="Hyperlink"/>
            <w:lang w:val="sr-Cyrl-CS"/>
          </w:rPr>
          <w:t>.</w:t>
        </w:r>
        <w:r>
          <w:rPr>
            <w:rStyle w:val="Hyperlink"/>
          </w:rPr>
          <w:t>kucevo</w:t>
        </w:r>
        <w:r w:rsidRPr="00196855">
          <w:rPr>
            <w:rStyle w:val="Hyperlink"/>
            <w:lang w:val="sr-Cyrl-CS"/>
          </w:rPr>
          <w:t>.</w:t>
        </w:r>
        <w:r>
          <w:rPr>
            <w:rStyle w:val="Hyperlink"/>
          </w:rPr>
          <w:t>rs</w:t>
        </w:r>
      </w:hyperlink>
      <w:r>
        <w:rPr>
          <w:lang w:val="sr-Cyrl-CS"/>
        </w:rPr>
        <w:t xml:space="preserve"> </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2. Врста поступка јавне набавке</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3. Предмет јавне набавке</w:t>
      </w:r>
      <w:r w:rsidR="00201260">
        <w:rPr>
          <w:sz w:val="28"/>
          <w:szCs w:val="28"/>
          <w:lang w:val="sr-Cyrl-CS"/>
        </w:rPr>
        <w:t xml:space="preserve"> и ознака из општег речника набавке (ОРН):</w:t>
      </w:r>
    </w:p>
    <w:p w:rsidR="00332722" w:rsidRDefault="00332722" w:rsidP="00332722">
      <w:pPr>
        <w:tabs>
          <w:tab w:val="left" w:pos="0"/>
        </w:tabs>
        <w:ind w:left="450"/>
        <w:jc w:val="both"/>
        <w:rPr>
          <w:sz w:val="28"/>
          <w:szCs w:val="28"/>
          <w:lang w:val="sr-Cyrl-CS"/>
        </w:rPr>
      </w:pPr>
    </w:p>
    <w:p w:rsidR="00332722" w:rsidRPr="00332722" w:rsidRDefault="000D702E" w:rsidP="00332722">
      <w:pPr>
        <w:tabs>
          <w:tab w:val="left" w:pos="0"/>
        </w:tabs>
        <w:ind w:left="450"/>
        <w:jc w:val="both"/>
      </w:pPr>
      <w:r>
        <w:rPr>
          <w:lang w:val="sr-Cyrl-CS"/>
        </w:rPr>
        <w:t xml:space="preserve">Предмет јавне набавке бр. </w:t>
      </w:r>
      <w:r w:rsidR="003E2E68">
        <w:t>1</w:t>
      </w:r>
      <w:r w:rsidR="005D5C8A">
        <w:t>р</w:t>
      </w:r>
      <w:r w:rsidRPr="00E36534">
        <w:rPr>
          <w:lang w:val="ru-RU"/>
        </w:rPr>
        <w:t>/201</w:t>
      </w:r>
      <w:r w:rsidR="00332722">
        <w:rPr>
          <w:lang w:val="sr-Cyrl-CS"/>
        </w:rPr>
        <w:t xml:space="preserve">7 – </w:t>
      </w:r>
      <w:r w:rsidR="00332722" w:rsidRPr="00332722">
        <w:t xml:space="preserve">Извођење радова на реконструкцији дела </w:t>
      </w:r>
      <w:r w:rsidR="00332722">
        <w:tab/>
      </w:r>
      <w:r w:rsidR="00332722" w:rsidRPr="00332722">
        <w:t xml:space="preserve">крова </w:t>
      </w:r>
      <w:r w:rsidR="00332722">
        <w:t xml:space="preserve">        </w:t>
      </w:r>
      <w:r w:rsidR="00332722" w:rsidRPr="00332722">
        <w:t>на објекту Дома културе у Раброву</w:t>
      </w:r>
      <w:r w:rsidR="00332722">
        <w:t>.</w:t>
      </w:r>
    </w:p>
    <w:p w:rsidR="000D702E" w:rsidRPr="00332722" w:rsidRDefault="000D702E" w:rsidP="00201260">
      <w:pPr>
        <w:ind w:left="360"/>
        <w:jc w:val="both"/>
      </w:pPr>
    </w:p>
    <w:p w:rsidR="003235D9" w:rsidRDefault="00201260" w:rsidP="000D702E">
      <w:pPr>
        <w:ind w:left="360"/>
        <w:jc w:val="both"/>
        <w:rPr>
          <w:lang w:val="sr-Cyrl-CS"/>
        </w:rPr>
      </w:pPr>
      <w:r>
        <w:rPr>
          <w:lang w:val="sr-Cyrl-CS"/>
        </w:rPr>
        <w:t>Ознака из општег речника набавке</w:t>
      </w:r>
      <w:r w:rsidR="00332722">
        <w:rPr>
          <w:lang w:val="sr-Cyrl-CS"/>
        </w:rPr>
        <w:t xml:space="preserve"> </w:t>
      </w:r>
      <w:r w:rsidR="00332722" w:rsidRPr="00332722">
        <w:t>(ОРН):</w:t>
      </w:r>
    </w:p>
    <w:p w:rsidR="003235D9" w:rsidRDefault="003235D9" w:rsidP="000D702E">
      <w:pPr>
        <w:ind w:left="360"/>
        <w:jc w:val="both"/>
        <w:rPr>
          <w:lang w:val="sr-Cyrl-CS"/>
        </w:rPr>
      </w:pPr>
    </w:p>
    <w:p w:rsidR="003235D9" w:rsidRPr="00342C9E" w:rsidRDefault="003235D9" w:rsidP="000D702E">
      <w:pPr>
        <w:ind w:left="360"/>
        <w:jc w:val="both"/>
      </w:pPr>
      <w:r w:rsidRPr="00342C9E">
        <w:rPr>
          <w:lang w:val="sr-Cyrl-CS"/>
        </w:rPr>
        <w:t>45260000</w:t>
      </w:r>
      <w:r w:rsidR="00332722">
        <w:rPr>
          <w:lang w:val="sr-Cyrl-CS"/>
        </w:rPr>
        <w:t xml:space="preserve"> -</w:t>
      </w:r>
      <w:r w:rsidRPr="00342C9E">
        <w:rPr>
          <w:lang w:val="sr-Cyrl-CS"/>
        </w:rPr>
        <w:t xml:space="preserve"> Р</w:t>
      </w:r>
      <w:r w:rsidR="00AB6010" w:rsidRPr="00342C9E">
        <w:t>a</w:t>
      </w:r>
      <w:r w:rsidRPr="00342C9E">
        <w:rPr>
          <w:lang w:val="sr-Cyrl-CS"/>
        </w:rPr>
        <w:t>дови на крову и други посебни грађевински</w:t>
      </w:r>
      <w:r w:rsidR="00816FFF">
        <w:t xml:space="preserve"> занатски</w:t>
      </w:r>
      <w:r w:rsidRPr="00342C9E">
        <w:rPr>
          <w:lang w:val="sr-Cyrl-CS"/>
        </w:rPr>
        <w:t xml:space="preserve"> радови</w:t>
      </w:r>
    </w:p>
    <w:p w:rsidR="003E2E68" w:rsidRPr="00342C9E" w:rsidRDefault="00AB6010" w:rsidP="000D702E">
      <w:pPr>
        <w:ind w:left="360"/>
        <w:jc w:val="both"/>
      </w:pPr>
      <w:r w:rsidRPr="00342C9E">
        <w:t>45454000</w:t>
      </w:r>
      <w:r w:rsidR="00332722">
        <w:t xml:space="preserve"> -</w:t>
      </w:r>
      <w:r w:rsidR="00394761" w:rsidRPr="00342C9E">
        <w:t xml:space="preserve"> Радови на реконструкцији</w:t>
      </w:r>
    </w:p>
    <w:p w:rsidR="00AB6010" w:rsidRPr="00342C9E" w:rsidRDefault="009D493C" w:rsidP="000D702E">
      <w:pPr>
        <w:ind w:left="360"/>
        <w:jc w:val="both"/>
      </w:pPr>
      <w:r w:rsidRPr="00342C9E">
        <w:t>4</w:t>
      </w:r>
      <w:r w:rsidR="00240788" w:rsidRPr="00342C9E">
        <w:t>2131160</w:t>
      </w:r>
      <w:r w:rsidR="00332722">
        <w:t xml:space="preserve"> -</w:t>
      </w:r>
      <w:r w:rsidR="00240788" w:rsidRPr="00342C9E">
        <w:t xml:space="preserve"> Х</w:t>
      </w:r>
      <w:r w:rsidRPr="00342C9E">
        <w:t>идранти</w:t>
      </w:r>
    </w:p>
    <w:p w:rsidR="009D493C" w:rsidRPr="00342C9E" w:rsidRDefault="009D493C" w:rsidP="000D702E">
      <w:pPr>
        <w:ind w:left="360"/>
        <w:jc w:val="both"/>
      </w:pPr>
      <w:r w:rsidRPr="00342C9E">
        <w:t xml:space="preserve">45231400 </w:t>
      </w:r>
      <w:r w:rsidR="00332722">
        <w:t xml:space="preserve">- </w:t>
      </w:r>
      <w:r w:rsidRPr="00342C9E">
        <w:t>Радови на изградњи електроенергетских водова</w:t>
      </w:r>
    </w:p>
    <w:p w:rsidR="003235D9" w:rsidRDefault="009D493C" w:rsidP="00332722">
      <w:pPr>
        <w:ind w:left="360"/>
        <w:jc w:val="both"/>
      </w:pPr>
      <w:r w:rsidRPr="00342C9E">
        <w:t xml:space="preserve">31625200 </w:t>
      </w:r>
      <w:r w:rsidR="00332722">
        <w:t xml:space="preserve">- </w:t>
      </w:r>
      <w:r w:rsidRPr="00342C9E">
        <w:t>Алармни системи за дојаву од пожара</w:t>
      </w:r>
    </w:p>
    <w:p w:rsidR="00332722" w:rsidRPr="00332722" w:rsidRDefault="00332722" w:rsidP="00332722">
      <w:pPr>
        <w:ind w:left="360"/>
        <w:jc w:val="both"/>
      </w:pPr>
    </w:p>
    <w:p w:rsidR="000D702E" w:rsidRDefault="000D702E" w:rsidP="000D702E">
      <w:pPr>
        <w:ind w:left="360"/>
        <w:jc w:val="both"/>
        <w:rPr>
          <w:sz w:val="28"/>
          <w:szCs w:val="28"/>
          <w:lang w:val="sr-Cyrl-CS"/>
        </w:rPr>
      </w:pPr>
      <w:r>
        <w:rPr>
          <w:sz w:val="28"/>
          <w:szCs w:val="28"/>
          <w:lang w:val="sr-Cyrl-CS"/>
        </w:rPr>
        <w:t>4. Циљ поступка</w:t>
      </w:r>
    </w:p>
    <w:p w:rsidR="000D702E" w:rsidRDefault="000D702E" w:rsidP="000D702E">
      <w:pPr>
        <w:ind w:left="360"/>
        <w:jc w:val="both"/>
        <w:rPr>
          <w:lang w:val="sr-Cyrl-CS"/>
        </w:rPr>
      </w:pPr>
    </w:p>
    <w:p w:rsidR="000D702E" w:rsidRDefault="000D702E" w:rsidP="000D702E">
      <w:pPr>
        <w:ind w:left="360"/>
        <w:jc w:val="both"/>
        <w:rPr>
          <w:lang w:val="sr-Cyrl-CS"/>
        </w:rPr>
      </w:pPr>
      <w:r>
        <w:rPr>
          <w:lang w:val="sr-Cyrl-CS"/>
        </w:rPr>
        <w:t>Поступак се спроводи ради закључивања Уговора о јавној набавци.</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5. Напомена уколико се спроводи резервисана јавна набавка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Не спроводи се резервисана јавна набавка.</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6. Напомена уколико се спроводи електронска лицитација</w:t>
      </w:r>
    </w:p>
    <w:p w:rsidR="000D702E" w:rsidRDefault="000D702E" w:rsidP="000D702E">
      <w:pPr>
        <w:ind w:left="360"/>
        <w:jc w:val="both"/>
        <w:rPr>
          <w:sz w:val="28"/>
          <w:szCs w:val="28"/>
          <w:lang w:val="sr-Cyrl-CS"/>
        </w:rPr>
      </w:pPr>
    </w:p>
    <w:p w:rsidR="000D702E" w:rsidRDefault="000D702E" w:rsidP="000D702E">
      <w:pPr>
        <w:ind w:left="360"/>
        <w:jc w:val="both"/>
        <w:rPr>
          <w:lang w:val="sr-Cyrl-CS"/>
        </w:rPr>
      </w:pPr>
      <w:r>
        <w:rPr>
          <w:lang w:val="sr-Cyrl-CS"/>
        </w:rPr>
        <w:t>Наручилац не спроводи електронску лицитацију.</w:t>
      </w:r>
    </w:p>
    <w:p w:rsidR="000D702E" w:rsidRDefault="000D702E" w:rsidP="000D702E">
      <w:pPr>
        <w:ind w:left="360"/>
        <w:jc w:val="both"/>
        <w:rPr>
          <w:lang w:val="sr-Cyrl-CS"/>
        </w:rPr>
      </w:pPr>
    </w:p>
    <w:p w:rsidR="000D702E" w:rsidRDefault="000D702E" w:rsidP="000D702E">
      <w:pPr>
        <w:ind w:left="360"/>
        <w:jc w:val="both"/>
        <w:rPr>
          <w:sz w:val="28"/>
          <w:szCs w:val="28"/>
          <w:lang w:val="sr-Cyrl-CS"/>
        </w:rPr>
      </w:pPr>
      <w:r>
        <w:rPr>
          <w:sz w:val="28"/>
          <w:szCs w:val="28"/>
          <w:lang w:val="sr-Cyrl-CS"/>
        </w:rPr>
        <w:t>7. Контакт (лице или служба):</w:t>
      </w:r>
    </w:p>
    <w:p w:rsidR="000D702E" w:rsidRPr="00240788" w:rsidRDefault="000D702E" w:rsidP="000D702E">
      <w:pPr>
        <w:ind w:left="360"/>
        <w:jc w:val="both"/>
        <w:rPr>
          <w:lang w:val="sr-Cyrl-CS"/>
        </w:rPr>
      </w:pPr>
      <w:r>
        <w:rPr>
          <w:lang w:val="sr-Cyrl-CS"/>
        </w:rPr>
        <w:t xml:space="preserve">Контакт особа: </w:t>
      </w:r>
      <w:r w:rsidR="00201260" w:rsidRPr="00240788">
        <w:rPr>
          <w:lang w:val="sr-Cyrl-CS"/>
        </w:rPr>
        <w:t>Душан Тодоровић</w:t>
      </w:r>
      <w:r w:rsidR="00EF5FF3" w:rsidRPr="00240788">
        <w:t xml:space="preserve"> (у времену од 07</w:t>
      </w:r>
      <w:r w:rsidRPr="00240788">
        <w:t>,00 до 15,00 часова).</w:t>
      </w:r>
    </w:p>
    <w:p w:rsidR="000D702E" w:rsidRPr="00240788" w:rsidRDefault="000D702E" w:rsidP="000D702E">
      <w:pPr>
        <w:pStyle w:val="Heading2"/>
        <w:spacing w:before="0" w:after="0"/>
        <w:ind w:left="360"/>
        <w:rPr>
          <w:rFonts w:ascii="Times New Roman" w:hAnsi="Times New Roman"/>
          <w:b w:val="0"/>
          <w:i w:val="0"/>
          <w:sz w:val="24"/>
          <w:szCs w:val="24"/>
        </w:rPr>
      </w:pPr>
      <w:r w:rsidRPr="00240788">
        <w:rPr>
          <w:rFonts w:ascii="Times New Roman" w:hAnsi="Times New Roman"/>
          <w:b w:val="0"/>
          <w:i w:val="0"/>
          <w:sz w:val="24"/>
          <w:szCs w:val="24"/>
        </w:rPr>
        <w:t>Напомена: питања и додатна појашњења која стигну наручиоцу путем е-mail након 15,00 часова сматраће се да су пристигла наредног радног дана.</w:t>
      </w:r>
    </w:p>
    <w:p w:rsidR="000D702E" w:rsidRPr="00240788" w:rsidRDefault="000D702E" w:rsidP="000D702E">
      <w:pPr>
        <w:ind w:left="360"/>
        <w:jc w:val="both"/>
        <w:rPr>
          <w:lang w:val="sr-Cyrl-CS"/>
        </w:rPr>
      </w:pPr>
      <w:r w:rsidRPr="00240788">
        <w:rPr>
          <w:lang w:val="sr-Cyrl-CS"/>
        </w:rPr>
        <w:t>Тел.012/852-141</w:t>
      </w:r>
    </w:p>
    <w:p w:rsidR="000D702E" w:rsidRPr="00240788" w:rsidRDefault="000D702E" w:rsidP="000D702E">
      <w:pPr>
        <w:ind w:left="360"/>
        <w:jc w:val="both"/>
        <w:rPr>
          <w:lang w:val="sr-Cyrl-CS"/>
        </w:rPr>
      </w:pPr>
      <w:r w:rsidRPr="00240788">
        <w:rPr>
          <w:lang w:val="sr-Cyrl-CS"/>
        </w:rPr>
        <w:t>Факс: 012/852-684</w:t>
      </w:r>
    </w:p>
    <w:p w:rsidR="00EA0AE8" w:rsidRPr="000D5AE5" w:rsidRDefault="00EA0AE8" w:rsidP="00EA0AE8">
      <w:pPr>
        <w:jc w:val="both"/>
        <w:rPr>
          <w:bCs/>
          <w:lang w:val="sr-Cyrl-CS"/>
        </w:rPr>
      </w:pPr>
      <w:r w:rsidRPr="00240788">
        <w:rPr>
          <w:lang w:val="sr-Cyrl-CS"/>
        </w:rPr>
        <w:t xml:space="preserve">      Моб: 064/8979107.</w:t>
      </w:r>
    </w:p>
    <w:p w:rsidR="000D702E" w:rsidRDefault="000D702E" w:rsidP="000D702E">
      <w:pPr>
        <w:ind w:left="360"/>
        <w:jc w:val="both"/>
      </w:pPr>
      <w:r>
        <w:rPr>
          <w:lang w:val="sr-Cyrl-CS"/>
        </w:rPr>
        <w:t>е</w:t>
      </w:r>
      <w:r>
        <w:rPr>
          <w:lang w:val="sr-Latn-CS"/>
        </w:rPr>
        <w:t xml:space="preserve">-mail: </w:t>
      </w:r>
      <w:hyperlink r:id="rId10" w:history="1">
        <w:r w:rsidR="00201260" w:rsidRPr="00583B85">
          <w:rPr>
            <w:rStyle w:val="Hyperlink"/>
            <w:lang w:val="sr-Latn-CS"/>
          </w:rPr>
          <w:t>javnenabavke</w:t>
        </w:r>
        <w:r w:rsidR="00201260" w:rsidRPr="00583B85">
          <w:rPr>
            <w:rStyle w:val="Hyperlink"/>
            <w:lang w:val="sr-Cyrl-CS"/>
          </w:rPr>
          <w:t>@</w:t>
        </w:r>
        <w:r w:rsidR="00201260" w:rsidRPr="00583B85">
          <w:rPr>
            <w:rStyle w:val="Hyperlink"/>
          </w:rPr>
          <w:t>kucevo</w:t>
        </w:r>
        <w:r w:rsidR="00201260" w:rsidRPr="00583B85">
          <w:rPr>
            <w:rStyle w:val="Hyperlink"/>
            <w:lang w:val="sr-Cyrl-CS"/>
          </w:rPr>
          <w:t>.</w:t>
        </w:r>
        <w:r w:rsidR="00201260" w:rsidRPr="00583B85">
          <w:rPr>
            <w:rStyle w:val="Hyperlink"/>
          </w:rPr>
          <w:t>rs</w:t>
        </w:r>
      </w:hyperlink>
    </w:p>
    <w:p w:rsidR="00201260" w:rsidRDefault="00201260" w:rsidP="000D702E">
      <w:pPr>
        <w:ind w:left="360"/>
        <w:jc w:val="both"/>
      </w:pPr>
    </w:p>
    <w:p w:rsidR="00B01D9B" w:rsidRPr="00332722" w:rsidRDefault="00B01D9B" w:rsidP="000D702E">
      <w:pPr>
        <w:jc w:val="both"/>
      </w:pPr>
    </w:p>
    <w:p w:rsidR="000D702E" w:rsidRDefault="000D702E" w:rsidP="000D702E">
      <w:pPr>
        <w:ind w:left="390"/>
        <w:jc w:val="center"/>
        <w:rPr>
          <w:sz w:val="32"/>
          <w:szCs w:val="32"/>
          <w:lang w:val="sr-Cyrl-CS"/>
        </w:rPr>
      </w:pPr>
      <w:r>
        <w:rPr>
          <w:sz w:val="32"/>
          <w:szCs w:val="32"/>
        </w:rPr>
        <w:lastRenderedPageBreak/>
        <w:t>II</w:t>
      </w:r>
      <w:r>
        <w:rPr>
          <w:sz w:val="32"/>
          <w:szCs w:val="32"/>
          <w:lang w:val="sr-Cyrl-CS"/>
        </w:rPr>
        <w:t xml:space="preserve">   ВРСТА, ТЕХНИЧКЕ КАРАКТЕРИСТИКЕ (СПЕЦИФИКАЦИЈЕ), </w:t>
      </w:r>
      <w:r w:rsidR="00EA0AE8">
        <w:rPr>
          <w:sz w:val="32"/>
          <w:szCs w:val="32"/>
          <w:lang w:val="sr-Cyrl-CS"/>
        </w:rPr>
        <w:t xml:space="preserve">КВАЛИТЕТ, </w:t>
      </w:r>
      <w:r>
        <w:rPr>
          <w:sz w:val="32"/>
          <w:szCs w:val="32"/>
          <w:lang w:val="sr-Cyrl-CS"/>
        </w:rPr>
        <w:t xml:space="preserve">КОЛИЧИНА И ОПИС </w:t>
      </w:r>
      <w:r w:rsidR="00EA0AE8">
        <w:rPr>
          <w:sz w:val="32"/>
          <w:szCs w:val="32"/>
          <w:lang w:val="sr-Cyrl-CS"/>
        </w:rPr>
        <w:t xml:space="preserve">РАДОВА, НАЧИН СПРОВОЂЕЊА КОНТРОЛЕ И ОБЕЗБЕЂЕЊА ГАРАНЦИЈЕ КВАЛИТЕТА, РОК </w:t>
      </w:r>
      <w:r w:rsidR="00E86D5C">
        <w:rPr>
          <w:sz w:val="32"/>
          <w:szCs w:val="32"/>
          <w:lang w:val="sr-Cyrl-CS"/>
        </w:rPr>
        <w:t>ИЗВОЂЕЊА</w:t>
      </w:r>
      <w:r w:rsidR="00EA0AE8">
        <w:rPr>
          <w:sz w:val="32"/>
          <w:szCs w:val="32"/>
          <w:lang w:val="sr-Cyrl-CS"/>
        </w:rPr>
        <w:t xml:space="preserve">, МЕСТО </w:t>
      </w:r>
      <w:r w:rsidR="00E86D5C">
        <w:rPr>
          <w:sz w:val="32"/>
          <w:szCs w:val="32"/>
          <w:lang w:val="sr-Cyrl-CS"/>
        </w:rPr>
        <w:t>ИЗВОЂЕЊА</w:t>
      </w:r>
      <w:r w:rsidR="00EA0AE8">
        <w:rPr>
          <w:sz w:val="32"/>
          <w:szCs w:val="32"/>
          <w:lang w:val="sr-Cyrl-CS"/>
        </w:rPr>
        <w:t xml:space="preserve"> РАДОВА</w:t>
      </w:r>
    </w:p>
    <w:p w:rsidR="00111F00" w:rsidRDefault="00111F00" w:rsidP="00EA0AE8">
      <w:pPr>
        <w:rPr>
          <w:rFonts w:eastAsia="TimesNewRomanPSMT"/>
          <w:lang w:val="sr-Cyrl-CS"/>
        </w:rPr>
      </w:pPr>
    </w:p>
    <w:p w:rsidR="00EA0AE8" w:rsidRPr="000D5AE5" w:rsidRDefault="00EA0AE8" w:rsidP="00EA0AE8">
      <w:pPr>
        <w:rPr>
          <w:b/>
          <w:bCs/>
          <w:iCs/>
        </w:rPr>
      </w:pPr>
      <w:r w:rsidRPr="000D5AE5">
        <w:rPr>
          <w:b/>
          <w:bCs/>
          <w:iCs/>
        </w:rPr>
        <w:t>Врста, количина и опис радова</w:t>
      </w:r>
    </w:p>
    <w:p w:rsidR="00EA0AE8" w:rsidRPr="00B01D9B" w:rsidRDefault="00EA0AE8" w:rsidP="00B01D9B">
      <w:pPr>
        <w:pStyle w:val="NormalWeb"/>
        <w:spacing w:after="0" w:line="276" w:lineRule="auto"/>
        <w:jc w:val="both"/>
      </w:pPr>
      <w:r w:rsidRPr="000D5AE5">
        <w:t>Детаљан опис радова и количине радова дат је у делу Конкурсне документације који се односи на Образац структуре цене,</w:t>
      </w:r>
      <w:r w:rsidR="00B01D9B">
        <w:t xml:space="preserve"> са упутством како да се попуни,</w:t>
      </w:r>
      <w:r w:rsidR="00B01D9B" w:rsidRPr="00B01D9B">
        <w:rPr>
          <w:lang w:val="sr-Cyrl-CS"/>
        </w:rPr>
        <w:t xml:space="preserve"> </w:t>
      </w:r>
      <w:r w:rsidR="00B01D9B" w:rsidRPr="00991EC1">
        <w:rPr>
          <w:lang w:val="sr-Cyrl-CS"/>
        </w:rPr>
        <w:t>к</w:t>
      </w:r>
      <w:r w:rsidR="00B01D9B" w:rsidRPr="00991EC1">
        <w:rPr>
          <w:lang w:val="ru-RU"/>
        </w:rPr>
        <w:t>оји је саставни део понуде.</w:t>
      </w:r>
    </w:p>
    <w:p w:rsidR="007F5A41" w:rsidRDefault="007F5A41" w:rsidP="00EA0AE8"/>
    <w:p w:rsidR="00EA0AE8" w:rsidRPr="000D5AE5" w:rsidRDefault="00EA0AE8" w:rsidP="00EA0AE8">
      <w:r w:rsidRPr="000D5AE5">
        <w:rPr>
          <w:b/>
        </w:rPr>
        <w:t>Рок  за извођење радова</w:t>
      </w:r>
    </w:p>
    <w:p w:rsidR="00502112" w:rsidRDefault="00502112" w:rsidP="00502112">
      <w:pPr>
        <w:jc w:val="both"/>
      </w:pPr>
      <w:r w:rsidRPr="007978E8">
        <w:t>Рок</w:t>
      </w:r>
      <w:r>
        <w:rPr>
          <w:lang w:val="sr-Cyrl-CS"/>
        </w:rPr>
        <w:t xml:space="preserve"> за извођење радова</w:t>
      </w:r>
      <w:r w:rsidRPr="007978E8">
        <w:rPr>
          <w:i/>
          <w:iCs/>
        </w:rPr>
        <w:t xml:space="preserve"> </w:t>
      </w:r>
      <w:r w:rsidRPr="007978E8">
        <w:t xml:space="preserve">не може бити дужи </w:t>
      </w:r>
      <w:r w:rsidRPr="00052F5E">
        <w:t xml:space="preserve">од </w:t>
      </w:r>
      <w:r w:rsidR="00BA431B">
        <w:t>60 (шездесет)</w:t>
      </w:r>
      <w:r w:rsidRPr="00052F5E">
        <w:rPr>
          <w:lang w:val="sr-Cyrl-CS"/>
        </w:rPr>
        <w:t xml:space="preserve"> календарских </w:t>
      </w:r>
      <w:r w:rsidRPr="00052F5E">
        <w:t>дана од дана</w:t>
      </w:r>
      <w:r w:rsidRPr="007978E8">
        <w:t xml:space="preserve"> </w:t>
      </w:r>
      <w:r>
        <w:rPr>
          <w:lang w:val="sr-Cyrl-CS"/>
        </w:rPr>
        <w:t xml:space="preserve">увођења </w:t>
      </w:r>
      <w:r w:rsidR="007F5A41">
        <w:rPr>
          <w:lang w:val="sr-Cyrl-CS"/>
        </w:rPr>
        <w:t xml:space="preserve">извођача </w:t>
      </w:r>
      <w:r w:rsidR="00A75F8E">
        <w:rPr>
          <w:lang w:val="sr-Cyrl-CS"/>
        </w:rPr>
        <w:t xml:space="preserve">радова </w:t>
      </w:r>
      <w:r>
        <w:rPr>
          <w:lang w:val="sr-Cyrl-CS"/>
        </w:rPr>
        <w:t>у посао</w:t>
      </w:r>
      <w:r w:rsidRPr="007978E8">
        <w:t>.</w:t>
      </w:r>
    </w:p>
    <w:p w:rsidR="00B01D9B" w:rsidRPr="00991EC1" w:rsidRDefault="00B01D9B" w:rsidP="00B01D9B">
      <w:pPr>
        <w:pStyle w:val="NormalWeb"/>
        <w:spacing w:before="0" w:beforeAutospacing="0" w:after="0" w:line="276" w:lineRule="auto"/>
        <w:jc w:val="both"/>
      </w:pPr>
      <w:r w:rsidRPr="00991EC1">
        <w:rPr>
          <w:lang w:val="ru-RU"/>
        </w:rPr>
        <w:t>Контрола извршења радова ће се спроводити преко Надзорног органа</w:t>
      </w:r>
      <w:r w:rsidRPr="00991EC1">
        <w:t>.</w:t>
      </w:r>
    </w:p>
    <w:p w:rsidR="00EA0AE8" w:rsidRPr="000D5AE5" w:rsidRDefault="00EA0AE8" w:rsidP="00EA0AE8"/>
    <w:p w:rsidR="00B01D9B" w:rsidRDefault="00EA0AE8" w:rsidP="00B01D9B">
      <w:pPr>
        <w:rPr>
          <w:b/>
        </w:rPr>
      </w:pPr>
      <w:r w:rsidRPr="000D5AE5">
        <w:rPr>
          <w:b/>
        </w:rPr>
        <w:t>Место извођења радова</w:t>
      </w:r>
    </w:p>
    <w:p w:rsidR="00E34243" w:rsidRDefault="00E34243" w:rsidP="00B01D9B">
      <w:pPr>
        <w:rPr>
          <w:color w:val="000000"/>
        </w:rPr>
      </w:pPr>
      <w:r w:rsidRPr="00E34243">
        <w:rPr>
          <w:color w:val="000000"/>
          <w:lang w:val="sr-Cyrl-CS"/>
        </w:rPr>
        <w:t>Радови ће се изводити на територији општине Кучево,</w:t>
      </w:r>
      <w:r w:rsidR="007F5A41">
        <w:rPr>
          <w:color w:val="000000"/>
          <w:lang w:val="sr-Cyrl-CS"/>
        </w:rPr>
        <w:t xml:space="preserve"> објекат Дома културе </w:t>
      </w:r>
      <w:r w:rsidRPr="00E34243">
        <w:rPr>
          <w:color w:val="000000"/>
          <w:lang w:val="sr-Cyrl-CS"/>
        </w:rPr>
        <w:t xml:space="preserve"> </w:t>
      </w:r>
      <w:r w:rsidR="007F5A41">
        <w:rPr>
          <w:color w:val="000000"/>
          <w:lang w:val="sr-Cyrl-CS"/>
        </w:rPr>
        <w:t>у Раброву.</w:t>
      </w:r>
    </w:p>
    <w:p w:rsidR="00B01D9B" w:rsidRPr="00B01D9B" w:rsidRDefault="00B01D9B" w:rsidP="00B01D9B"/>
    <w:p w:rsidR="00E34243" w:rsidRPr="00E34243" w:rsidRDefault="00E34243" w:rsidP="007F5A41">
      <w:pPr>
        <w:pStyle w:val="Default"/>
        <w:ind w:left="-90"/>
        <w:rPr>
          <w:rFonts w:ascii="Times New Roman" w:hAnsi="Times New Roman"/>
          <w:color w:val="auto"/>
        </w:rPr>
      </w:pPr>
      <w:r w:rsidRPr="00E34243">
        <w:rPr>
          <w:rFonts w:ascii="Times New Roman" w:hAnsi="Times New Roman"/>
          <w:color w:val="auto"/>
        </w:rPr>
        <w:t xml:space="preserve"> </w:t>
      </w:r>
      <w:r w:rsidR="007F5A41">
        <w:rPr>
          <w:rFonts w:ascii="Times New Roman" w:hAnsi="Times New Roman"/>
          <w:color w:val="auto"/>
        </w:rPr>
        <w:t xml:space="preserve"> </w:t>
      </w:r>
      <w:r w:rsidRPr="00E34243">
        <w:rPr>
          <w:rFonts w:ascii="Times New Roman" w:hAnsi="Times New Roman"/>
          <w:b/>
          <w:color w:val="auto"/>
        </w:rPr>
        <w:t>Гарантни рок</w:t>
      </w:r>
    </w:p>
    <w:p w:rsidR="00B01D9B" w:rsidRPr="00991EC1" w:rsidRDefault="00B01D9B" w:rsidP="00B01D9B">
      <w:pPr>
        <w:pStyle w:val="NormalWeb"/>
        <w:spacing w:before="0" w:beforeAutospacing="0" w:after="0" w:line="276" w:lineRule="auto"/>
        <w:jc w:val="both"/>
      </w:pPr>
      <w:r w:rsidRPr="00991EC1">
        <w:t xml:space="preserve">Гарантни рок за изведене радове износи </w:t>
      </w:r>
      <w:r w:rsidRPr="00BA431B">
        <w:t>24</w:t>
      </w:r>
      <w:r w:rsidR="007F5A41">
        <w:t xml:space="preserve"> (двадесетчетири)</w:t>
      </w:r>
      <w:r w:rsidRPr="000472C0">
        <w:rPr>
          <w:color w:val="FF0000"/>
        </w:rPr>
        <w:t xml:space="preserve"> </w:t>
      </w:r>
      <w:r w:rsidRPr="00991EC1">
        <w:t xml:space="preserve">месеца </w:t>
      </w:r>
      <w:r w:rsidR="004F1E11">
        <w:t>рачунајући од дана примопредаје</w:t>
      </w:r>
      <w:r w:rsidR="007F5A41">
        <w:t xml:space="preserve"> </w:t>
      </w:r>
      <w:r w:rsidRPr="00991EC1">
        <w:t>радова. За уграђене материјале важи гарантни рок у складу са условима произвођача, који тече од дана извршене примопредаје Наручиоцу.</w:t>
      </w:r>
      <w:r w:rsidRPr="00991EC1">
        <w:rPr>
          <w:lang w:val="ru-RU"/>
        </w:rPr>
        <w:t xml:space="preserve"> </w:t>
      </w:r>
    </w:p>
    <w:p w:rsidR="0081653F" w:rsidRPr="00AB6010" w:rsidRDefault="0081653F" w:rsidP="00AB6010">
      <w:pPr>
        <w:rPr>
          <w:sz w:val="32"/>
          <w:szCs w:val="32"/>
        </w:rPr>
      </w:pPr>
    </w:p>
    <w:p w:rsidR="0081653F" w:rsidRDefault="0081653F" w:rsidP="000D702E">
      <w:pPr>
        <w:jc w:val="center"/>
        <w:rPr>
          <w:sz w:val="32"/>
          <w:szCs w:val="32"/>
        </w:rPr>
      </w:pPr>
    </w:p>
    <w:p w:rsidR="0081653F" w:rsidRPr="00AB6010" w:rsidRDefault="0081653F" w:rsidP="00AB6010">
      <w:pPr>
        <w:rPr>
          <w:sz w:val="32"/>
          <w:szCs w:val="32"/>
        </w:rPr>
      </w:pPr>
    </w:p>
    <w:p w:rsidR="0081653F" w:rsidRDefault="0081653F" w:rsidP="000D702E">
      <w:pPr>
        <w:jc w:val="center"/>
        <w:rPr>
          <w:sz w:val="32"/>
          <w:szCs w:val="32"/>
        </w:rPr>
      </w:pPr>
    </w:p>
    <w:p w:rsidR="00AB6010" w:rsidRDefault="00AB6010"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7F5A41" w:rsidRDefault="007F5A41" w:rsidP="000D702E">
      <w:pPr>
        <w:jc w:val="center"/>
        <w:rPr>
          <w:sz w:val="32"/>
          <w:szCs w:val="32"/>
        </w:rPr>
      </w:pPr>
    </w:p>
    <w:p w:rsidR="0081653F" w:rsidRPr="007F5A41" w:rsidRDefault="0081653F" w:rsidP="000D702E">
      <w:pPr>
        <w:jc w:val="center"/>
        <w:rPr>
          <w:sz w:val="32"/>
          <w:szCs w:val="32"/>
        </w:rPr>
      </w:pPr>
    </w:p>
    <w:p w:rsidR="004F1E11" w:rsidRDefault="004F1E11" w:rsidP="00AB6010">
      <w:pPr>
        <w:ind w:left="2880" w:firstLine="720"/>
        <w:rPr>
          <w:sz w:val="32"/>
          <w:szCs w:val="32"/>
        </w:rPr>
      </w:pPr>
    </w:p>
    <w:p w:rsidR="004F1E11" w:rsidRDefault="004F1E11" w:rsidP="00AB6010">
      <w:pPr>
        <w:ind w:left="2880" w:firstLine="720"/>
        <w:rPr>
          <w:sz w:val="32"/>
          <w:szCs w:val="32"/>
        </w:rPr>
      </w:pPr>
    </w:p>
    <w:p w:rsidR="00272B8D" w:rsidRDefault="00272B8D" w:rsidP="004F1E11">
      <w:pPr>
        <w:ind w:left="2880" w:hanging="2070"/>
        <w:jc w:val="center"/>
        <w:rPr>
          <w:sz w:val="32"/>
          <w:szCs w:val="32"/>
        </w:rPr>
      </w:pPr>
      <w:r>
        <w:rPr>
          <w:sz w:val="32"/>
          <w:szCs w:val="32"/>
        </w:rPr>
        <w:lastRenderedPageBreak/>
        <w:t xml:space="preserve">ТЕХНИЧКИ ОПИС </w:t>
      </w:r>
      <w:r w:rsidR="004F1E11">
        <w:rPr>
          <w:sz w:val="32"/>
          <w:szCs w:val="32"/>
        </w:rPr>
        <w:t>РАДОВА</w:t>
      </w:r>
    </w:p>
    <w:p w:rsidR="004F1E11" w:rsidRPr="004F1E11" w:rsidRDefault="004F1E11" w:rsidP="004F1E11">
      <w:pPr>
        <w:ind w:left="2880" w:hanging="2070"/>
        <w:jc w:val="center"/>
        <w:rPr>
          <w:sz w:val="32"/>
          <w:szCs w:val="32"/>
        </w:rPr>
      </w:pPr>
    </w:p>
    <w:p w:rsidR="004F1E11" w:rsidRDefault="004F1E11" w:rsidP="004F1E11">
      <w:pPr>
        <w:jc w:val="center"/>
        <w:rPr>
          <w:sz w:val="28"/>
          <w:szCs w:val="28"/>
        </w:rPr>
      </w:pPr>
      <w:r w:rsidRPr="000E6630">
        <w:rPr>
          <w:sz w:val="28"/>
          <w:szCs w:val="28"/>
        </w:rPr>
        <w:t>Извођење радова на реконструкцији дела крова на објекту</w:t>
      </w:r>
    </w:p>
    <w:p w:rsidR="004F1E11" w:rsidRDefault="004F1E11" w:rsidP="004F1E11">
      <w:pPr>
        <w:widowControl w:val="0"/>
        <w:tabs>
          <w:tab w:val="center" w:pos="4670"/>
        </w:tabs>
        <w:autoSpaceDE w:val="0"/>
        <w:autoSpaceDN w:val="0"/>
        <w:adjustRightInd w:val="0"/>
        <w:rPr>
          <w:b/>
          <w:bCs/>
        </w:rPr>
      </w:pPr>
      <w:r>
        <w:rPr>
          <w:sz w:val="28"/>
          <w:szCs w:val="28"/>
        </w:rPr>
        <w:tab/>
      </w:r>
      <w:r w:rsidRPr="000E6630">
        <w:rPr>
          <w:sz w:val="28"/>
          <w:szCs w:val="28"/>
        </w:rPr>
        <w:t>Дома културе у Раброву</w:t>
      </w:r>
    </w:p>
    <w:p w:rsidR="004F1E11" w:rsidRDefault="004F1E11" w:rsidP="004F1E11">
      <w:pPr>
        <w:widowControl w:val="0"/>
        <w:autoSpaceDE w:val="0"/>
        <w:autoSpaceDN w:val="0"/>
        <w:adjustRightInd w:val="0"/>
        <w:rPr>
          <w:b/>
          <w:bCs/>
        </w:rPr>
      </w:pPr>
    </w:p>
    <w:p w:rsidR="00061299" w:rsidRPr="0013387A" w:rsidRDefault="00061299" w:rsidP="00061299">
      <w:pPr>
        <w:jc w:val="both"/>
        <w:rPr>
          <w:bCs/>
          <w:u w:val="single"/>
          <w:lang w:val="hr-HR"/>
        </w:rPr>
      </w:pPr>
      <w:r w:rsidRPr="0013387A">
        <w:rPr>
          <w:bCs/>
          <w:u w:val="single"/>
          <w:lang w:val="hr-HR"/>
        </w:rPr>
        <w:t>A) LOKACIJA</w:t>
      </w:r>
      <w:r>
        <w:rPr>
          <w:bCs/>
          <w:u w:val="single"/>
          <w:lang w:val="hr-HR"/>
        </w:rPr>
        <w:t xml:space="preserve"> I FUNKCIJA </w:t>
      </w:r>
      <w:r w:rsidRPr="0013387A">
        <w:rPr>
          <w:bCs/>
          <w:u w:val="single"/>
          <w:lang w:val="hr-HR"/>
        </w:rPr>
        <w:t xml:space="preserve"> OBJEKTA:             </w:t>
      </w:r>
    </w:p>
    <w:p w:rsidR="00061299" w:rsidRPr="0013387A" w:rsidRDefault="00061299" w:rsidP="00061299">
      <w:pPr>
        <w:jc w:val="both"/>
        <w:rPr>
          <w:b/>
          <w:bCs/>
          <w:u w:val="single"/>
          <w:lang w:val="hr-HR"/>
        </w:rPr>
      </w:pPr>
    </w:p>
    <w:p w:rsidR="00061299" w:rsidRPr="00061299" w:rsidRDefault="00061299" w:rsidP="00061299">
      <w:pPr>
        <w:pStyle w:val="BodyText"/>
        <w:jc w:val="both"/>
      </w:pPr>
      <w:r w:rsidRPr="0013387A">
        <w:t xml:space="preserve">Objekat se nalazi u Rabrovu, na kp.br. 406 KO Rabrovo i </w:t>
      </w:r>
      <w:r>
        <w:t>koristi se</w:t>
      </w:r>
      <w:r w:rsidRPr="0013387A">
        <w:t xml:space="preserve"> kao bioskopska i pozorišna sala sa</w:t>
      </w:r>
      <w:r>
        <w:t xml:space="preserve"> ukupno  282 mesta za sedenje. Ukupno 254 mesta za sedenje je u parteru dok se 28 mesta nalazi na galeriji, u koju se ulazi sa susednog objekta. U okviru sale naalze se i prateće </w:t>
      </w:r>
      <w:r w:rsidRPr="0013387A">
        <w:t>prostorij</w:t>
      </w:r>
      <w:r>
        <w:t>e (pozornica, garderoba, šminkerica, ulazni hol i biletarnica.</w:t>
      </w:r>
    </w:p>
    <w:p w:rsidR="00061299" w:rsidRPr="0013387A" w:rsidRDefault="00061299" w:rsidP="00061299">
      <w:pPr>
        <w:jc w:val="both"/>
        <w:rPr>
          <w:bCs/>
          <w:u w:val="single"/>
          <w:lang w:val="hr-HR"/>
        </w:rPr>
      </w:pPr>
      <w:r w:rsidRPr="0013387A">
        <w:rPr>
          <w:bCs/>
          <w:u w:val="single"/>
          <w:lang w:val="hr-HR"/>
        </w:rPr>
        <w:t xml:space="preserve">B) POSTOJEĆA KONSTRUKCIJA OBJEKTA:             </w:t>
      </w:r>
    </w:p>
    <w:p w:rsidR="00061299" w:rsidRPr="0013387A" w:rsidRDefault="00061299" w:rsidP="00061299">
      <w:pPr>
        <w:jc w:val="both"/>
        <w:rPr>
          <w:lang w:val="hr-HR"/>
        </w:rPr>
      </w:pPr>
    </w:p>
    <w:p w:rsidR="00061299" w:rsidRPr="0013387A" w:rsidRDefault="00061299" w:rsidP="00061299">
      <w:pPr>
        <w:jc w:val="both"/>
        <w:rPr>
          <w:lang w:val="hr-HR"/>
        </w:rPr>
      </w:pPr>
      <w:r w:rsidRPr="0013387A">
        <w:rPr>
          <w:lang w:val="hr-HR"/>
        </w:rPr>
        <w:t xml:space="preserve">Objekat je izgradjen verovatno 50-tih godina prošlog veka kao slobodno stojeći sa prizemljem i   spratom. </w:t>
      </w:r>
      <w:r>
        <w:rPr>
          <w:lang w:val="hr-HR"/>
        </w:rPr>
        <w:t xml:space="preserve"> Predmet rekonstrukcije je samo deo bioskopske sale. </w:t>
      </w:r>
      <w:r w:rsidRPr="0013387A">
        <w:rPr>
          <w:lang w:val="hr-HR"/>
        </w:rPr>
        <w:t xml:space="preserve">Za unutrašnju komunikaciju </w:t>
      </w:r>
      <w:r>
        <w:rPr>
          <w:lang w:val="hr-HR"/>
        </w:rPr>
        <w:t xml:space="preserve">u objektu </w:t>
      </w:r>
      <w:r w:rsidRPr="0013387A">
        <w:rPr>
          <w:lang w:val="hr-HR"/>
        </w:rPr>
        <w:t>postoji unutrašn</w:t>
      </w:r>
      <w:r>
        <w:rPr>
          <w:lang w:val="hr-HR"/>
        </w:rPr>
        <w:t>je armirano-betonsko stepenište, koje su van predmetne bioskopske sale i nalaze se na drugom kraju objekta.</w:t>
      </w:r>
      <w:r w:rsidRPr="0013387A">
        <w:rPr>
          <w:lang w:val="hr-HR"/>
        </w:rPr>
        <w:t xml:space="preserve"> Završna obrada stepeništa je liveni teraco.</w:t>
      </w:r>
    </w:p>
    <w:p w:rsidR="00061299" w:rsidRPr="0013387A" w:rsidRDefault="00061299" w:rsidP="00061299">
      <w:pPr>
        <w:jc w:val="both"/>
        <w:rPr>
          <w:lang w:val="hr-HR"/>
        </w:rPr>
      </w:pPr>
    </w:p>
    <w:p w:rsidR="00061299" w:rsidRPr="0013387A" w:rsidRDefault="00061299" w:rsidP="00061299">
      <w:pPr>
        <w:jc w:val="both"/>
        <w:rPr>
          <w:lang w:val="hr-HR"/>
        </w:rPr>
      </w:pPr>
      <w:r w:rsidRPr="0013387A">
        <w:rPr>
          <w:lang w:val="hr-HR"/>
        </w:rPr>
        <w:t>Konstrukciju objekta čine temelji od lomljenog kamena i masivni zidovi od pune opeke debljine 38 i 51 cm. Medjuspratne konstrukcije su drvene. Krovna konstrukcija je klasična viševodna izradjena od drvene gradje a krovni pokrivač je biber i falcovani crep.</w:t>
      </w:r>
    </w:p>
    <w:p w:rsidR="00061299" w:rsidRDefault="00061299" w:rsidP="00061299">
      <w:pPr>
        <w:jc w:val="both"/>
        <w:rPr>
          <w:lang w:val="hr-HR"/>
        </w:rPr>
      </w:pPr>
      <w:r>
        <w:rPr>
          <w:lang w:val="hr-HR"/>
        </w:rPr>
        <w:t>Postojeće krovna konstrukcija na bioskopskoj Sali je od drveta izrađena u vidu drvenih rešetkastih nosača „bindera“ sa krovnim pokrivačem od biber crepa.</w:t>
      </w:r>
    </w:p>
    <w:p w:rsidR="00061299" w:rsidRPr="0013387A" w:rsidRDefault="00061299" w:rsidP="00061299">
      <w:pPr>
        <w:jc w:val="both"/>
        <w:rPr>
          <w:lang w:val="hr-HR"/>
        </w:rPr>
      </w:pPr>
    </w:p>
    <w:p w:rsidR="00061299" w:rsidRDefault="00061299" w:rsidP="00061299">
      <w:pPr>
        <w:jc w:val="both"/>
        <w:rPr>
          <w:lang w:val="hr-HR"/>
        </w:rPr>
      </w:pPr>
      <w:r w:rsidRPr="0013387A">
        <w:rPr>
          <w:lang w:val="hr-HR"/>
        </w:rPr>
        <w:t xml:space="preserve">Unutrašnja obrada zidova i plafona je delimično krečeno, </w:t>
      </w:r>
      <w:r>
        <w:rPr>
          <w:lang w:val="hr-HR"/>
        </w:rPr>
        <w:t xml:space="preserve">sa kombinacijom  </w:t>
      </w:r>
      <w:r w:rsidRPr="0013387A">
        <w:rPr>
          <w:lang w:val="hr-HR"/>
        </w:rPr>
        <w:t>drven</w:t>
      </w:r>
      <w:r>
        <w:rPr>
          <w:lang w:val="hr-HR"/>
        </w:rPr>
        <w:t>e</w:t>
      </w:r>
      <w:r w:rsidRPr="0013387A">
        <w:rPr>
          <w:lang w:val="hr-HR"/>
        </w:rPr>
        <w:t xml:space="preserve"> lameperij</w:t>
      </w:r>
      <w:r>
        <w:rPr>
          <w:lang w:val="hr-HR"/>
        </w:rPr>
        <w:t>e</w:t>
      </w:r>
      <w:r w:rsidRPr="0013387A">
        <w:rPr>
          <w:lang w:val="hr-HR"/>
        </w:rPr>
        <w:t>,</w:t>
      </w:r>
      <w:r>
        <w:rPr>
          <w:lang w:val="hr-HR"/>
        </w:rPr>
        <w:t xml:space="preserve"> itisona i</w:t>
      </w:r>
      <w:r w:rsidRPr="0013387A">
        <w:rPr>
          <w:lang w:val="hr-HR"/>
        </w:rPr>
        <w:t xml:space="preserve"> masn</w:t>
      </w:r>
      <w:r>
        <w:rPr>
          <w:lang w:val="hr-HR"/>
        </w:rPr>
        <w:t>e</w:t>
      </w:r>
      <w:r w:rsidRPr="0013387A">
        <w:rPr>
          <w:lang w:val="hr-HR"/>
        </w:rPr>
        <w:t xml:space="preserve"> boj</w:t>
      </w:r>
      <w:r>
        <w:rPr>
          <w:lang w:val="hr-HR"/>
        </w:rPr>
        <w:t>e. Plafonska</w:t>
      </w:r>
      <w:r w:rsidRPr="0013387A">
        <w:rPr>
          <w:lang w:val="hr-HR"/>
        </w:rPr>
        <w:t xml:space="preserve"> konstrukcij</w:t>
      </w:r>
      <w:r>
        <w:rPr>
          <w:lang w:val="hr-HR"/>
        </w:rPr>
        <w:t>a u delu bioskopske sale je od PVC plafonjeradok je u pomoćnim prostorijama izrađena od jednog sloja</w:t>
      </w:r>
      <w:r w:rsidRPr="0013387A">
        <w:rPr>
          <w:lang w:val="hr-HR"/>
        </w:rPr>
        <w:t xml:space="preserve"> ljuštene trske i maltera. </w:t>
      </w:r>
    </w:p>
    <w:p w:rsidR="00061299" w:rsidRPr="0013387A" w:rsidRDefault="00061299" w:rsidP="00061299">
      <w:pPr>
        <w:jc w:val="both"/>
        <w:rPr>
          <w:lang w:val="hr-HR"/>
        </w:rPr>
      </w:pPr>
    </w:p>
    <w:p w:rsidR="00061299" w:rsidRPr="0013387A" w:rsidRDefault="00061299" w:rsidP="00061299">
      <w:pPr>
        <w:jc w:val="both"/>
        <w:rPr>
          <w:lang w:val="hr-HR"/>
        </w:rPr>
      </w:pPr>
      <w:r w:rsidRPr="0013387A">
        <w:rPr>
          <w:lang w:val="hr-HR"/>
        </w:rPr>
        <w:t>U objektu je izradjena elektroinstalacija dok instalacije vodovoda i kanlizacije postoje samo  u obliku jednog umivaonika za pranje ruku i jedne WC kabine u šminkernici. U dvorištu postoji poljski WC koji koriste posetioci bioskopa.</w:t>
      </w:r>
    </w:p>
    <w:p w:rsidR="00061299" w:rsidRPr="0013387A" w:rsidRDefault="00061299" w:rsidP="00061299">
      <w:pPr>
        <w:jc w:val="both"/>
        <w:rPr>
          <w:lang w:val="hr-HR"/>
        </w:rPr>
      </w:pPr>
    </w:p>
    <w:p w:rsidR="00061299" w:rsidRDefault="00061299" w:rsidP="00061299">
      <w:pPr>
        <w:jc w:val="both"/>
      </w:pPr>
      <w:r w:rsidRPr="0013387A">
        <w:rPr>
          <w:lang w:val="hr-HR"/>
        </w:rPr>
        <w:t>Grejanje objekta je pećima na čvrsto gorivo a grejanje bioskopske sale je putem kalorifera.</w:t>
      </w:r>
    </w:p>
    <w:p w:rsidR="00061299" w:rsidRDefault="00061299" w:rsidP="00061299">
      <w:pPr>
        <w:jc w:val="both"/>
      </w:pPr>
    </w:p>
    <w:p w:rsidR="00061299" w:rsidRPr="00061299" w:rsidRDefault="00061299" w:rsidP="00061299">
      <w:pPr>
        <w:jc w:val="both"/>
        <w:rPr>
          <w:lang w:val="hr-HR"/>
        </w:rPr>
      </w:pPr>
      <w:r w:rsidRPr="0013387A">
        <w:rPr>
          <w:u w:val="single"/>
        </w:rPr>
        <w:t>C) NOVOPROJEKTOVANO STANJE:</w:t>
      </w:r>
    </w:p>
    <w:p w:rsidR="00061299" w:rsidRPr="0013387A" w:rsidRDefault="00061299" w:rsidP="00061299">
      <w:pPr>
        <w:jc w:val="both"/>
        <w:rPr>
          <w:lang w:val="hr-HR"/>
        </w:rPr>
      </w:pPr>
    </w:p>
    <w:p w:rsidR="00061299" w:rsidRPr="00061299" w:rsidRDefault="00061299" w:rsidP="00061299">
      <w:pPr>
        <w:pStyle w:val="BodyText"/>
        <w:jc w:val="both"/>
      </w:pPr>
      <w:r w:rsidRPr="0013387A">
        <w:t>Poštujući projektni zadatak izradjen je glavni projekat rekonstrukcije krovne konstrukcije na delu bioskopske sale i delu pozornice.</w:t>
      </w:r>
    </w:p>
    <w:p w:rsidR="00061299" w:rsidRPr="00061299" w:rsidRDefault="00061299" w:rsidP="00061299">
      <w:pPr>
        <w:pStyle w:val="BodyText"/>
        <w:jc w:val="both"/>
      </w:pPr>
      <w:r w:rsidRPr="0013387A">
        <w:t>Predvidjeno je pot</w:t>
      </w:r>
      <w:r>
        <w:t>p</w:t>
      </w:r>
      <w:r w:rsidRPr="0013387A">
        <w:t>uno skidanje postoje</w:t>
      </w:r>
      <w:r>
        <w:t>g krovnog pokrivača. krovne konstrukcije, plafonske konstrukcije kao i završne obrade zidova (izvedena kombinacijom drvene lamperije i itisona).</w:t>
      </w:r>
    </w:p>
    <w:p w:rsidR="00061299" w:rsidRPr="00061299" w:rsidRDefault="00061299" w:rsidP="00061299">
      <w:pPr>
        <w:pStyle w:val="BodyText"/>
        <w:jc w:val="both"/>
        <w:rPr>
          <w:u w:val="single"/>
        </w:rPr>
      </w:pPr>
      <w:r w:rsidRPr="0013387A">
        <w:rPr>
          <w:u w:val="single"/>
        </w:rPr>
        <w:t>Novoprojektovana krovna konstrukcija:</w:t>
      </w:r>
    </w:p>
    <w:p w:rsidR="00061299" w:rsidRPr="00061299" w:rsidRDefault="00061299" w:rsidP="00061299">
      <w:pPr>
        <w:pStyle w:val="BodyText"/>
        <w:jc w:val="both"/>
      </w:pPr>
      <w:r>
        <w:t>Na</w:t>
      </w:r>
      <w:r w:rsidRPr="0013387A">
        <w:t xml:space="preserve"> delu bioskopske sale i delu pozornice </w:t>
      </w:r>
      <w:r>
        <w:t xml:space="preserve">projektovana je izrada i montaža </w:t>
      </w:r>
      <w:r w:rsidRPr="0013387A">
        <w:t xml:space="preserve"> rešetkastih čeličnih nosača</w:t>
      </w:r>
      <w:r>
        <w:t>, u svemu prema statičkom proračunu,</w:t>
      </w:r>
      <w:r w:rsidRPr="0013387A">
        <w:t xml:space="preserve"> sa oslanjanjem na postojeće </w:t>
      </w:r>
      <w:r>
        <w:t xml:space="preserve">(ili novoprojekovane ukoliko nema horizontalnih serklaža) </w:t>
      </w:r>
      <w:r w:rsidRPr="0013387A">
        <w:t>armirano-betonske serklaže koji o</w:t>
      </w:r>
      <w:r>
        <w:t>pterećenje prenose na postojeće masivne zidove od pune opeke i dalje preko temeljnih zidova i temelja na tlo.</w:t>
      </w:r>
    </w:p>
    <w:p w:rsidR="00061299" w:rsidRDefault="00061299" w:rsidP="00061299">
      <w:pPr>
        <w:pStyle w:val="BodyText"/>
        <w:jc w:val="both"/>
      </w:pPr>
      <w:r>
        <w:t>Rožnjače su projektovane kao čelični kutijasti profili u svemu prema statičkom proračunu.</w:t>
      </w:r>
    </w:p>
    <w:p w:rsidR="00061299" w:rsidRPr="0013387A" w:rsidRDefault="00061299" w:rsidP="00061299">
      <w:pPr>
        <w:pStyle w:val="BodyText"/>
        <w:jc w:val="both"/>
      </w:pPr>
    </w:p>
    <w:p w:rsidR="00061299" w:rsidRPr="00061299" w:rsidRDefault="00061299" w:rsidP="00061299">
      <w:pPr>
        <w:pStyle w:val="BodyText"/>
        <w:jc w:val="both"/>
      </w:pPr>
      <w:r w:rsidRPr="0013387A">
        <w:lastRenderedPageBreak/>
        <w:t>Krovni pokrivač je trapezoidno profilisani čelični plastificirani lim TR 40/200 d=0,6 mm u boji RAL 3009.</w:t>
      </w:r>
    </w:p>
    <w:p w:rsidR="00061299" w:rsidRPr="00061299" w:rsidRDefault="00061299" w:rsidP="00061299">
      <w:pPr>
        <w:pStyle w:val="BodyText"/>
        <w:jc w:val="both"/>
        <w:rPr>
          <w:u w:val="single"/>
        </w:rPr>
      </w:pPr>
      <w:r w:rsidRPr="007A0387">
        <w:rPr>
          <w:u w:val="single"/>
        </w:rPr>
        <w:t>Krovni lim je obavezno sa postavljenim antikondez filcom koji je samolepljiv i postavlja se fabrički na naličje lima pre profilisanja.</w:t>
      </w:r>
    </w:p>
    <w:p w:rsidR="00061299" w:rsidRPr="00061299" w:rsidRDefault="00061299" w:rsidP="00061299">
      <w:pPr>
        <w:pStyle w:val="BodyText"/>
        <w:jc w:val="both"/>
      </w:pPr>
      <w:r>
        <w:t xml:space="preserve">Debljina lima je minimaln 0,60 mm jer se pokrivni lim koristi kao deo gromobranske instalacije. </w:t>
      </w:r>
    </w:p>
    <w:p w:rsidR="00061299" w:rsidRPr="00061299" w:rsidRDefault="00061299" w:rsidP="00061299">
      <w:pPr>
        <w:pStyle w:val="BodyText"/>
        <w:jc w:val="both"/>
      </w:pPr>
      <w:r w:rsidRPr="0013387A">
        <w:t>Predviđeno je postavljanje oluka od plastificiranog lima u boji kao krovni pokrivač.</w:t>
      </w:r>
    </w:p>
    <w:p w:rsidR="00061299" w:rsidRDefault="00061299" w:rsidP="00061299">
      <w:pPr>
        <w:pStyle w:val="BodyText"/>
        <w:jc w:val="both"/>
      </w:pPr>
      <w:r>
        <w:t>Kompletan krovni lim kao i krovni oluci moraju da poseduju atest o kvalitetu i tehničkim karakteristikama koje garantuju poreklo, fizičke i hemijske osobine lima.</w:t>
      </w:r>
    </w:p>
    <w:p w:rsidR="00061299" w:rsidRDefault="00061299" w:rsidP="00061299">
      <w:pPr>
        <w:pStyle w:val="BodyText"/>
        <w:spacing w:after="0" w:line="240" w:lineRule="auto"/>
        <w:jc w:val="both"/>
      </w:pPr>
    </w:p>
    <w:p w:rsidR="00061299" w:rsidRDefault="00061299" w:rsidP="00061299">
      <w:pPr>
        <w:pStyle w:val="BodyText"/>
        <w:jc w:val="both"/>
        <w:rPr>
          <w:u w:val="single"/>
        </w:rPr>
      </w:pPr>
      <w:r w:rsidRPr="002E57E9">
        <w:rPr>
          <w:u w:val="single"/>
        </w:rPr>
        <w:t>Antikorozivna zaštita i farbanje čelične konstrukcije:</w:t>
      </w:r>
    </w:p>
    <w:p w:rsidR="00061299" w:rsidRPr="00061299" w:rsidRDefault="00061299" w:rsidP="00061299">
      <w:pPr>
        <w:pStyle w:val="BodyText"/>
        <w:spacing w:after="0"/>
        <w:jc w:val="both"/>
        <w:rPr>
          <w:u w:val="single"/>
        </w:rPr>
      </w:pPr>
    </w:p>
    <w:p w:rsidR="00061299" w:rsidRPr="00061299" w:rsidRDefault="00061299" w:rsidP="00061299">
      <w:pPr>
        <w:pStyle w:val="BodyText"/>
        <w:jc w:val="both"/>
      </w:pPr>
      <w:r w:rsidRPr="002E57E9">
        <w:t>Zаštitu od korozije čelične</w:t>
      </w:r>
      <w:r>
        <w:t xml:space="preserve"> rešetkaste</w:t>
      </w:r>
      <w:r w:rsidRPr="002E57E9">
        <w:t xml:space="preserve"> konstrukcije</w:t>
      </w:r>
      <w:r>
        <w:t>, i rožnjača,</w:t>
      </w:r>
      <w:r w:rsidRPr="002E57E9">
        <w:t xml:space="preserve"> izvršiti u sklаdu sа SRPS ISO 12944 (1-8). Neophodno je izvršiti аdekvаtnu pripremu površine nove čelične konstrukcije u sklаdu sа ISO 8501-1. U slučаju dа su površine zаgаđene nečistoćаmа nаstаlim tokom izrаde, potrebno je ukloniti iste mehаničkim čišćenjem - hrаpаvljenjem, а zаmаšćene površine odmаstiti orgаnskim rаstvаrаčimа. Nаkon togа nаneti jedаn rаdionički premаz „Shop primer" u debljini od 15 - 30 μm, nа bаzi epoksi vezivа koji je bezbedаn sа аspektа rаdа pri sečenju i zаvаrivаnju elemenаtа. Posle montаže elemenаtа konstrukcije, pre nego što se nаnese sistem zаštite, izvršiti dodаtno čišćenje površinа - nаročito zаvаrenih spojevа i nаneti nаknаdni premаz "Shop primer"-а nа sve oštećene površine nаstаle u toku izrаde konstrukcije. Kаo sistem zаštite koristi se Epoksi sistem zаštite zа kаtegoriju korozivnosti SZ zа dugi vek trаjаnjа (N&gt;15godinа) i koji se sаstoji od 2 osnovnа premаzа četkom epoksi vezivа "High solid" (ukupne debljine obа prelаzа 160 μm). Po postаvljаnju epoksidne zаštite izvršiti konаčni premаz sа slojem poliuretаnа debljine 40 μm.</w:t>
      </w:r>
    </w:p>
    <w:p w:rsidR="00061299" w:rsidRPr="00061299" w:rsidRDefault="00061299" w:rsidP="00061299">
      <w:pPr>
        <w:pStyle w:val="BodyText"/>
        <w:jc w:val="both"/>
        <w:rPr>
          <w:u w:val="single"/>
        </w:rPr>
      </w:pPr>
      <w:r w:rsidRPr="009A6D38">
        <w:rPr>
          <w:u w:val="single"/>
        </w:rPr>
        <w:t>Spušten plafon:</w:t>
      </w:r>
    </w:p>
    <w:p w:rsidR="00061299" w:rsidRPr="00061299" w:rsidRDefault="00061299" w:rsidP="00061299">
      <w:pPr>
        <w:pStyle w:val="BodyText"/>
        <w:jc w:val="both"/>
      </w:pPr>
      <w:r>
        <w:t xml:space="preserve">Spušteni plafon u delu bioskopske sale i pozornice projektovan je kao </w:t>
      </w:r>
      <w:r w:rsidRPr="00815DC6">
        <w:rPr>
          <w:u w:val="single"/>
        </w:rPr>
        <w:t>protivpo</w:t>
      </w:r>
      <w:r w:rsidRPr="00815DC6">
        <w:rPr>
          <w:rFonts w:hint="eastAsia"/>
          <w:u w:val="single"/>
        </w:rPr>
        <w:t>ž</w:t>
      </w:r>
      <w:r w:rsidRPr="00815DC6">
        <w:rPr>
          <w:u w:val="single"/>
        </w:rPr>
        <w:t>arni spu</w:t>
      </w:r>
      <w:r w:rsidRPr="00815DC6">
        <w:rPr>
          <w:rFonts w:hint="eastAsia"/>
          <w:u w:val="single"/>
        </w:rPr>
        <w:t>š</w:t>
      </w:r>
      <w:r w:rsidRPr="00815DC6">
        <w:rPr>
          <w:u w:val="single"/>
        </w:rPr>
        <w:t>teni plafon</w:t>
      </w:r>
      <w:r w:rsidRPr="009A6D38">
        <w:t xml:space="preserve"> F90 (90 minuta vatrootpornost), </w:t>
      </w:r>
      <w:r>
        <w:t>koji se kači za čelične rešetkaste nosače i posebnu metalnu podkonstrukciju.I</w:t>
      </w:r>
      <w:r w:rsidRPr="009A6D38">
        <w:t>zvodi se sa CD/UD potkonstrukcijom i Rigips vatrootpornim RF plo</w:t>
      </w:r>
      <w:r>
        <w:t>č</w:t>
      </w:r>
      <w:r w:rsidRPr="009A6D38">
        <w:t>ama debljine 15 mm, kojese pri</w:t>
      </w:r>
      <w:r>
        <w:t>č</w:t>
      </w:r>
      <w:r w:rsidRPr="009A6D38">
        <w:t>vr</w:t>
      </w:r>
      <w:r w:rsidRPr="009A6D38">
        <w:rPr>
          <w:rFonts w:hint="eastAsia"/>
        </w:rPr>
        <w:t>š</w:t>
      </w:r>
      <w:r>
        <w:t>ć</w:t>
      </w:r>
      <w:r w:rsidRPr="009A6D38">
        <w:t>uju Rigips ma</w:t>
      </w:r>
      <w:r w:rsidRPr="009A6D38">
        <w:rPr>
          <w:rFonts w:hint="eastAsia"/>
        </w:rPr>
        <w:t>š</w:t>
      </w:r>
      <w:r w:rsidRPr="009A6D38">
        <w:t>inskim vijcima. Potkonstrukcija se sastoji od CD profila 27/60/27 mm, koji sepostavljaju u dva pravca (ro</w:t>
      </w:r>
      <w:r w:rsidRPr="009A6D38">
        <w:rPr>
          <w:rFonts w:hint="eastAsia"/>
        </w:rPr>
        <w:t>š</w:t>
      </w:r>
      <w:r w:rsidRPr="009A6D38">
        <w:t>tilj konstrukcija) i UD profila 27/28/27 mm</w:t>
      </w:r>
      <w:r w:rsidRPr="00D73052">
        <w:t>koji se postavljaju po obodu</w:t>
      </w:r>
      <w:r w:rsidRPr="009A6D38">
        <w:t xml:space="preserve"> . Ka</w:t>
      </w:r>
      <w:r>
        <w:t>č</w:t>
      </w:r>
      <w:r w:rsidRPr="009A6D38">
        <w:t>enjeprofila za plafon vr</w:t>
      </w:r>
      <w:r w:rsidRPr="009A6D38">
        <w:rPr>
          <w:rFonts w:hint="eastAsia"/>
        </w:rPr>
        <w:t>š</w:t>
      </w:r>
      <w:r>
        <w:t>i se pomoć</w:t>
      </w:r>
      <w:r w:rsidRPr="009A6D38">
        <w:t>u nonijus ve</w:t>
      </w:r>
      <w:r w:rsidRPr="009A6D38">
        <w:rPr>
          <w:rFonts w:hint="eastAsia"/>
        </w:rPr>
        <w:t>š</w:t>
      </w:r>
      <w:r w:rsidRPr="009A6D38">
        <w:t>aljke. Minimalna visina ve</w:t>
      </w:r>
      <w:r w:rsidRPr="009A6D38">
        <w:rPr>
          <w:rFonts w:hint="eastAsia"/>
        </w:rPr>
        <w:t>š</w:t>
      </w:r>
      <w:r w:rsidRPr="009A6D38">
        <w:t xml:space="preserve">aljke je </w:t>
      </w:r>
      <w:r>
        <w:t>20</w:t>
      </w:r>
      <w:r w:rsidRPr="009A6D38">
        <w:t xml:space="preserve"> cm. Razmak CD profila nakoje se </w:t>
      </w:r>
      <w:r w:rsidRPr="009A6D38">
        <w:rPr>
          <w:rFonts w:hint="eastAsia"/>
        </w:rPr>
        <w:t>š</w:t>
      </w:r>
      <w:r w:rsidRPr="009A6D38">
        <w:t>rafe plo</w:t>
      </w:r>
      <w:r>
        <w:t>če je 40 cm, a razmak izmeđ</w:t>
      </w:r>
      <w:r w:rsidRPr="009A6D38">
        <w:t>u nose</w:t>
      </w:r>
      <w:r>
        <w:t>ć</w:t>
      </w:r>
      <w:r w:rsidRPr="009A6D38">
        <w:t xml:space="preserve">ih CD profila je </w:t>
      </w:r>
      <w:r>
        <w:t xml:space="preserve">100 </w:t>
      </w:r>
      <w:r w:rsidRPr="009A6D38">
        <w:t>cm. Na UD profile lepi se traka za</w:t>
      </w:r>
      <w:r>
        <w:t xml:space="preserve"> zvučnu izolaciju.</w:t>
      </w:r>
      <w:r w:rsidRPr="009A6D38">
        <w:t>Za unakrsno povezivanje CD profila koriste se krstaste spojnice. CD profili se nastavljaju</w:t>
      </w:r>
      <w:r>
        <w:t xml:space="preserve"> pomoć</w:t>
      </w:r>
      <w:r w:rsidRPr="009A6D38">
        <w:t>u profilne spojnice.Spojevi plo</w:t>
      </w:r>
      <w:r>
        <w:t>č</w:t>
      </w:r>
      <w:r w:rsidRPr="009A6D38">
        <w:t>a se ispunjavaju, banda</w:t>
      </w:r>
      <w:r w:rsidRPr="009A6D38">
        <w:rPr>
          <w:rFonts w:hint="eastAsia"/>
        </w:rPr>
        <w:t>ž</w:t>
      </w:r>
      <w:r w:rsidRPr="009A6D38">
        <w:t>iraju trakom i gletuju pomo</w:t>
      </w:r>
      <w:r>
        <w:t>ć</w:t>
      </w:r>
      <w:r w:rsidRPr="009A6D38">
        <w:t>uRigips mase za ispunu spojeva.</w:t>
      </w:r>
    </w:p>
    <w:p w:rsidR="00061299" w:rsidRPr="00815DC6" w:rsidRDefault="00061299" w:rsidP="00061299">
      <w:pPr>
        <w:tabs>
          <w:tab w:val="center" w:pos="7020"/>
        </w:tabs>
        <w:jc w:val="both"/>
        <w:rPr>
          <w:bCs/>
          <w:u w:val="single"/>
        </w:rPr>
      </w:pPr>
      <w:r w:rsidRPr="00815DC6">
        <w:rPr>
          <w:bCs/>
          <w:u w:val="single"/>
        </w:rPr>
        <w:t>Termoizolacija spuštenog plafona:</w:t>
      </w:r>
    </w:p>
    <w:p w:rsidR="00061299" w:rsidRDefault="00061299" w:rsidP="00061299">
      <w:pPr>
        <w:tabs>
          <w:tab w:val="center" w:pos="7020"/>
        </w:tabs>
        <w:jc w:val="both"/>
        <w:rPr>
          <w:bCs/>
        </w:rPr>
      </w:pPr>
    </w:p>
    <w:p w:rsidR="00061299" w:rsidRPr="00C27C1E" w:rsidRDefault="00061299" w:rsidP="00061299">
      <w:pPr>
        <w:jc w:val="both"/>
        <w:rPr>
          <w:lang w:val="hr-HR"/>
        </w:rPr>
      </w:pPr>
      <w:r w:rsidRPr="00C27C1E">
        <w:rPr>
          <w:lang w:val="hr-HR"/>
        </w:rPr>
        <w:t xml:space="preserve">Izolacija </w:t>
      </w:r>
      <w:r>
        <w:rPr>
          <w:lang w:val="hr-HR"/>
        </w:rPr>
        <w:t>spuštenog plafona</w:t>
      </w:r>
      <w:r w:rsidRPr="00C27C1E">
        <w:rPr>
          <w:lang w:val="hr-HR"/>
        </w:rPr>
        <w:t xml:space="preserve">. </w:t>
      </w:r>
      <w:r>
        <w:rPr>
          <w:lang w:val="hr-HR"/>
        </w:rPr>
        <w:t xml:space="preserve">Završno preko svih slojeva izolacije </w:t>
      </w:r>
      <w:r w:rsidRPr="00C27C1E">
        <w:rPr>
          <w:lang w:val="hr-HR"/>
        </w:rPr>
        <w:t xml:space="preserve"> postaviti paropropusnu-vodonepropusnu foliju, tipa Knauf Insulation Homeseal LDS 0.02, paropropustljivosti Sd=0.02m, debljine d=0,34mm i površinske mase 90g/m2, sa preklopima na spojevima, min.10cm i lepljenjem spojeva univerzalnom lepljivom trakom  Homeseal LDS Solifit. </w:t>
      </w:r>
      <w:r>
        <w:rPr>
          <w:lang w:val="hr-HR"/>
        </w:rPr>
        <w:t xml:space="preserve">Prvi sloj termoizolacije (gledano odozgo)  izraditi </w:t>
      </w:r>
      <w:r w:rsidRPr="00C27C1E">
        <w:rPr>
          <w:lang w:val="hr-HR"/>
        </w:rPr>
        <w:t xml:space="preserve"> pločama od kamene mineralne vune, tipa Knauf Insulation NaturBoard FIT PLUS, proizvedene u skladu sa standardom EN 13162, minimalne toplotne provodljivosti λ=0.038W/mK,  </w:t>
      </w:r>
      <w:r w:rsidRPr="00C27C1E">
        <w:rPr>
          <w:u w:val="single"/>
          <w:lang w:val="hr-HR"/>
        </w:rPr>
        <w:t>klase negorivosti A1</w:t>
      </w:r>
      <w:r w:rsidRPr="00C27C1E">
        <w:rPr>
          <w:lang w:val="hr-HR"/>
        </w:rPr>
        <w:t xml:space="preserve">, otpornosti prema protoku vazduha AF5 (MW - EN 13162 - T5 - WS - WL(P) - AF5), debljine </w:t>
      </w:r>
      <w:r>
        <w:rPr>
          <w:lang w:val="hr-HR"/>
        </w:rPr>
        <w:t>10 cm</w:t>
      </w:r>
      <w:r w:rsidRPr="00C27C1E">
        <w:rPr>
          <w:lang w:val="hr-HR"/>
        </w:rPr>
        <w:t xml:space="preserve">. </w:t>
      </w:r>
      <w:r>
        <w:rPr>
          <w:lang w:val="hr-HR"/>
        </w:rPr>
        <w:t xml:space="preserve">Ispod ovog sloja postaviti </w:t>
      </w:r>
      <w:r w:rsidRPr="00C27C1E">
        <w:rPr>
          <w:lang w:val="hr-HR"/>
        </w:rPr>
        <w:t xml:space="preserve"> sloj staklene mineralne vune, tipa Knauf Insulation Unifit 035, proizvedene u skladu sa </w:t>
      </w:r>
      <w:r w:rsidRPr="00C27C1E">
        <w:rPr>
          <w:lang w:val="hr-HR"/>
        </w:rPr>
        <w:lastRenderedPageBreak/>
        <w:t xml:space="preserve">standardom EN 13162, minimalne toplotne provodljivosti λ=0.035W/mK, klase dozvoljenog odstupanja debljine min T2, </w:t>
      </w:r>
      <w:r w:rsidRPr="00815DC6">
        <w:rPr>
          <w:u w:val="single"/>
          <w:lang w:val="hr-HR"/>
        </w:rPr>
        <w:t>klase negorivosti A1</w:t>
      </w:r>
      <w:r w:rsidRPr="00C27C1E">
        <w:rPr>
          <w:lang w:val="hr-HR"/>
        </w:rPr>
        <w:t xml:space="preserve">, otpornosti prema protoku vazduha AF5 (MW - EN 13162 - T2 - MU1- AF5), debljine prema </w:t>
      </w:r>
      <w:r>
        <w:rPr>
          <w:lang w:val="hr-HR"/>
        </w:rPr>
        <w:t>elaboratu o energetskoj efikasnosti</w:t>
      </w:r>
      <w:r w:rsidRPr="00C27C1E">
        <w:rPr>
          <w:lang w:val="hr-HR"/>
        </w:rPr>
        <w:t xml:space="preserve"> (u zbiru sa kamenom mineralnom vunom), a </w:t>
      </w:r>
      <w:r>
        <w:rPr>
          <w:lang w:val="hr-HR"/>
        </w:rPr>
        <w:t>ispod</w:t>
      </w:r>
      <w:r w:rsidRPr="00C27C1E">
        <w:rPr>
          <w:lang w:val="hr-HR"/>
        </w:rPr>
        <w:t xml:space="preserve"> nje postaviti aktivnu parnu branu, tipa Knauf Insulation  Homeseal LDS 5 Silk, paropropustljivosti Sd=5m, debljine d=0,36mm i površinske mase 110g/m2 sa preklopima na spojevima, min.10cm i lepljenjem spojeva univerzalnom lepljivom trakom  Homeseal LDS Solifit. Na potkonstrukciju pričvrstiti završnu oblogu</w:t>
      </w:r>
      <w:r>
        <w:rPr>
          <w:lang w:val="hr-HR"/>
        </w:rPr>
        <w:t xml:space="preserve"> opisanu u prethodnom stavu ovog tehničkog opisa.</w:t>
      </w:r>
    </w:p>
    <w:p w:rsidR="00061299" w:rsidRDefault="00061299" w:rsidP="00061299">
      <w:pPr>
        <w:tabs>
          <w:tab w:val="center" w:pos="7020"/>
        </w:tabs>
        <w:jc w:val="both"/>
        <w:rPr>
          <w:bCs/>
        </w:rPr>
      </w:pPr>
    </w:p>
    <w:p w:rsidR="00061299" w:rsidRPr="00013695" w:rsidRDefault="00061299" w:rsidP="00061299">
      <w:pPr>
        <w:tabs>
          <w:tab w:val="center" w:pos="7020"/>
        </w:tabs>
        <w:jc w:val="both"/>
        <w:rPr>
          <w:bCs/>
          <w:u w:val="single"/>
        </w:rPr>
      </w:pPr>
      <w:r w:rsidRPr="00013695">
        <w:rPr>
          <w:bCs/>
          <w:u w:val="single"/>
        </w:rPr>
        <w:t>Obrada podova:</w:t>
      </w:r>
    </w:p>
    <w:p w:rsidR="00061299" w:rsidRDefault="00061299" w:rsidP="00061299">
      <w:pPr>
        <w:tabs>
          <w:tab w:val="center" w:pos="7020"/>
        </w:tabs>
        <w:jc w:val="both"/>
        <w:rPr>
          <w:bCs/>
        </w:rPr>
      </w:pPr>
    </w:p>
    <w:p w:rsidR="00061299" w:rsidRDefault="00061299" w:rsidP="00061299">
      <w:pPr>
        <w:tabs>
          <w:tab w:val="center" w:pos="7020"/>
        </w:tabs>
        <w:jc w:val="both"/>
        <w:rPr>
          <w:bCs/>
        </w:rPr>
      </w:pPr>
      <w:r>
        <w:rPr>
          <w:bCs/>
        </w:rPr>
        <w:t xml:space="preserve">Sa podova se skida postojeća podna obloga od vinflexa i postavljaju se protiv klizne keramičke pločice na sloju lepka. Ukoliko, nakon skidanja postojećih podnih obloga, bude potrebe treba uraditi sloje cementne košuljice. </w:t>
      </w:r>
    </w:p>
    <w:p w:rsidR="00061299" w:rsidRDefault="00061299" w:rsidP="00061299">
      <w:pPr>
        <w:tabs>
          <w:tab w:val="center" w:pos="7020"/>
        </w:tabs>
        <w:jc w:val="both"/>
        <w:rPr>
          <w:bCs/>
        </w:rPr>
      </w:pPr>
    </w:p>
    <w:p w:rsidR="00061299" w:rsidRPr="00013695" w:rsidRDefault="00061299" w:rsidP="00061299">
      <w:pPr>
        <w:tabs>
          <w:tab w:val="center" w:pos="7020"/>
        </w:tabs>
        <w:jc w:val="both"/>
        <w:rPr>
          <w:bCs/>
          <w:u w:val="single"/>
        </w:rPr>
      </w:pPr>
      <w:r w:rsidRPr="00013695">
        <w:rPr>
          <w:bCs/>
          <w:u w:val="single"/>
        </w:rPr>
        <w:t>Obrada zidova:</w:t>
      </w:r>
    </w:p>
    <w:p w:rsidR="00061299" w:rsidRDefault="00061299" w:rsidP="00061299">
      <w:pPr>
        <w:tabs>
          <w:tab w:val="center" w:pos="7020"/>
        </w:tabs>
        <w:jc w:val="both"/>
        <w:rPr>
          <w:bCs/>
        </w:rPr>
      </w:pPr>
    </w:p>
    <w:p w:rsidR="00061299" w:rsidRDefault="00061299" w:rsidP="00061299">
      <w:pPr>
        <w:tabs>
          <w:tab w:val="center" w:pos="7020"/>
        </w:tabs>
        <w:jc w:val="both"/>
        <w:rPr>
          <w:bCs/>
        </w:rPr>
      </w:pPr>
      <w:r>
        <w:rPr>
          <w:bCs/>
        </w:rPr>
        <w:t>Sa zidova uklanjaju se sve postojeće zidne obloge (drvena lamperija i itisoni) vrši se popravka zidova i završna obrada nekim od dekorativnih maltera po izboru investitora.</w:t>
      </w:r>
    </w:p>
    <w:p w:rsidR="00061299" w:rsidRDefault="00061299" w:rsidP="00061299">
      <w:pPr>
        <w:tabs>
          <w:tab w:val="center" w:pos="7020"/>
        </w:tabs>
        <w:jc w:val="both"/>
        <w:rPr>
          <w:bCs/>
        </w:rPr>
      </w:pPr>
    </w:p>
    <w:p w:rsidR="00061299" w:rsidRPr="00061299" w:rsidRDefault="00061299" w:rsidP="00061299">
      <w:pPr>
        <w:pStyle w:val="BodyText"/>
        <w:jc w:val="both"/>
      </w:pPr>
      <w:r w:rsidRPr="001944BD">
        <w:t xml:space="preserve">Materijalizacija i obrada fasade </w:t>
      </w:r>
      <w:r>
        <w:t xml:space="preserve">izvedena je tipom </w:t>
      </w:r>
      <w:r w:rsidRPr="001944BD">
        <w:t xml:space="preserve"> „DEMIT“ </w:t>
      </w:r>
      <w:r>
        <w:t xml:space="preserve"> fasada </w:t>
      </w:r>
      <w:r w:rsidRPr="001944BD">
        <w:t xml:space="preserve"> koj</w:t>
      </w:r>
      <w:r>
        <w:t>u</w:t>
      </w:r>
      <w:r w:rsidRPr="001944BD">
        <w:t xml:space="preserve"> čine </w:t>
      </w:r>
      <w:r>
        <w:t xml:space="preserve">puna opeka </w:t>
      </w:r>
      <w:r w:rsidRPr="001944BD">
        <w:t>d = 25</w:t>
      </w:r>
      <w:r>
        <w:t xml:space="preserve"> i 38</w:t>
      </w:r>
      <w:r w:rsidRPr="001944BD">
        <w:t xml:space="preserve"> cm, termoizolacija od ekspandiranog polistirena debljine</w:t>
      </w:r>
      <w:r>
        <w:t xml:space="preserve"> u svemu prema elaboratu energetske efikasnosti</w:t>
      </w:r>
      <w:r w:rsidRPr="001944BD">
        <w:t xml:space="preserve"> i tankoslojnog maltera kao završnog sloja fasade.</w:t>
      </w:r>
    </w:p>
    <w:p w:rsidR="00061299" w:rsidRPr="00061299" w:rsidRDefault="00061299" w:rsidP="00061299">
      <w:pPr>
        <w:pStyle w:val="BodyText"/>
        <w:jc w:val="both"/>
      </w:pPr>
      <w:r w:rsidRPr="001944BD">
        <w:t xml:space="preserve">Na kontaktu sa terenom predviđena je sokla koja je u odnosu na fasadu posebno obrađena veštačkim kamenom. </w:t>
      </w:r>
    </w:p>
    <w:p w:rsidR="00061299" w:rsidRPr="00E84F9A" w:rsidRDefault="00061299" w:rsidP="00061299">
      <w:pPr>
        <w:pStyle w:val="BodyText"/>
        <w:jc w:val="both"/>
      </w:pPr>
      <w:r w:rsidRPr="00E84F9A">
        <w:t xml:space="preserve">Ventilacija objekta je predvidjena preko otvora na spoljnjoj stolariji kao i putem </w:t>
      </w:r>
      <w:r>
        <w:t>ventilatora.</w:t>
      </w:r>
    </w:p>
    <w:p w:rsidR="00061299" w:rsidRDefault="00061299" w:rsidP="00061299">
      <w:pPr>
        <w:pStyle w:val="BodyText"/>
        <w:jc w:val="both"/>
      </w:pPr>
      <w:r w:rsidRPr="00E84F9A">
        <w:t xml:space="preserve">U objektu  postoje dimnjački kanali </w:t>
      </w:r>
      <w:r>
        <w:t xml:space="preserve">ali nije  predviđeno </w:t>
      </w:r>
      <w:r w:rsidRPr="00E84F9A">
        <w:t>grejanje objekta</w:t>
      </w:r>
      <w:r>
        <w:t xml:space="preserve"> na ovaj način već putem kalorifera.</w:t>
      </w:r>
    </w:p>
    <w:p w:rsidR="004F1E11" w:rsidRPr="00226E28" w:rsidRDefault="004F1E11" w:rsidP="004F1E11">
      <w:pPr>
        <w:pStyle w:val="BodyText"/>
        <w:spacing w:before="7"/>
        <w:ind w:right="-288"/>
        <w:rPr>
          <w:sz w:val="19"/>
        </w:rPr>
      </w:pPr>
    </w:p>
    <w:p w:rsidR="004F1E11" w:rsidRPr="00226E28" w:rsidRDefault="004F1E11" w:rsidP="004F1E11">
      <w:pPr>
        <w:pStyle w:val="BodyText"/>
        <w:spacing w:before="9"/>
        <w:rPr>
          <w:sz w:val="19"/>
        </w:rPr>
      </w:pPr>
    </w:p>
    <w:p w:rsidR="004F1E11" w:rsidRDefault="004F1E11" w:rsidP="004F1E11">
      <w:pPr>
        <w:ind w:left="720" w:firstLine="720"/>
        <w:jc w:val="both"/>
        <w:rPr>
          <w:rFonts w:eastAsia="TimesNewRomanPSMT"/>
          <w:bCs/>
        </w:rPr>
      </w:pPr>
    </w:p>
    <w:p w:rsidR="00061299" w:rsidRDefault="00061299" w:rsidP="004F1E11">
      <w:pPr>
        <w:ind w:left="720" w:firstLine="720"/>
        <w:jc w:val="both"/>
        <w:rPr>
          <w:rFonts w:eastAsia="TimesNewRomanPSMT"/>
          <w:bCs/>
        </w:rPr>
      </w:pPr>
    </w:p>
    <w:p w:rsidR="00061299" w:rsidRPr="00061299" w:rsidRDefault="00061299" w:rsidP="004F1E11">
      <w:pPr>
        <w:ind w:left="720" w:firstLine="720"/>
        <w:jc w:val="both"/>
        <w:rPr>
          <w:rFonts w:eastAsia="TimesNewRomanPSMT"/>
          <w:bCs/>
        </w:rPr>
      </w:pPr>
    </w:p>
    <w:p w:rsidR="004F1E11" w:rsidRPr="00854E92" w:rsidRDefault="004F1E11" w:rsidP="004F1E11">
      <w:pPr>
        <w:ind w:left="720" w:firstLine="540"/>
        <w:jc w:val="both"/>
        <w:rPr>
          <w:rFonts w:eastAsia="TimesNewRomanPSMT"/>
          <w:bCs/>
        </w:rPr>
      </w:pPr>
      <w:r w:rsidRPr="00854E92">
        <w:rPr>
          <w:rFonts w:eastAsia="TimesNewRomanPSMT"/>
          <w:bCs/>
        </w:rPr>
        <w:t xml:space="preserve">Датум </w:t>
      </w:r>
      <w:r w:rsidRPr="00854E92">
        <w:rPr>
          <w:rFonts w:eastAsia="TimesNewRomanPSMT"/>
          <w:bCs/>
        </w:rPr>
        <w:tab/>
      </w:r>
      <w:r w:rsidRPr="00854E92">
        <w:rPr>
          <w:rFonts w:eastAsia="TimesNewRomanPSMT"/>
          <w:bCs/>
        </w:rPr>
        <w:tab/>
      </w:r>
      <w:r w:rsidRPr="00854E92">
        <w:rPr>
          <w:rFonts w:eastAsia="TimesNewRomanPSMT"/>
          <w:bCs/>
        </w:rPr>
        <w:tab/>
      </w:r>
      <w:r w:rsidRPr="00854E92">
        <w:rPr>
          <w:rFonts w:eastAsia="TimesNewRomanPSMT"/>
          <w:bCs/>
        </w:rPr>
        <w:tab/>
      </w:r>
      <w:r w:rsidRPr="00854E92">
        <w:rPr>
          <w:rFonts w:eastAsia="TimesNewRomanPSMT"/>
          <w:bCs/>
        </w:rPr>
        <w:tab/>
        <w:t xml:space="preserve">              </w:t>
      </w:r>
      <w:r w:rsidRPr="00854E92">
        <w:rPr>
          <w:rFonts w:eastAsia="TimesNewRomanPSMT"/>
          <w:bCs/>
        </w:rPr>
        <w:tab/>
      </w:r>
      <w:r>
        <w:rPr>
          <w:rFonts w:eastAsia="TimesNewRomanPSMT"/>
          <w:bCs/>
        </w:rPr>
        <w:t xml:space="preserve">    </w:t>
      </w:r>
      <w:r w:rsidRPr="00854E92">
        <w:rPr>
          <w:rFonts w:eastAsia="TimesNewRomanPSMT"/>
          <w:bCs/>
        </w:rPr>
        <w:t>Понуђач</w:t>
      </w:r>
    </w:p>
    <w:p w:rsidR="004F1E11" w:rsidRPr="00854E92" w:rsidRDefault="004F1E11" w:rsidP="004F1E11">
      <w:pPr>
        <w:ind w:left="2880" w:firstLine="720"/>
        <w:jc w:val="both"/>
        <w:rPr>
          <w:rFonts w:eastAsia="TimesNewRomanPS-BoldMT"/>
          <w:b/>
          <w:bCs/>
          <w:i/>
          <w:iCs/>
          <w:color w:val="002060"/>
        </w:rPr>
      </w:pPr>
      <w:r w:rsidRPr="00854E92">
        <w:rPr>
          <w:rFonts w:eastAsia="TimesNewRomanPSMT"/>
          <w:bCs/>
        </w:rPr>
        <w:t xml:space="preserve">    М. П. </w:t>
      </w:r>
    </w:p>
    <w:p w:rsidR="004F1E11" w:rsidRPr="00854E92" w:rsidRDefault="004F1E11" w:rsidP="004F1E11">
      <w:pPr>
        <w:jc w:val="both"/>
        <w:rPr>
          <w:rFonts w:eastAsia="TimesNewRomanPS-BoldMT"/>
          <w:b/>
          <w:bCs/>
          <w:i/>
          <w:iCs/>
          <w:color w:val="002060"/>
        </w:rPr>
      </w:pPr>
      <w:r w:rsidRPr="00854E92">
        <w:rPr>
          <w:rFonts w:eastAsia="TimesNewRomanPS-BoldMT"/>
          <w:b/>
          <w:bCs/>
          <w:i/>
          <w:iCs/>
          <w:color w:val="002060"/>
        </w:rPr>
        <w:t xml:space="preserve">_________________________      </w:t>
      </w:r>
      <w:r w:rsidRPr="00854E92">
        <w:rPr>
          <w:rFonts w:eastAsia="TimesNewRomanPS-BoldMT"/>
          <w:b/>
          <w:bCs/>
          <w:i/>
          <w:iCs/>
          <w:color w:val="002060"/>
        </w:rPr>
        <w:tab/>
        <w:t xml:space="preserve">                           _______________________________</w:t>
      </w:r>
    </w:p>
    <w:p w:rsidR="004F1E11" w:rsidRPr="00854E92" w:rsidRDefault="004F1E11" w:rsidP="004F1E11">
      <w:pPr>
        <w:jc w:val="both"/>
        <w:rPr>
          <w:rFonts w:eastAsia="TimesNewRomanPS-BoldMT"/>
          <w:b/>
          <w:bCs/>
          <w:i/>
          <w:iCs/>
          <w:color w:val="002060"/>
        </w:rPr>
      </w:pPr>
    </w:p>
    <w:p w:rsidR="004F1E11" w:rsidRDefault="004F1E11" w:rsidP="004F1E11">
      <w:pPr>
        <w:tabs>
          <w:tab w:val="left" w:pos="5430"/>
        </w:tabs>
        <w:ind w:left="90"/>
        <w:jc w:val="both"/>
        <w:rPr>
          <w:lang w:val="sr-Cyrl-CS"/>
        </w:rPr>
      </w:pPr>
      <w:r w:rsidRPr="00854E92">
        <w:rPr>
          <w:lang w:val="sr-Cyrl-CS"/>
        </w:rPr>
        <w:t>Напомена: Технички опис радова понуђач мора да попуни, овери печатом и потпише, чиме потврђује да се слаже са условима и начином извођења радова који је дефинисан у Техничком опису радова. Уколико понуђачи подносе заједничку понуду, група понуђача може да се определи да Технички опис потписују и печатом оверавају сви понуђачи из групе понуђач</w:t>
      </w:r>
      <w:r>
        <w:rPr>
          <w:lang w:val="sr-Cyrl-CS"/>
        </w:rPr>
        <w:t>а или група понуђача може да о</w:t>
      </w:r>
      <w:r w:rsidRPr="00854E92">
        <w:rPr>
          <w:lang w:val="sr-Cyrl-CS"/>
        </w:rPr>
        <w:t>дреди једног понуђача из групе који ће попунит</w:t>
      </w:r>
      <w:r>
        <w:rPr>
          <w:lang w:val="sr-Cyrl-CS"/>
        </w:rPr>
        <w:t>и и потписати и печатом оверити</w:t>
      </w:r>
      <w:r w:rsidRPr="00854E92">
        <w:rPr>
          <w:lang w:val="sr-Cyrl-CS"/>
        </w:rPr>
        <w:t xml:space="preserve"> Технички опис</w:t>
      </w:r>
      <w:r>
        <w:rPr>
          <w:lang w:val="sr-Cyrl-CS"/>
        </w:rPr>
        <w:t xml:space="preserve"> радова</w:t>
      </w:r>
      <w:r w:rsidRPr="00854E92">
        <w:rPr>
          <w:lang w:val="sr-Cyrl-CS"/>
        </w:rPr>
        <w:t>.</w:t>
      </w:r>
    </w:p>
    <w:p w:rsidR="004F1E11" w:rsidRDefault="004F1E11" w:rsidP="004F1E11">
      <w:pPr>
        <w:tabs>
          <w:tab w:val="left" w:pos="5430"/>
        </w:tabs>
        <w:ind w:left="360"/>
        <w:jc w:val="both"/>
        <w:rPr>
          <w:lang w:val="sr-Cyrl-CS"/>
        </w:rPr>
      </w:pPr>
    </w:p>
    <w:p w:rsidR="004F1E11" w:rsidRDefault="004F1E11" w:rsidP="004F1E11">
      <w:pPr>
        <w:tabs>
          <w:tab w:val="left" w:pos="5430"/>
        </w:tabs>
        <w:ind w:left="360"/>
        <w:jc w:val="both"/>
        <w:rPr>
          <w:lang w:val="sr-Cyrl-CS"/>
        </w:rPr>
      </w:pPr>
    </w:p>
    <w:p w:rsidR="004F1E11" w:rsidRPr="004F1E11" w:rsidRDefault="004F1E11" w:rsidP="004F1E11">
      <w:pPr>
        <w:jc w:val="center"/>
        <w:sectPr w:rsidR="004F1E11" w:rsidRPr="004F1E11">
          <w:headerReference w:type="default" r:id="rId11"/>
          <w:footerReference w:type="default" r:id="rId12"/>
          <w:pgSz w:w="11900" w:h="16841"/>
          <w:pgMar w:top="1403" w:right="1240" w:bottom="693" w:left="1320" w:header="720" w:footer="720" w:gutter="0"/>
          <w:cols w:space="720" w:equalWidth="0">
            <w:col w:w="9340"/>
          </w:cols>
          <w:noEndnote/>
        </w:sectPr>
      </w:pPr>
    </w:p>
    <w:p w:rsidR="00433770" w:rsidRPr="00111F00" w:rsidRDefault="00433770" w:rsidP="000D702E">
      <w:bookmarkStart w:id="0" w:name="page10"/>
      <w:bookmarkEnd w:id="0"/>
    </w:p>
    <w:p w:rsidR="00433770" w:rsidRPr="00433770" w:rsidRDefault="00433770" w:rsidP="000D702E"/>
    <w:p w:rsidR="000D702E" w:rsidRDefault="000D702E" w:rsidP="000D702E">
      <w:pPr>
        <w:jc w:val="center"/>
        <w:rPr>
          <w:sz w:val="32"/>
          <w:szCs w:val="32"/>
          <w:lang w:val="sr-Cyrl-CS"/>
        </w:rPr>
      </w:pPr>
      <w:r>
        <w:rPr>
          <w:sz w:val="32"/>
          <w:szCs w:val="32"/>
        </w:rPr>
        <w:t>III</w:t>
      </w:r>
      <w:r>
        <w:rPr>
          <w:sz w:val="32"/>
          <w:szCs w:val="32"/>
          <w:lang w:val="sr-Cyrl-CS"/>
        </w:rPr>
        <w:t xml:space="preserve"> </w:t>
      </w:r>
      <w:r>
        <w:rPr>
          <w:sz w:val="32"/>
          <w:szCs w:val="32"/>
        </w:rPr>
        <w:t xml:space="preserve"> </w:t>
      </w:r>
      <w:r>
        <w:rPr>
          <w:sz w:val="32"/>
          <w:szCs w:val="32"/>
          <w:lang w:val="sr-Cyrl-CS"/>
        </w:rPr>
        <w:t>ТЕХНИЧКА ДОКУМЕНТАЦИЈА И ПЛАНОВИ</w:t>
      </w:r>
    </w:p>
    <w:p w:rsidR="000D702E" w:rsidRDefault="000D702E" w:rsidP="000D702E">
      <w:pPr>
        <w:jc w:val="center"/>
        <w:rPr>
          <w:sz w:val="32"/>
          <w:szCs w:val="32"/>
          <w:lang w:val="sr-Cyrl-CS"/>
        </w:rPr>
      </w:pPr>
    </w:p>
    <w:p w:rsidR="00EA0AE8" w:rsidRDefault="00272B8D" w:rsidP="00EA0AE8">
      <w:pPr>
        <w:tabs>
          <w:tab w:val="left" w:pos="6028"/>
        </w:tabs>
        <w:autoSpaceDE w:val="0"/>
        <w:jc w:val="both"/>
        <w:rPr>
          <w:lang w:val="sr-Cyrl-CS"/>
        </w:rPr>
      </w:pPr>
      <w:r>
        <w:rPr>
          <w:bCs/>
          <w:iCs/>
        </w:rPr>
        <w:t xml:space="preserve">            </w:t>
      </w:r>
    </w:p>
    <w:p w:rsidR="00036A97" w:rsidRDefault="00036A97" w:rsidP="00EA0AE8">
      <w:pPr>
        <w:tabs>
          <w:tab w:val="left" w:pos="6028"/>
        </w:tabs>
        <w:autoSpaceDE w:val="0"/>
        <w:jc w:val="both"/>
        <w:rPr>
          <w:b/>
          <w:bCs/>
          <w:i/>
          <w:iCs/>
          <w:lang w:val="sr-Cyrl-CS"/>
        </w:rPr>
      </w:pPr>
    </w:p>
    <w:p w:rsidR="005308AA" w:rsidRDefault="00502112" w:rsidP="00502112">
      <w:pPr>
        <w:jc w:val="both"/>
        <w:rPr>
          <w:bCs/>
          <w:iCs/>
          <w:lang w:val="sr-Cyrl-CS"/>
        </w:rPr>
      </w:pPr>
      <w:r w:rsidRPr="00F86453">
        <w:rPr>
          <w:bCs/>
          <w:iCs/>
        </w:rPr>
        <w:t xml:space="preserve">Понуђачи могу да изврше увид </w:t>
      </w:r>
      <w:r w:rsidRPr="00AB6010">
        <w:rPr>
          <w:bCs/>
          <w:iCs/>
        </w:rPr>
        <w:t>у идејни пројекат</w:t>
      </w:r>
      <w:r w:rsidRPr="00F86453">
        <w:rPr>
          <w:bCs/>
          <w:iCs/>
        </w:rPr>
        <w:t xml:space="preserve"> </w:t>
      </w:r>
      <w:r w:rsidR="00111F00" w:rsidRPr="00111F00">
        <w:t>за извођење радова на реконструкцији дела крова на објекту Дома културе у Раброву</w:t>
      </w:r>
      <w:r w:rsidRPr="00F86453">
        <w:rPr>
          <w:bCs/>
          <w:iCs/>
        </w:rPr>
        <w:t>, на основу кога ће се изводити радови, у циљу детаљног упознавања са врстом и обимом радова, у времену од 07-15 часова, сваког радног дана у</w:t>
      </w:r>
      <w:r w:rsidR="00111F00">
        <w:rPr>
          <w:bCs/>
          <w:iCs/>
          <w:lang w:val="sr-Cyrl-CS"/>
        </w:rPr>
        <w:t xml:space="preserve"> канцеларији бр.10 у</w:t>
      </w:r>
      <w:r w:rsidRPr="00F86453">
        <w:rPr>
          <w:bCs/>
          <w:iCs/>
          <w:lang w:val="sr-Cyrl-CS"/>
        </w:rPr>
        <w:t xml:space="preserve"> седишту Општинске управе Кучево.</w:t>
      </w:r>
    </w:p>
    <w:p w:rsidR="00502112" w:rsidRPr="00F86453" w:rsidRDefault="005308AA" w:rsidP="00502112">
      <w:pPr>
        <w:jc w:val="both"/>
        <w:rPr>
          <w:bCs/>
          <w:iCs/>
          <w:lang w:val="sr-Cyrl-CS"/>
        </w:rPr>
      </w:pPr>
      <w:r>
        <w:rPr>
          <w:bCs/>
          <w:iCs/>
        </w:rPr>
        <w:t>Увид</w:t>
      </w:r>
      <w:r w:rsidRPr="000D5AE5">
        <w:rPr>
          <w:bCs/>
          <w:iCs/>
        </w:rPr>
        <w:t xml:space="preserve"> и обилазак локације је могуће извршити у договoру са лицем за контакт: </w:t>
      </w:r>
      <w:r w:rsidRPr="00AB6010">
        <w:t>Душаном Тодоровићем</w:t>
      </w:r>
      <w:r w:rsidRPr="00AB6010">
        <w:rPr>
          <w:lang w:val="sr-Cyrl-CS"/>
        </w:rPr>
        <w:t>.</w:t>
      </w:r>
    </w:p>
    <w:p w:rsidR="00036A97" w:rsidRDefault="00036A97"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lang w:val="sr-Cyrl-CS"/>
        </w:rPr>
      </w:pPr>
    </w:p>
    <w:p w:rsidR="00B23E3E" w:rsidRPr="000E1953" w:rsidRDefault="00B23E3E" w:rsidP="00B23E3E">
      <w:pPr>
        <w:jc w:val="center"/>
        <w:rPr>
          <w:sz w:val="32"/>
          <w:szCs w:val="32"/>
        </w:rPr>
      </w:pPr>
    </w:p>
    <w:p w:rsidR="00036A97" w:rsidRDefault="00036A97"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lang w:val="sr-Cyrl-CS"/>
        </w:rPr>
      </w:pPr>
    </w:p>
    <w:p w:rsidR="007838B3" w:rsidRDefault="007838B3" w:rsidP="00EA0AE8">
      <w:pPr>
        <w:tabs>
          <w:tab w:val="left" w:pos="6028"/>
        </w:tabs>
        <w:autoSpaceDE w:val="0"/>
        <w:jc w:val="both"/>
        <w:rPr>
          <w:b/>
          <w:bCs/>
          <w:i/>
          <w:iCs/>
          <w:lang w:val="sr-Cyrl-CS"/>
        </w:rPr>
      </w:pPr>
    </w:p>
    <w:p w:rsidR="007838B3" w:rsidRDefault="007838B3" w:rsidP="00EA0AE8">
      <w:pPr>
        <w:tabs>
          <w:tab w:val="left" w:pos="6028"/>
        </w:tabs>
        <w:autoSpaceDE w:val="0"/>
        <w:jc w:val="both"/>
        <w:rPr>
          <w:b/>
          <w:bCs/>
          <w:i/>
          <w:iCs/>
          <w:lang w:val="sr-Cyrl-CS"/>
        </w:rPr>
      </w:pPr>
    </w:p>
    <w:p w:rsidR="007838B3" w:rsidRDefault="007838B3"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lang w:val="sr-Cyrl-CS"/>
        </w:rPr>
      </w:pPr>
    </w:p>
    <w:p w:rsidR="00036A97" w:rsidRDefault="00036A9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176F8F" w:rsidRDefault="00176F8F" w:rsidP="00EA0AE8">
      <w:pPr>
        <w:tabs>
          <w:tab w:val="left" w:pos="6028"/>
        </w:tabs>
        <w:autoSpaceDE w:val="0"/>
        <w:jc w:val="both"/>
        <w:rPr>
          <w:b/>
          <w:bCs/>
          <w:i/>
          <w:iCs/>
        </w:rPr>
      </w:pPr>
    </w:p>
    <w:p w:rsidR="00176F8F" w:rsidRDefault="00176F8F" w:rsidP="00EA0AE8">
      <w:pPr>
        <w:tabs>
          <w:tab w:val="left" w:pos="6028"/>
        </w:tabs>
        <w:autoSpaceDE w:val="0"/>
        <w:jc w:val="both"/>
        <w:rPr>
          <w:b/>
          <w:bCs/>
          <w:i/>
          <w:iCs/>
        </w:rPr>
      </w:pPr>
    </w:p>
    <w:p w:rsidR="00176F8F" w:rsidRPr="00176F8F" w:rsidRDefault="00176F8F"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FF0EF7" w:rsidRDefault="00FF0EF7" w:rsidP="00EA0AE8">
      <w:pPr>
        <w:tabs>
          <w:tab w:val="left" w:pos="6028"/>
        </w:tabs>
        <w:autoSpaceDE w:val="0"/>
        <w:jc w:val="both"/>
        <w:rPr>
          <w:b/>
          <w:bCs/>
          <w:i/>
          <w:iCs/>
        </w:rPr>
      </w:pPr>
    </w:p>
    <w:p w:rsidR="000D702E" w:rsidRDefault="000D702E" w:rsidP="000D702E">
      <w:pPr>
        <w:rPr>
          <w:sz w:val="32"/>
          <w:szCs w:val="32"/>
          <w:lang w:val="sr-Cyrl-CS"/>
        </w:rPr>
      </w:pPr>
    </w:p>
    <w:p w:rsidR="000D702E" w:rsidRPr="008667BD" w:rsidRDefault="000D702E" w:rsidP="000D702E">
      <w:pPr>
        <w:jc w:val="center"/>
        <w:rPr>
          <w:bCs/>
          <w:sz w:val="32"/>
          <w:szCs w:val="32"/>
        </w:rPr>
      </w:pPr>
      <w:r w:rsidRPr="008667BD">
        <w:rPr>
          <w:sz w:val="32"/>
          <w:szCs w:val="32"/>
        </w:rPr>
        <w:lastRenderedPageBreak/>
        <w:t xml:space="preserve"> </w:t>
      </w:r>
      <w:r w:rsidRPr="008667BD">
        <w:rPr>
          <w:bCs/>
          <w:sz w:val="32"/>
          <w:szCs w:val="32"/>
        </w:rPr>
        <w:t xml:space="preserve">IV УСЛОВИ ЗА УЧЕШЋЕ У ПОСТУПКУ ЈАВНЕ НАБАВКЕ ИЗ ЧЛАНА 75.  И 76. </w:t>
      </w:r>
      <w:r w:rsidR="00F224E9">
        <w:rPr>
          <w:bCs/>
          <w:sz w:val="32"/>
          <w:szCs w:val="32"/>
          <w:lang/>
        </w:rPr>
        <w:t>ЗЈН</w:t>
      </w:r>
      <w:r w:rsidRPr="008667BD">
        <w:rPr>
          <w:bCs/>
          <w:sz w:val="32"/>
          <w:szCs w:val="32"/>
        </w:rPr>
        <w:t xml:space="preserve"> И УПУТСТВО КАКО СЕ ДОКАЗУЈЕ ИСПУЊЕНОСТ ТИХ УСЛОВА</w:t>
      </w:r>
    </w:p>
    <w:p w:rsidR="000D702E" w:rsidRPr="008667BD" w:rsidRDefault="000D702E" w:rsidP="000D702E">
      <w:pPr>
        <w:jc w:val="both"/>
        <w:rPr>
          <w:bCs/>
          <w:sz w:val="32"/>
          <w:szCs w:val="32"/>
        </w:rPr>
      </w:pPr>
    </w:p>
    <w:p w:rsidR="000D702E" w:rsidRPr="00CC0521" w:rsidRDefault="000D702E" w:rsidP="000D702E">
      <w:pPr>
        <w:jc w:val="center"/>
        <w:rPr>
          <w:b/>
          <w:bCs/>
          <w:i/>
          <w:iCs/>
          <w:sz w:val="28"/>
          <w:szCs w:val="28"/>
        </w:rPr>
      </w:pPr>
      <w:r w:rsidRPr="00CC0521">
        <w:rPr>
          <w:rFonts w:eastAsia="TimesNewRomanPSMT"/>
          <w:b/>
          <w:bCs/>
          <w:lang w:val="sr-Cyrl-CS"/>
        </w:rPr>
        <w:t>ОБАВЕЗНИ УСЛОВИ</w:t>
      </w:r>
    </w:p>
    <w:p w:rsidR="000D702E" w:rsidRPr="00CC0521" w:rsidRDefault="000D702E" w:rsidP="000D702E">
      <w:pPr>
        <w:jc w:val="center"/>
        <w:rPr>
          <w:b/>
          <w:bCs/>
          <w:i/>
          <w:iCs/>
          <w:sz w:val="28"/>
          <w:szCs w:val="28"/>
        </w:rPr>
      </w:pPr>
    </w:p>
    <w:p w:rsidR="000D702E" w:rsidRPr="00EA0AE8" w:rsidRDefault="000D702E" w:rsidP="000D702E">
      <w:pPr>
        <w:pStyle w:val="ListParagraph"/>
        <w:tabs>
          <w:tab w:val="left" w:pos="680"/>
        </w:tabs>
        <w:ind w:left="0"/>
        <w:jc w:val="both"/>
      </w:pPr>
      <w:r w:rsidRPr="00CC0521">
        <w:rPr>
          <w:iCs/>
        </w:rPr>
        <w:t xml:space="preserve">Право на учешће у поступку предметне јавне набавке има понуђач који испуњава </w:t>
      </w:r>
      <w:r w:rsidRPr="00CC0521">
        <w:rPr>
          <w:b/>
          <w:iCs/>
        </w:rPr>
        <w:t>обавезне услове</w:t>
      </w:r>
      <w:r w:rsidRPr="00CC0521">
        <w:rPr>
          <w:iCs/>
        </w:rPr>
        <w:t xml:space="preserve"> за учешће, дефинисане чланом 75. ЗЈН, </w:t>
      </w:r>
      <w:r w:rsidRPr="00CC0521">
        <w:rPr>
          <w:iCs/>
          <w:lang w:val="sr-Cyrl-CS"/>
        </w:rPr>
        <w:t>а и</w:t>
      </w:r>
      <w:r w:rsidRPr="00CC0521">
        <w:t xml:space="preserve">спуњеност </w:t>
      </w:r>
      <w:r w:rsidRPr="00CC0521">
        <w:rPr>
          <w:b/>
          <w:bCs/>
        </w:rPr>
        <w:t xml:space="preserve">обавезних </w:t>
      </w:r>
      <w:r w:rsidRPr="00CC0521">
        <w:rPr>
          <w:b/>
          <w:bCs/>
          <w:lang w:val="sr-Cyrl-CS"/>
        </w:rPr>
        <w:t>услова</w:t>
      </w:r>
      <w:r w:rsidRPr="00CC0521">
        <w:rPr>
          <w:b/>
          <w:lang w:val="sr-Cyrl-CS"/>
        </w:rPr>
        <w:t xml:space="preserve"> </w:t>
      </w:r>
      <w:r w:rsidRPr="00CC0521">
        <w:t xml:space="preserve">за учешће у поступку предметне јавне набавке, </w:t>
      </w:r>
      <w:r w:rsidRPr="00CC0521">
        <w:rPr>
          <w:lang w:val="sr-Cyrl-CS"/>
        </w:rPr>
        <w:t xml:space="preserve">понуђач доказује на начин дефинисан у следећој табели, </w:t>
      </w:r>
      <w:r w:rsidRPr="00CC0521">
        <w:rPr>
          <w:b/>
          <w:lang w:val="sr-Cyrl-CS"/>
        </w:rPr>
        <w:t>и то:</w:t>
      </w:r>
    </w:p>
    <w:tbl>
      <w:tblPr>
        <w:tblW w:w="0" w:type="auto"/>
        <w:tblInd w:w="281" w:type="dxa"/>
        <w:tblLayout w:type="fixed"/>
        <w:tblLook w:val="0000"/>
      </w:tblPr>
      <w:tblGrid>
        <w:gridCol w:w="716"/>
        <w:gridCol w:w="4000"/>
        <w:gridCol w:w="4806"/>
      </w:tblGrid>
      <w:tr w:rsidR="000D702E" w:rsidRPr="00CC0521" w:rsidTr="00D67DA2">
        <w:trPr>
          <w:trHeight w:val="548"/>
        </w:trPr>
        <w:tc>
          <w:tcPr>
            <w:tcW w:w="716" w:type="dxa"/>
            <w:tcBorders>
              <w:top w:val="single" w:sz="4" w:space="0" w:color="000000"/>
              <w:left w:val="single" w:sz="4" w:space="0" w:color="000000"/>
              <w:bottom w:val="single" w:sz="4" w:space="0" w:color="000000"/>
            </w:tcBorders>
            <w:shd w:val="clear" w:color="auto" w:fill="C6D9F1"/>
          </w:tcPr>
          <w:p w:rsidR="000D702E" w:rsidRDefault="000D702E" w:rsidP="00D67DA2">
            <w:pPr>
              <w:suppressAutoHyphens w:val="0"/>
              <w:jc w:val="center"/>
            </w:pPr>
          </w:p>
          <w:p w:rsidR="000D702E" w:rsidRPr="00CC0521" w:rsidRDefault="000D702E" w:rsidP="00D67DA2">
            <w:pPr>
              <w:suppressAutoHyphens w:val="0"/>
              <w:jc w:val="center"/>
            </w:pPr>
            <w:r w:rsidRPr="00CC0521">
              <w:rPr>
                <w:sz w:val="22"/>
                <w:szCs w:val="22"/>
              </w:rPr>
              <w:t>Ред.</w:t>
            </w:r>
          </w:p>
          <w:p w:rsidR="000D702E" w:rsidRDefault="000D702E" w:rsidP="00D67DA2">
            <w:pPr>
              <w:suppressAutoHyphens w:val="0"/>
              <w:jc w:val="center"/>
            </w:pPr>
            <w:r w:rsidRPr="00CC0521">
              <w:rPr>
                <w:sz w:val="22"/>
                <w:szCs w:val="22"/>
              </w:rPr>
              <w:t>бр.</w:t>
            </w:r>
          </w:p>
          <w:p w:rsidR="000D702E" w:rsidRPr="00CC0521" w:rsidRDefault="000D702E" w:rsidP="00D67DA2">
            <w:pPr>
              <w:suppressAutoHyphens w:val="0"/>
              <w:jc w:val="center"/>
              <w:rPr>
                <w:lang w:val="sr-Cyrl-CS"/>
              </w:rPr>
            </w:pPr>
          </w:p>
        </w:tc>
        <w:tc>
          <w:tcPr>
            <w:tcW w:w="4000" w:type="dxa"/>
            <w:tcBorders>
              <w:top w:val="single" w:sz="4" w:space="0" w:color="000000"/>
              <w:left w:val="single" w:sz="4" w:space="0" w:color="000000"/>
              <w:bottom w:val="single" w:sz="4" w:space="0" w:color="000000"/>
            </w:tcBorders>
            <w:shd w:val="clear" w:color="auto" w:fill="C6D9F1"/>
          </w:tcPr>
          <w:p w:rsidR="000D702E" w:rsidRDefault="000D702E" w:rsidP="00D67DA2">
            <w:pPr>
              <w:jc w:val="center"/>
              <w:rPr>
                <w:lang w:val="sr-Cyrl-CS"/>
              </w:rPr>
            </w:pPr>
          </w:p>
          <w:p w:rsidR="000D702E" w:rsidRPr="00CC0521" w:rsidRDefault="000D702E" w:rsidP="00D67DA2">
            <w:pPr>
              <w:jc w:val="center"/>
            </w:pPr>
            <w:r w:rsidRPr="00CC0521">
              <w:rPr>
                <w:sz w:val="22"/>
                <w:szCs w:val="22"/>
                <w:lang w:val="sr-Cyrl-CS"/>
              </w:rPr>
              <w:t>ОБАВЕЗНИ УСЛОВИ</w:t>
            </w:r>
          </w:p>
        </w:tc>
        <w:tc>
          <w:tcPr>
            <w:tcW w:w="4806" w:type="dxa"/>
            <w:tcBorders>
              <w:top w:val="single" w:sz="4" w:space="0" w:color="000000"/>
              <w:left w:val="single" w:sz="4" w:space="0" w:color="000000"/>
              <w:bottom w:val="single" w:sz="4" w:space="0" w:color="000000"/>
              <w:right w:val="single" w:sz="4" w:space="0" w:color="000000"/>
            </w:tcBorders>
            <w:shd w:val="clear" w:color="auto" w:fill="C6D9F1"/>
          </w:tcPr>
          <w:p w:rsidR="000D702E" w:rsidRDefault="000D702E" w:rsidP="00D67DA2">
            <w:pPr>
              <w:jc w:val="center"/>
            </w:pPr>
          </w:p>
          <w:p w:rsidR="000D702E" w:rsidRDefault="000D702E" w:rsidP="00D67DA2">
            <w:pPr>
              <w:jc w:val="center"/>
              <w:rPr>
                <w:lang w:val="sr-Cyrl-CS"/>
              </w:rPr>
            </w:pPr>
            <w:r w:rsidRPr="00CC0521">
              <w:rPr>
                <w:sz w:val="22"/>
                <w:szCs w:val="22"/>
              </w:rPr>
              <w:t xml:space="preserve">НАЧИН </w:t>
            </w:r>
            <w:r w:rsidRPr="00CC0521">
              <w:rPr>
                <w:sz w:val="22"/>
                <w:szCs w:val="22"/>
                <w:lang w:val="sr-Cyrl-CS"/>
              </w:rPr>
              <w:t>ДОКАЗИВАЊА</w:t>
            </w:r>
          </w:p>
          <w:p w:rsidR="000D702E" w:rsidRPr="00CC0521" w:rsidRDefault="000D702E" w:rsidP="00D67DA2">
            <w:pPr>
              <w:jc w:val="cente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snapToGrid w:val="0"/>
              <w:jc w:val="center"/>
              <w:rPr>
                <w:lang w:val="sr-Cyrl-CS"/>
              </w:rPr>
            </w:pPr>
          </w:p>
          <w:p w:rsidR="000D702E" w:rsidRPr="003E6290" w:rsidRDefault="000D702E" w:rsidP="00D67DA2">
            <w:pPr>
              <w:jc w:val="center"/>
              <w:rPr>
                <w:iCs/>
              </w:rPr>
            </w:pPr>
            <w:r w:rsidRPr="003E6290">
              <w:rPr>
                <w:lang w:val="sr-Cyrl-CS"/>
              </w:rPr>
              <w:t>1.</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b/>
              </w:rPr>
            </w:pPr>
            <w:r w:rsidRPr="003E6290">
              <w:rPr>
                <w:iCs/>
              </w:rPr>
              <w:t>Да је регистрован код надлежног органа, односно уписан у одговарајући регистар</w:t>
            </w:r>
            <w:r w:rsidRPr="003E6290">
              <w:rPr>
                <w:iCs/>
                <w:lang w:val="sr-Cyrl-CS"/>
              </w:rPr>
              <w:t xml:space="preserve"> </w:t>
            </w:r>
            <w:r w:rsidRPr="003E6290">
              <w:rPr>
                <w:i/>
                <w:iCs/>
                <w:lang w:val="sr-Cyrl-CS"/>
              </w:rPr>
              <w:t>(чл. 75. ст. 1. тач. 1) ЗЈН);</w:t>
            </w:r>
          </w:p>
        </w:tc>
        <w:tc>
          <w:tcPr>
            <w:tcW w:w="4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0D702E" w:rsidRDefault="000D702E" w:rsidP="00D67DA2">
            <w:pPr>
              <w:pStyle w:val="ListParagraph"/>
              <w:ind w:left="0"/>
              <w:jc w:val="both"/>
              <w:rPr>
                <w:b/>
                <w:sz w:val="20"/>
                <w:szCs w:val="20"/>
              </w:rPr>
            </w:pPr>
          </w:p>
          <w:p w:rsidR="00111F00" w:rsidRPr="00111F00" w:rsidRDefault="00111F00" w:rsidP="00D67DA2">
            <w:pPr>
              <w:pStyle w:val="ListParagraph"/>
              <w:ind w:left="0"/>
              <w:jc w:val="both"/>
              <w:rPr>
                <w:b/>
                <w:sz w:val="20"/>
                <w:szCs w:val="20"/>
              </w:rPr>
            </w:pPr>
          </w:p>
          <w:p w:rsidR="000D702E" w:rsidRPr="003E6290" w:rsidRDefault="000D702E" w:rsidP="00D67DA2">
            <w:pPr>
              <w:pStyle w:val="ListParagraph"/>
              <w:ind w:left="0"/>
              <w:jc w:val="both"/>
              <w:rPr>
                <w:b/>
              </w:rPr>
            </w:pPr>
          </w:p>
          <w:p w:rsidR="000D702E" w:rsidRPr="003E6290" w:rsidRDefault="000D702E" w:rsidP="00D67DA2">
            <w:pPr>
              <w:pStyle w:val="ListParagraph"/>
              <w:ind w:left="0"/>
              <w:jc w:val="both"/>
            </w:pPr>
            <w:r w:rsidRPr="003E6290">
              <w:rPr>
                <w:b/>
              </w:rPr>
              <w:t>ИЗЈАВА</w:t>
            </w:r>
            <w:r w:rsidRPr="003E6290">
              <w:rPr>
                <w:color w:val="FF0000"/>
                <w:lang w:val="sr-Cyrl-CS"/>
              </w:rPr>
              <w:t xml:space="preserve"> </w:t>
            </w:r>
            <w:r w:rsidRPr="003E6290">
              <w:rPr>
                <w:lang w:val="sr-Cyrl-CS"/>
              </w:rPr>
              <w:t>(</w:t>
            </w:r>
            <w:r w:rsidRPr="003E6290">
              <w:rPr>
                <w:i/>
                <w:lang w:val="sr-Cyrl-CS"/>
              </w:rPr>
              <w:t>Образац 5</w:t>
            </w:r>
            <w:r w:rsidRPr="003E6290">
              <w:rPr>
                <w:i/>
                <w:lang w:val="ru-RU"/>
              </w:rPr>
              <w:t xml:space="preserve"> у </w:t>
            </w:r>
            <w:r w:rsidRPr="003E6290">
              <w:rPr>
                <w:i/>
              </w:rPr>
              <w:t>поглављу</w:t>
            </w:r>
            <w:r w:rsidRPr="003E6290">
              <w:rPr>
                <w:i/>
                <w:lang w:val="sr-Cyrl-CS"/>
              </w:rPr>
              <w:t xml:space="preserve"> </w:t>
            </w:r>
            <w:r w:rsidRPr="003E6290">
              <w:rPr>
                <w:i/>
              </w:rPr>
              <w:t>VI</w:t>
            </w:r>
            <w:r w:rsidRPr="003E6290">
              <w:rPr>
                <w:i/>
                <w:lang w:val="ru-RU"/>
              </w:rPr>
              <w:t xml:space="preserve"> ове конкурсне документације</w:t>
            </w:r>
            <w:r w:rsidRPr="003E6290">
              <w:rPr>
                <w:lang w:val="sr-Cyrl-CS"/>
              </w:rPr>
              <w:t xml:space="preserve">), </w:t>
            </w:r>
            <w:r w:rsidRPr="003E6290">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0D702E" w:rsidRPr="003E6290" w:rsidRDefault="000D702E" w:rsidP="00D67DA2">
            <w:pPr>
              <w:pStyle w:val="ListParagraph"/>
              <w:ind w:left="0"/>
              <w:jc w:val="both"/>
            </w:pPr>
          </w:p>
          <w:p w:rsidR="000D702E" w:rsidRPr="00CC0521" w:rsidRDefault="000D702E" w:rsidP="00D67DA2">
            <w:pPr>
              <w:pStyle w:val="ListParagraph"/>
              <w:ind w:left="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snapToGrid w:val="0"/>
              <w:jc w:val="center"/>
              <w:rPr>
                <w:lang w:val="sr-Cyrl-CS"/>
              </w:rPr>
            </w:pPr>
          </w:p>
          <w:p w:rsidR="000D702E" w:rsidRPr="003E6290" w:rsidRDefault="000D702E" w:rsidP="00D67DA2">
            <w:pPr>
              <w:jc w:val="center"/>
            </w:pPr>
            <w:r w:rsidRPr="003E6290">
              <w:rPr>
                <w:lang w:val="sr-Cyrl-CS"/>
              </w:rPr>
              <w:t>2.</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E6290">
              <w:rPr>
                <w:lang w:val="sr-Cyrl-CS"/>
              </w:rPr>
              <w:t xml:space="preserve"> </w:t>
            </w:r>
            <w:r w:rsidRPr="003E6290">
              <w:rPr>
                <w:i/>
                <w:iCs/>
                <w:lang w:val="sr-Cyrl-CS"/>
              </w:rPr>
              <w:t>(чл. 75. ст. 1. тач.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3.</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E6290">
              <w:rPr>
                <w:i/>
                <w:iCs/>
                <w:lang w:val="sr-Cyrl-CS"/>
              </w:rPr>
              <w:t>(чл. 75. ст. 1. тач. 4)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r w:rsidR="000D702E" w:rsidRPr="00CC0521" w:rsidTr="00D67DA2">
        <w:tc>
          <w:tcPr>
            <w:tcW w:w="716" w:type="dxa"/>
            <w:tcBorders>
              <w:top w:val="single" w:sz="4" w:space="0" w:color="000000"/>
              <w:left w:val="single" w:sz="4" w:space="0" w:color="000000"/>
              <w:bottom w:val="single" w:sz="4" w:space="0" w:color="000000"/>
            </w:tcBorders>
            <w:shd w:val="clear" w:color="auto" w:fill="auto"/>
            <w:vAlign w:val="center"/>
          </w:tcPr>
          <w:p w:rsidR="000D702E" w:rsidRPr="003E6290" w:rsidRDefault="000D702E" w:rsidP="00D67DA2">
            <w:pPr>
              <w:jc w:val="center"/>
            </w:pPr>
            <w:r w:rsidRPr="003E6290">
              <w:rPr>
                <w:lang w:val="sr-Cyrl-CS"/>
              </w:rPr>
              <w:t>4.</w:t>
            </w:r>
          </w:p>
        </w:tc>
        <w:tc>
          <w:tcPr>
            <w:tcW w:w="4000" w:type="dxa"/>
            <w:tcBorders>
              <w:top w:val="single" w:sz="4" w:space="0" w:color="000000"/>
              <w:left w:val="single" w:sz="4" w:space="0" w:color="000000"/>
              <w:bottom w:val="single" w:sz="4" w:space="0" w:color="000000"/>
            </w:tcBorders>
            <w:shd w:val="clear" w:color="auto" w:fill="auto"/>
          </w:tcPr>
          <w:p w:rsidR="000D702E" w:rsidRPr="003E6290" w:rsidRDefault="000D702E" w:rsidP="00D67DA2">
            <w:pPr>
              <w:jc w:val="both"/>
              <w:rPr>
                <w:color w:val="FF0000"/>
              </w:rPr>
            </w:pPr>
            <w:r w:rsidRPr="003E6290">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E6290">
              <w:rPr>
                <w:i/>
                <w:iCs/>
                <w:lang w:val="sr-Cyrl-CS"/>
              </w:rPr>
              <w:t>чл. 75. ст. 2. ЗЈН).</w:t>
            </w:r>
          </w:p>
        </w:tc>
        <w:tc>
          <w:tcPr>
            <w:tcW w:w="4806" w:type="dxa"/>
            <w:vMerge/>
            <w:tcBorders>
              <w:top w:val="single" w:sz="4" w:space="0" w:color="000000"/>
              <w:left w:val="single" w:sz="4" w:space="0" w:color="000000"/>
              <w:bottom w:val="single" w:sz="4" w:space="0" w:color="000000"/>
              <w:right w:val="single" w:sz="4" w:space="0" w:color="000000"/>
            </w:tcBorders>
            <w:shd w:val="clear" w:color="auto" w:fill="auto"/>
          </w:tcPr>
          <w:p w:rsidR="000D702E" w:rsidRPr="00CC0521" w:rsidRDefault="000D702E" w:rsidP="00D67DA2">
            <w:pPr>
              <w:snapToGrid w:val="0"/>
              <w:jc w:val="both"/>
              <w:rPr>
                <w:color w:val="FF0000"/>
                <w:sz w:val="20"/>
                <w:szCs w:val="20"/>
              </w:rPr>
            </w:pPr>
          </w:p>
        </w:tc>
      </w:tr>
    </w:tbl>
    <w:p w:rsidR="001B59B8" w:rsidRPr="00A75F62" w:rsidRDefault="001B59B8" w:rsidP="00A75F62">
      <w:pPr>
        <w:rPr>
          <w:rFonts w:eastAsia="TimesNewRomanPSMT"/>
          <w:b/>
          <w:bCs/>
        </w:rPr>
      </w:pPr>
    </w:p>
    <w:p w:rsidR="001B59B8" w:rsidRDefault="001B59B8" w:rsidP="00277EFB">
      <w:pPr>
        <w:ind w:left="1095"/>
        <w:jc w:val="center"/>
        <w:rPr>
          <w:rFonts w:eastAsia="TimesNewRomanPSMT"/>
          <w:b/>
          <w:bCs/>
        </w:rPr>
      </w:pPr>
    </w:p>
    <w:p w:rsidR="00AB6010" w:rsidRPr="00AB6010" w:rsidRDefault="00AB6010" w:rsidP="00277EFB">
      <w:pPr>
        <w:ind w:left="1095"/>
        <w:jc w:val="center"/>
        <w:rPr>
          <w:rFonts w:eastAsia="TimesNewRomanPSMT"/>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6"/>
        <w:gridCol w:w="14"/>
        <w:gridCol w:w="5181"/>
      </w:tblGrid>
      <w:tr w:rsidR="00447EDC" w:rsidRPr="00F86453" w:rsidTr="0047241F">
        <w:trPr>
          <w:trHeight w:val="520"/>
        </w:trPr>
        <w:tc>
          <w:tcPr>
            <w:tcW w:w="4016" w:type="dxa"/>
          </w:tcPr>
          <w:p w:rsidR="00447EDC" w:rsidRPr="00826913" w:rsidRDefault="00447EDC" w:rsidP="00447EDC">
            <w:pPr>
              <w:pStyle w:val="ListParagraph"/>
              <w:tabs>
                <w:tab w:val="left" w:pos="680"/>
              </w:tabs>
              <w:ind w:left="0"/>
              <w:jc w:val="center"/>
              <w:rPr>
                <w:b/>
                <w:iCs/>
              </w:rPr>
            </w:pPr>
            <w:r w:rsidRPr="00826913">
              <w:rPr>
                <w:b/>
                <w:iCs/>
              </w:rPr>
              <w:lastRenderedPageBreak/>
              <w:t>ДОДАТНИ УСЛОВ</w:t>
            </w:r>
          </w:p>
        </w:tc>
        <w:tc>
          <w:tcPr>
            <w:tcW w:w="5195" w:type="dxa"/>
            <w:gridSpan w:val="2"/>
          </w:tcPr>
          <w:p w:rsidR="00447EDC" w:rsidRPr="00826913" w:rsidRDefault="00447EDC" w:rsidP="00447EDC">
            <w:pPr>
              <w:pStyle w:val="ListParagraph"/>
              <w:tabs>
                <w:tab w:val="left" w:pos="680"/>
              </w:tabs>
              <w:ind w:left="0"/>
              <w:jc w:val="center"/>
              <w:rPr>
                <w:b/>
                <w:iCs/>
              </w:rPr>
            </w:pPr>
            <w:r w:rsidRPr="00826913">
              <w:rPr>
                <w:b/>
                <w:iCs/>
              </w:rPr>
              <w:t>ДОКАЗ:</w:t>
            </w:r>
          </w:p>
        </w:tc>
      </w:tr>
      <w:tr w:rsidR="00447EDC" w:rsidRPr="00F86453" w:rsidTr="00111F00">
        <w:tc>
          <w:tcPr>
            <w:tcW w:w="4030" w:type="dxa"/>
            <w:gridSpan w:val="2"/>
          </w:tcPr>
          <w:p w:rsidR="00447EDC" w:rsidRDefault="00447EDC" w:rsidP="006A77BE">
            <w:pPr>
              <w:rPr>
                <w:b/>
                <w:color w:val="000000"/>
              </w:rPr>
            </w:pPr>
          </w:p>
          <w:p w:rsidR="00447EDC" w:rsidRPr="00F86453" w:rsidRDefault="00447EDC" w:rsidP="006A77BE">
            <w:pPr>
              <w:rPr>
                <w:b/>
                <w:color w:val="000000"/>
              </w:rPr>
            </w:pPr>
            <w:r>
              <w:rPr>
                <w:b/>
                <w:color w:val="000000"/>
                <w:sz w:val="22"/>
                <w:szCs w:val="22"/>
              </w:rPr>
              <w:t>1</w:t>
            </w:r>
            <w:r w:rsidRPr="00F86453">
              <w:rPr>
                <w:b/>
                <w:color w:val="000000"/>
                <w:sz w:val="22"/>
                <w:szCs w:val="22"/>
              </w:rPr>
              <w:t>. Кадровски капацитет:</w:t>
            </w:r>
          </w:p>
          <w:p w:rsidR="00447EDC" w:rsidRPr="00F86453" w:rsidRDefault="00447EDC" w:rsidP="006A77BE">
            <w:pPr>
              <w:rPr>
                <w:b/>
                <w:color w:val="000000"/>
              </w:rPr>
            </w:pPr>
          </w:p>
          <w:p w:rsidR="00447EDC" w:rsidRPr="00826913" w:rsidRDefault="00447EDC" w:rsidP="00111F00">
            <w:pPr>
              <w:pStyle w:val="ListParagraph"/>
              <w:ind w:left="0"/>
              <w:jc w:val="both"/>
              <w:rPr>
                <w:iCs/>
              </w:rPr>
            </w:pPr>
            <w:r>
              <w:rPr>
                <w:iCs/>
              </w:rPr>
              <w:t xml:space="preserve">- </w:t>
            </w:r>
            <w:r w:rsidRPr="00826913">
              <w:rPr>
                <w:iCs/>
              </w:rPr>
              <w:t xml:space="preserve">да располаже са најмање </w:t>
            </w:r>
            <w:r>
              <w:rPr>
                <w:iCs/>
              </w:rPr>
              <w:t>2 (два)</w:t>
            </w:r>
            <w:r w:rsidRPr="00826913">
              <w:rPr>
                <w:iCs/>
              </w:rPr>
              <w:t xml:space="preserve"> инжењера са следећим лиценцама:</w:t>
            </w:r>
          </w:p>
          <w:p w:rsidR="00447EDC" w:rsidRPr="00111F00" w:rsidRDefault="00447EDC" w:rsidP="00111F00">
            <w:pPr>
              <w:pStyle w:val="ListParagraph"/>
              <w:ind w:left="0"/>
              <w:jc w:val="both"/>
              <w:rPr>
                <w:iCs/>
              </w:rPr>
            </w:pPr>
            <w:r w:rsidRPr="00826913">
              <w:rPr>
                <w:b/>
                <w:iCs/>
              </w:rPr>
              <w:t>-</w:t>
            </w:r>
            <w:r w:rsidR="00A75F8E">
              <w:rPr>
                <w:b/>
                <w:iCs/>
              </w:rPr>
              <w:t xml:space="preserve"> </w:t>
            </w:r>
            <w:r w:rsidR="00F224E9">
              <w:rPr>
                <w:iCs/>
                <w:lang/>
              </w:rPr>
              <w:t xml:space="preserve">са најмање </w:t>
            </w:r>
            <w:r w:rsidR="00F224E9">
              <w:rPr>
                <w:iCs/>
              </w:rPr>
              <w:t>1 (јед</w:t>
            </w:r>
            <w:r w:rsidR="00F224E9">
              <w:rPr>
                <w:iCs/>
                <w:lang/>
              </w:rPr>
              <w:t>ним</w:t>
            </w:r>
            <w:r w:rsidR="00A75F8E">
              <w:rPr>
                <w:iCs/>
              </w:rPr>
              <w:t>) инжењер</w:t>
            </w:r>
            <w:r w:rsidR="00F224E9">
              <w:rPr>
                <w:iCs/>
                <w:lang/>
              </w:rPr>
              <w:t>ом</w:t>
            </w:r>
            <w:r w:rsidR="00A75F8E">
              <w:rPr>
                <w:iCs/>
              </w:rPr>
              <w:t xml:space="preserve"> са лиценцом -</w:t>
            </w:r>
            <w:r>
              <w:rPr>
                <w:b/>
                <w:iCs/>
              </w:rPr>
              <w:t xml:space="preserve"> </w:t>
            </w:r>
            <w:r w:rsidRPr="00826913">
              <w:rPr>
                <w:b/>
                <w:iCs/>
              </w:rPr>
              <w:t xml:space="preserve">410 или 411 или </w:t>
            </w:r>
            <w:r>
              <w:rPr>
                <w:b/>
                <w:iCs/>
              </w:rPr>
              <w:t>700 или 800</w:t>
            </w:r>
            <w:r w:rsidRPr="00826913">
              <w:rPr>
                <w:b/>
                <w:iCs/>
              </w:rPr>
              <w:t xml:space="preserve"> </w:t>
            </w:r>
            <w:r w:rsidRPr="00826913">
              <w:rPr>
                <w:iCs/>
              </w:rPr>
              <w:t>-</w:t>
            </w:r>
            <w:r>
              <w:rPr>
                <w:iCs/>
              </w:rPr>
              <w:t xml:space="preserve"> </w:t>
            </w:r>
            <w:r w:rsidRPr="00826913">
              <w:rPr>
                <w:iCs/>
              </w:rPr>
              <w:t>који ће решењем бити именован за одговорног извођача рад</w:t>
            </w:r>
            <w:r>
              <w:rPr>
                <w:iCs/>
              </w:rPr>
              <w:t>ова у предметној јавној набавци и</w:t>
            </w:r>
          </w:p>
          <w:p w:rsidR="00447EDC" w:rsidRPr="00111F00" w:rsidRDefault="00447EDC" w:rsidP="00111F00">
            <w:pPr>
              <w:pStyle w:val="ListParagraph"/>
              <w:ind w:left="0"/>
              <w:jc w:val="both"/>
              <w:rPr>
                <w:iCs/>
              </w:rPr>
            </w:pPr>
            <w:r w:rsidRPr="00826913">
              <w:rPr>
                <w:b/>
                <w:iCs/>
              </w:rPr>
              <w:t>-</w:t>
            </w:r>
            <w:r>
              <w:rPr>
                <w:b/>
                <w:iCs/>
              </w:rPr>
              <w:t xml:space="preserve"> </w:t>
            </w:r>
            <w:r w:rsidR="00F224E9">
              <w:rPr>
                <w:iCs/>
                <w:lang/>
              </w:rPr>
              <w:t xml:space="preserve">са најмање </w:t>
            </w:r>
            <w:r w:rsidR="00F224E9">
              <w:rPr>
                <w:iCs/>
              </w:rPr>
              <w:t>1 (јед</w:t>
            </w:r>
            <w:r w:rsidR="00F224E9">
              <w:rPr>
                <w:iCs/>
                <w:lang/>
              </w:rPr>
              <w:t>ним</w:t>
            </w:r>
            <w:r w:rsidR="00772F53">
              <w:rPr>
                <w:iCs/>
              </w:rPr>
              <w:t>) инж</w:t>
            </w:r>
            <w:r w:rsidR="00F224E9">
              <w:rPr>
                <w:iCs/>
                <w:lang/>
              </w:rPr>
              <w:t>е</w:t>
            </w:r>
            <w:r w:rsidR="00772F53">
              <w:rPr>
                <w:iCs/>
              </w:rPr>
              <w:t>њер</w:t>
            </w:r>
            <w:r w:rsidR="00F224E9">
              <w:rPr>
                <w:iCs/>
                <w:lang/>
              </w:rPr>
              <w:t>ом</w:t>
            </w:r>
            <w:r w:rsidR="00772F53">
              <w:rPr>
                <w:iCs/>
              </w:rPr>
              <w:t xml:space="preserve"> са лице</w:t>
            </w:r>
            <w:r w:rsidR="00F224E9">
              <w:rPr>
                <w:iCs/>
                <w:lang/>
              </w:rPr>
              <w:t>нц</w:t>
            </w:r>
            <w:r w:rsidR="00772F53">
              <w:rPr>
                <w:iCs/>
              </w:rPr>
              <w:t xml:space="preserve">ом - </w:t>
            </w:r>
            <w:r w:rsidRPr="00826913">
              <w:rPr>
                <w:b/>
                <w:iCs/>
              </w:rPr>
              <w:t xml:space="preserve">450 </w:t>
            </w:r>
            <w:r w:rsidRPr="00826913">
              <w:rPr>
                <w:iCs/>
              </w:rPr>
              <w:t>- који ће решењем бити именован за одговорног извођача рад</w:t>
            </w:r>
            <w:r>
              <w:rPr>
                <w:iCs/>
              </w:rPr>
              <w:t>ова у предметној јавној набавци.</w:t>
            </w:r>
          </w:p>
          <w:p w:rsidR="00447EDC" w:rsidRPr="00111F00" w:rsidRDefault="00447EDC" w:rsidP="00111F00">
            <w:pPr>
              <w:pStyle w:val="ListParagraph"/>
              <w:jc w:val="both"/>
              <w:rPr>
                <w:iCs/>
              </w:rPr>
            </w:pPr>
          </w:p>
          <w:p w:rsidR="00447EDC" w:rsidRDefault="00447EDC" w:rsidP="00D044FB">
            <w:pPr>
              <w:jc w:val="both"/>
              <w:rPr>
                <w:lang w:val="sr-Cyrl-CS"/>
              </w:rPr>
            </w:pPr>
            <w:r w:rsidRPr="00826913">
              <w:rPr>
                <w:iCs/>
              </w:rPr>
              <w:t xml:space="preserve">Напомена: </w:t>
            </w:r>
            <w:r w:rsidRPr="00826913">
              <w:rPr>
                <w:lang w:val="sr-Cyrl-CS"/>
              </w:rPr>
              <w:t>Инжењери могу бити ангажовани по било ком основу у складу са Законом о раду.</w:t>
            </w:r>
          </w:p>
          <w:p w:rsidR="00447EDC" w:rsidRPr="0041091E" w:rsidRDefault="00447EDC" w:rsidP="00111F00">
            <w:pPr>
              <w:rPr>
                <w:b/>
                <w:color w:val="000000"/>
              </w:rPr>
            </w:pPr>
          </w:p>
        </w:tc>
        <w:tc>
          <w:tcPr>
            <w:tcW w:w="5181" w:type="dxa"/>
            <w:vAlign w:val="center"/>
          </w:tcPr>
          <w:p w:rsidR="00447EDC" w:rsidRDefault="00447EDC" w:rsidP="00447EDC">
            <w:pPr>
              <w:pStyle w:val="Default"/>
              <w:numPr>
                <w:ilvl w:val="0"/>
                <w:numId w:val="25"/>
              </w:numPr>
              <w:spacing w:before="100" w:beforeAutospacing="1" w:after="100" w:afterAutospacing="1"/>
              <w:jc w:val="both"/>
              <w:rPr>
                <w:rFonts w:ascii="Times New Roman" w:hAnsi="Times New Roman"/>
                <w:color w:val="auto"/>
                <w:lang w:val="sr-Cyrl-CS"/>
              </w:rPr>
            </w:pPr>
            <w:r w:rsidRPr="00B71A6E">
              <w:rPr>
                <w:rFonts w:ascii="Times New Roman" w:hAnsi="Times New Roman"/>
                <w:color w:val="auto"/>
                <w:lang w:val="sr-Cyrl-CS"/>
              </w:rPr>
              <w:t xml:space="preserve">Фотокопије личних лиценци са потврдама Инжењерске коморе Србије да су носиоци лиценци чланови Инжењерске коморе Србије, </w:t>
            </w:r>
            <w:r w:rsidRPr="00B71A6E">
              <w:rPr>
                <w:rFonts w:ascii="Times New Roman" w:hAnsi="Times New Roman"/>
                <w:color w:val="auto"/>
              </w:rPr>
              <w:t xml:space="preserve">као и </w:t>
            </w:r>
            <w:r w:rsidRPr="00B71A6E">
              <w:rPr>
                <w:rFonts w:ascii="Times New Roman" w:hAnsi="Times New Roman"/>
                <w:color w:val="auto"/>
                <w:lang w:val="sr-Cyrl-CS"/>
              </w:rPr>
              <w:t>да им одлуком Суда части издате лиценце нису одузе</w:t>
            </w:r>
            <w:r>
              <w:rPr>
                <w:rFonts w:ascii="Times New Roman" w:hAnsi="Times New Roman"/>
                <w:color w:val="auto"/>
                <w:lang w:val="sr-Cyrl-CS"/>
              </w:rPr>
              <w:t>те (потврда о важности лиценце)  и</w:t>
            </w:r>
          </w:p>
          <w:p w:rsidR="0047241F" w:rsidRDefault="00447EDC" w:rsidP="00D044FB">
            <w:pPr>
              <w:pStyle w:val="Default"/>
              <w:numPr>
                <w:ilvl w:val="0"/>
                <w:numId w:val="25"/>
              </w:numPr>
              <w:spacing w:before="100" w:beforeAutospacing="1" w:after="100" w:afterAutospacing="1"/>
              <w:jc w:val="both"/>
              <w:rPr>
                <w:rFonts w:ascii="Times New Roman" w:hAnsi="Times New Roman"/>
                <w:color w:val="auto"/>
                <w:lang w:val="sr-Cyrl-CS"/>
              </w:rPr>
            </w:pPr>
            <w:r>
              <w:rPr>
                <w:rFonts w:ascii="Times New Roman" w:hAnsi="Times New Roman"/>
                <w:color w:val="auto"/>
                <w:lang w:val="sr-Cyrl-CS"/>
              </w:rPr>
              <w:t xml:space="preserve">Фотокопије </w:t>
            </w:r>
            <w:r w:rsidRPr="00B71A6E">
              <w:rPr>
                <w:rFonts w:ascii="Times New Roman" w:hAnsi="Times New Roman"/>
                <w:color w:val="auto"/>
                <w:lang w:val="sr-Cyrl-CS"/>
              </w:rPr>
              <w:t xml:space="preserve">М-А обрасца (пријава на осигурање) за </w:t>
            </w:r>
            <w:r>
              <w:rPr>
                <w:rFonts w:ascii="Times New Roman" w:hAnsi="Times New Roman"/>
                <w:color w:val="auto"/>
                <w:lang w:val="sr-Cyrl-CS"/>
              </w:rPr>
              <w:t xml:space="preserve">2 (два) </w:t>
            </w:r>
            <w:r w:rsidR="00772F53">
              <w:rPr>
                <w:rFonts w:ascii="Times New Roman" w:hAnsi="Times New Roman"/>
                <w:color w:val="auto"/>
                <w:lang w:val="sr-Cyrl-CS"/>
              </w:rPr>
              <w:t xml:space="preserve">наведена </w:t>
            </w:r>
            <w:r w:rsidRPr="00B71A6E">
              <w:rPr>
                <w:rFonts w:ascii="Times New Roman" w:hAnsi="Times New Roman"/>
                <w:color w:val="auto"/>
                <w:lang w:val="sr-Cyrl-CS"/>
              </w:rPr>
              <w:t xml:space="preserve"> инжењера (носиоци лиценце)</w:t>
            </w:r>
            <w:r w:rsidR="00D044FB">
              <w:rPr>
                <w:rFonts w:ascii="Times New Roman" w:hAnsi="Times New Roman"/>
                <w:color w:val="auto"/>
                <w:lang w:val="sr-Cyrl-CS"/>
              </w:rPr>
              <w:t xml:space="preserve"> </w:t>
            </w:r>
            <w:r w:rsidR="00D044FB" w:rsidRPr="0047241F">
              <w:rPr>
                <w:rFonts w:ascii="Times New Roman" w:hAnsi="Times New Roman"/>
                <w:color w:val="auto"/>
                <w:lang w:val="sr-Cyrl-CS"/>
              </w:rPr>
              <w:t xml:space="preserve">и </w:t>
            </w:r>
          </w:p>
          <w:p w:rsidR="00447EDC" w:rsidRPr="00BF4D35" w:rsidRDefault="00D044FB" w:rsidP="00D044FB">
            <w:pPr>
              <w:pStyle w:val="Default"/>
              <w:numPr>
                <w:ilvl w:val="0"/>
                <w:numId w:val="25"/>
              </w:numPr>
              <w:spacing w:before="100" w:beforeAutospacing="1" w:after="100" w:afterAutospacing="1"/>
              <w:jc w:val="both"/>
              <w:rPr>
                <w:rFonts w:ascii="Times New Roman" w:hAnsi="Times New Roman"/>
                <w:color w:val="auto"/>
                <w:lang w:val="sr-Cyrl-CS"/>
              </w:rPr>
            </w:pPr>
            <w:r w:rsidRPr="0047241F">
              <w:rPr>
                <w:rFonts w:ascii="Times New Roman" w:hAnsi="Times New Roman"/>
                <w:color w:val="auto"/>
                <w:lang w:val="sr-Cyrl-CS"/>
              </w:rPr>
              <w:t>фотокопије  уговора по било ком основу ангажовања.</w:t>
            </w:r>
          </w:p>
        </w:tc>
      </w:tr>
      <w:tr w:rsidR="00447EDC" w:rsidRPr="00F86453" w:rsidTr="00111F00">
        <w:tc>
          <w:tcPr>
            <w:tcW w:w="4030" w:type="dxa"/>
            <w:gridSpan w:val="2"/>
          </w:tcPr>
          <w:p w:rsidR="00447EDC" w:rsidRDefault="00447EDC" w:rsidP="006A77BE">
            <w:pPr>
              <w:rPr>
                <w:b/>
                <w:color w:val="000000"/>
              </w:rPr>
            </w:pPr>
          </w:p>
          <w:p w:rsidR="00447EDC" w:rsidRPr="00F86453" w:rsidRDefault="00447EDC" w:rsidP="006A77BE">
            <w:pPr>
              <w:rPr>
                <w:b/>
                <w:color w:val="000000"/>
              </w:rPr>
            </w:pPr>
            <w:r>
              <w:rPr>
                <w:b/>
                <w:color w:val="000000"/>
                <w:sz w:val="22"/>
                <w:szCs w:val="22"/>
              </w:rPr>
              <w:t>2</w:t>
            </w:r>
            <w:r w:rsidRPr="00F86453">
              <w:rPr>
                <w:b/>
                <w:color w:val="000000"/>
                <w:sz w:val="22"/>
                <w:szCs w:val="22"/>
              </w:rPr>
              <w:t>. Пословни капацитет:</w:t>
            </w:r>
          </w:p>
          <w:p w:rsidR="00447EDC" w:rsidRPr="00F86453" w:rsidRDefault="00447EDC" w:rsidP="006A77BE">
            <w:pPr>
              <w:rPr>
                <w:b/>
                <w:color w:val="000000"/>
              </w:rPr>
            </w:pPr>
          </w:p>
          <w:p w:rsidR="00447EDC" w:rsidRPr="00F86453" w:rsidRDefault="006D436C" w:rsidP="00AB6010">
            <w:pPr>
              <w:jc w:val="both"/>
              <w:rPr>
                <w:b/>
                <w:color w:val="000000"/>
              </w:rPr>
            </w:pPr>
            <w:r>
              <w:rPr>
                <w:iCs/>
              </w:rPr>
              <w:t xml:space="preserve">- </w:t>
            </w:r>
            <w:r w:rsidRPr="00826913">
              <w:rPr>
                <w:iCs/>
              </w:rPr>
              <w:t xml:space="preserve">да је у претходне </w:t>
            </w:r>
            <w:r>
              <w:rPr>
                <w:iCs/>
              </w:rPr>
              <w:t>3 (</w:t>
            </w:r>
            <w:r w:rsidRPr="00826913">
              <w:rPr>
                <w:iCs/>
              </w:rPr>
              <w:t>три</w:t>
            </w:r>
            <w:r>
              <w:rPr>
                <w:iCs/>
              </w:rPr>
              <w:t>)</w:t>
            </w:r>
            <w:r w:rsidRPr="00826913">
              <w:rPr>
                <w:iCs/>
              </w:rPr>
              <w:t xml:space="preserve"> године од дана објављивања позива изводио радове на изградњи, доградњи, санацији, реконструкцији  или адаптацији објеката високоградње од јавног значаја (спортски, културни, верски, здравствени, школе и обданишта)</w:t>
            </w:r>
            <w:r>
              <w:rPr>
                <w:iCs/>
              </w:rPr>
              <w:t xml:space="preserve"> на најмање 1 (једном) објекту</w:t>
            </w:r>
            <w:r w:rsidR="001B2E95">
              <w:rPr>
                <w:iCs/>
              </w:rPr>
              <w:t xml:space="preserve"> (крову)</w:t>
            </w:r>
            <w:r>
              <w:rPr>
                <w:iCs/>
              </w:rPr>
              <w:t>.</w:t>
            </w:r>
          </w:p>
        </w:tc>
        <w:tc>
          <w:tcPr>
            <w:tcW w:w="5181" w:type="dxa"/>
            <w:vAlign w:val="center"/>
          </w:tcPr>
          <w:p w:rsidR="00447EDC" w:rsidRPr="00F86453" w:rsidRDefault="00447EDC" w:rsidP="006A77BE">
            <w:pPr>
              <w:jc w:val="both"/>
            </w:pPr>
          </w:p>
          <w:p w:rsidR="006D436C" w:rsidRPr="00826913" w:rsidRDefault="00447EDC" w:rsidP="006D436C">
            <w:pPr>
              <w:pStyle w:val="ListParagraph"/>
              <w:tabs>
                <w:tab w:val="left" w:pos="680"/>
              </w:tabs>
              <w:ind w:left="0"/>
              <w:jc w:val="both"/>
              <w:rPr>
                <w:iCs/>
              </w:rPr>
            </w:pPr>
            <w:r>
              <w:t xml:space="preserve"> </w:t>
            </w:r>
            <w:r w:rsidR="006D436C" w:rsidRPr="00826913">
              <w:rPr>
                <w:iCs/>
              </w:rPr>
              <w:t>-</w:t>
            </w:r>
            <w:r w:rsidR="006D436C">
              <w:rPr>
                <w:iCs/>
              </w:rPr>
              <w:t xml:space="preserve">   </w:t>
            </w:r>
            <w:r w:rsidR="006D436C" w:rsidRPr="00826913">
              <w:rPr>
                <w:iCs/>
              </w:rPr>
              <w:t xml:space="preserve">списак најважнијих изведених радова на изградњи, доградњи, санацији, реконструкцији  или адаптацији објеката високоградње од јавног значаја (спортски, културни, верски, здравствени, школе и обданишта) у претходне </w:t>
            </w:r>
            <w:r w:rsidR="006D436C">
              <w:rPr>
                <w:iCs/>
              </w:rPr>
              <w:t>3 (</w:t>
            </w:r>
            <w:r w:rsidR="006D436C" w:rsidRPr="00826913">
              <w:rPr>
                <w:iCs/>
              </w:rPr>
              <w:t>три</w:t>
            </w:r>
            <w:r w:rsidR="006D436C">
              <w:rPr>
                <w:iCs/>
              </w:rPr>
              <w:t>)</w:t>
            </w:r>
            <w:r w:rsidR="006D436C" w:rsidRPr="00826913">
              <w:rPr>
                <w:iCs/>
              </w:rPr>
              <w:t xml:space="preserve"> године од дана објављивања позива</w:t>
            </w:r>
            <w:r w:rsidR="006D436C">
              <w:rPr>
                <w:iCs/>
              </w:rPr>
              <w:t xml:space="preserve"> – (поглавље IX конкурсне документације);</w:t>
            </w:r>
            <w:r w:rsidR="006D436C" w:rsidRPr="00826913">
              <w:rPr>
                <w:iCs/>
              </w:rPr>
              <w:t xml:space="preserve"> </w:t>
            </w:r>
          </w:p>
          <w:p w:rsidR="006D436C" w:rsidRPr="00826913" w:rsidRDefault="006D436C" w:rsidP="006D436C">
            <w:pPr>
              <w:pStyle w:val="ListParagraph"/>
              <w:tabs>
                <w:tab w:val="left" w:pos="680"/>
              </w:tabs>
              <w:ind w:left="0"/>
              <w:jc w:val="both"/>
              <w:rPr>
                <w:iCs/>
              </w:rPr>
            </w:pPr>
            <w:r w:rsidRPr="00826913">
              <w:rPr>
                <w:iCs/>
              </w:rPr>
              <w:t>-</w:t>
            </w:r>
            <w:r>
              <w:rPr>
                <w:iCs/>
              </w:rPr>
              <w:t xml:space="preserve"> </w:t>
            </w:r>
            <w:r w:rsidRPr="00826913">
              <w:rPr>
                <w:iCs/>
              </w:rPr>
              <w:t>потврде референтних наручилаца (инвеститора) о изведеним радовима</w:t>
            </w:r>
            <w:r>
              <w:rPr>
                <w:iCs/>
              </w:rPr>
              <w:t xml:space="preserve"> (поглавље X конкурсне документације) и</w:t>
            </w:r>
          </w:p>
          <w:p w:rsidR="00447EDC" w:rsidRDefault="006D436C" w:rsidP="006D436C">
            <w:pPr>
              <w:jc w:val="both"/>
              <w:rPr>
                <w:iCs/>
              </w:rPr>
            </w:pPr>
            <w:r w:rsidRPr="00826913">
              <w:rPr>
                <w:iCs/>
              </w:rPr>
              <w:t>-фотокопије закључених уговора о извођењу радова</w:t>
            </w:r>
            <w:r>
              <w:rPr>
                <w:iCs/>
              </w:rPr>
              <w:t>.</w:t>
            </w:r>
          </w:p>
          <w:p w:rsidR="006D436C" w:rsidRPr="00F86453" w:rsidRDefault="006D436C" w:rsidP="006D436C">
            <w:pPr>
              <w:jc w:val="both"/>
              <w:rPr>
                <w:b/>
                <w:color w:val="000000"/>
              </w:rPr>
            </w:pPr>
          </w:p>
        </w:tc>
      </w:tr>
      <w:tr w:rsidR="006D436C" w:rsidRPr="00F86453" w:rsidTr="0047241F">
        <w:tc>
          <w:tcPr>
            <w:tcW w:w="4030" w:type="dxa"/>
            <w:gridSpan w:val="2"/>
          </w:tcPr>
          <w:p w:rsidR="006D436C" w:rsidRDefault="006D436C" w:rsidP="0047241F">
            <w:pPr>
              <w:pStyle w:val="ListParagraph"/>
              <w:tabs>
                <w:tab w:val="left" w:pos="680"/>
              </w:tabs>
              <w:ind w:left="0"/>
              <w:jc w:val="both"/>
              <w:rPr>
                <w:iCs/>
              </w:rPr>
            </w:pPr>
          </w:p>
          <w:p w:rsidR="006D436C" w:rsidRPr="00826913" w:rsidRDefault="006D436C" w:rsidP="006D436C">
            <w:pPr>
              <w:pStyle w:val="ListParagraph"/>
              <w:tabs>
                <w:tab w:val="left" w:pos="680"/>
              </w:tabs>
              <w:ind w:left="0"/>
              <w:jc w:val="both"/>
              <w:rPr>
                <w:iCs/>
              </w:rPr>
            </w:pPr>
            <w:r w:rsidRPr="00826913">
              <w:rPr>
                <w:iCs/>
              </w:rPr>
              <w:t xml:space="preserve">-Обилазак терена и увид у </w:t>
            </w:r>
            <w:r>
              <w:rPr>
                <w:iCs/>
              </w:rPr>
              <w:t>Идејни пројекат</w:t>
            </w:r>
          </w:p>
        </w:tc>
        <w:tc>
          <w:tcPr>
            <w:tcW w:w="5181" w:type="dxa"/>
          </w:tcPr>
          <w:p w:rsidR="006D436C" w:rsidRPr="00F224E9" w:rsidRDefault="006D436C" w:rsidP="006D436C">
            <w:pPr>
              <w:pStyle w:val="ListParagraph"/>
              <w:tabs>
                <w:tab w:val="left" w:pos="680"/>
              </w:tabs>
              <w:ind w:left="0"/>
              <w:jc w:val="both"/>
              <w:rPr>
                <w:iCs/>
                <w:lang/>
              </w:rPr>
            </w:pPr>
            <w:r w:rsidRPr="00826913">
              <w:rPr>
                <w:iCs/>
              </w:rPr>
              <w:t>-</w:t>
            </w:r>
            <w:r>
              <w:rPr>
                <w:iCs/>
              </w:rPr>
              <w:t xml:space="preserve"> </w:t>
            </w:r>
            <w:r w:rsidRPr="00826913">
              <w:rPr>
                <w:iCs/>
              </w:rPr>
              <w:t xml:space="preserve">изјава понуђача о обиласку локације и извршеном увиду у </w:t>
            </w:r>
            <w:r>
              <w:rPr>
                <w:iCs/>
              </w:rPr>
              <w:t>Идејни пројекат</w:t>
            </w:r>
            <w:r w:rsidRPr="00826913">
              <w:rPr>
                <w:iCs/>
              </w:rPr>
              <w:t>, по</w:t>
            </w:r>
            <w:r>
              <w:rPr>
                <w:iCs/>
              </w:rPr>
              <w:t>т</w:t>
            </w:r>
            <w:r w:rsidRPr="00826913">
              <w:rPr>
                <w:iCs/>
              </w:rPr>
              <w:t xml:space="preserve">писана и оверена од стране овлашћеног лица </w:t>
            </w:r>
            <w:r w:rsidRPr="00826913">
              <w:rPr>
                <w:b/>
                <w:iCs/>
              </w:rPr>
              <w:t>наручиоца и понуђача</w:t>
            </w:r>
            <w:r w:rsidR="00F224E9">
              <w:rPr>
                <w:b/>
                <w:iCs/>
                <w:lang/>
              </w:rPr>
              <w:t xml:space="preserve"> </w:t>
            </w:r>
            <w:r w:rsidR="00F224E9">
              <w:rPr>
                <w:iCs/>
                <w:lang/>
              </w:rPr>
              <w:t xml:space="preserve">(поглавље </w:t>
            </w:r>
            <w:r w:rsidR="00F224E9">
              <w:rPr>
                <w:iCs/>
              </w:rPr>
              <w:t xml:space="preserve">VIII </w:t>
            </w:r>
            <w:r w:rsidR="00F224E9">
              <w:rPr>
                <w:iCs/>
                <w:lang/>
              </w:rPr>
              <w:t>конкурсне документације).</w:t>
            </w:r>
          </w:p>
        </w:tc>
      </w:tr>
    </w:tbl>
    <w:p w:rsidR="001B59B8" w:rsidRPr="00433770" w:rsidRDefault="001B59B8" w:rsidP="00433770">
      <w:pPr>
        <w:rPr>
          <w:rFonts w:eastAsia="TimesNewRomanPSMT"/>
          <w:b/>
          <w:bCs/>
        </w:rPr>
      </w:pPr>
    </w:p>
    <w:p w:rsidR="00A811E4" w:rsidRDefault="00A22445" w:rsidP="006D436C">
      <w:pPr>
        <w:jc w:val="both"/>
        <w:rPr>
          <w:iCs/>
          <w:lang w:val="sr-Cyrl-CS"/>
        </w:rPr>
      </w:pPr>
      <w:r w:rsidRPr="00F86453">
        <w:rPr>
          <w:iCs/>
        </w:rPr>
        <w:t>Понуђачи могу да обиђу локацију где ће се изводити радови с</w:t>
      </w:r>
      <w:r w:rsidR="006D436C">
        <w:rPr>
          <w:iCs/>
        </w:rPr>
        <w:t>ваког радног дана у периоду од 7-15</w:t>
      </w:r>
      <w:r w:rsidR="00772F53">
        <w:rPr>
          <w:iCs/>
        </w:rPr>
        <w:t xml:space="preserve"> часова уз претходну најаву л</w:t>
      </w:r>
      <w:r w:rsidRPr="00F86453">
        <w:rPr>
          <w:iCs/>
        </w:rPr>
        <w:t>ицу за контакт</w:t>
      </w:r>
      <w:r w:rsidRPr="00F86453">
        <w:rPr>
          <w:iCs/>
          <w:lang w:val="sr-Cyrl-CS"/>
        </w:rPr>
        <w:t xml:space="preserve"> – Душану Тодоровићу.</w:t>
      </w:r>
    </w:p>
    <w:p w:rsidR="006D436C" w:rsidRPr="006D436C" w:rsidRDefault="006D436C" w:rsidP="006D436C">
      <w:pPr>
        <w:jc w:val="both"/>
        <w:rPr>
          <w:iCs/>
          <w:lang w:val="sr-Cyrl-CS"/>
        </w:rPr>
      </w:pPr>
    </w:p>
    <w:p w:rsidR="00A22445" w:rsidRPr="00F86453" w:rsidRDefault="00A22445" w:rsidP="00F86453">
      <w:pPr>
        <w:jc w:val="both"/>
        <w:rPr>
          <w:iCs/>
        </w:rPr>
      </w:pPr>
      <w:r w:rsidRPr="00F86453">
        <w:rPr>
          <w:iCs/>
        </w:rPr>
        <w:lastRenderedPageBreak/>
        <w:t xml:space="preserve">Потписивањем горе наведене изјаве понуђачи потврђују да су упознати са локацијом на којој ће се радови изводити и документацијом на основу које ће се радови изводити тако да у току извођења радова не могу да одустану од радова из разлога који им нису били познати у време подношења понуде. </w:t>
      </w:r>
    </w:p>
    <w:p w:rsidR="005308AA" w:rsidRPr="00162B25" w:rsidRDefault="005308AA" w:rsidP="000D702E">
      <w:pPr>
        <w:jc w:val="both"/>
      </w:pPr>
    </w:p>
    <w:p w:rsidR="00F86453" w:rsidRPr="000446EC" w:rsidRDefault="00F86453" w:rsidP="00F86453">
      <w:pPr>
        <w:pStyle w:val="ListParagraph"/>
        <w:tabs>
          <w:tab w:val="left" w:pos="680"/>
        </w:tabs>
        <w:ind w:left="0"/>
        <w:jc w:val="center"/>
        <w:rPr>
          <w:rFonts w:eastAsia="TimesNewRomanPS-BoldMT"/>
          <w:b/>
          <w:bCs/>
          <w:sz w:val="28"/>
          <w:szCs w:val="28"/>
          <w:lang w:val="sr-Cyrl-CS"/>
        </w:rPr>
      </w:pPr>
      <w:r w:rsidRPr="000446EC">
        <w:rPr>
          <w:rFonts w:eastAsia="TimesNewRomanPS-BoldMT"/>
          <w:b/>
          <w:bCs/>
          <w:sz w:val="28"/>
          <w:szCs w:val="28"/>
          <w:lang w:val="sr-Cyrl-CS"/>
        </w:rPr>
        <w:t>УПУТСТВО КАКО СЕ ДОКАЗУЈЕ ИСПУЊЕНОСТ УСЛОВА</w:t>
      </w:r>
    </w:p>
    <w:p w:rsidR="00F86453" w:rsidRPr="000446EC" w:rsidRDefault="00F86453" w:rsidP="00F86453">
      <w:pPr>
        <w:pStyle w:val="ListParagraph"/>
        <w:tabs>
          <w:tab w:val="left" w:pos="680"/>
        </w:tabs>
        <w:ind w:left="0"/>
        <w:jc w:val="center"/>
        <w:rPr>
          <w:rFonts w:eastAsia="TimesNewRomanPS-BoldMT"/>
          <w:b/>
          <w:bCs/>
          <w:sz w:val="28"/>
          <w:szCs w:val="28"/>
        </w:rPr>
      </w:pPr>
    </w:p>
    <w:p w:rsidR="00F86453" w:rsidRPr="002A5026" w:rsidRDefault="00F86453" w:rsidP="00606F4D">
      <w:pPr>
        <w:pStyle w:val="ListParagraph"/>
        <w:numPr>
          <w:ilvl w:val="0"/>
          <w:numId w:val="5"/>
        </w:numPr>
        <w:spacing w:line="100" w:lineRule="atLeast"/>
        <w:jc w:val="both"/>
      </w:pPr>
      <w:r w:rsidRPr="000446EC">
        <w:t xml:space="preserve">Испуњеност </w:t>
      </w:r>
      <w:r w:rsidRPr="000446EC">
        <w:rPr>
          <w:b/>
        </w:rPr>
        <w:t xml:space="preserve">обавезних услова </w:t>
      </w:r>
      <w:r w:rsidRPr="000446EC">
        <w:t>за учешће у поступку предметне јавне набавке наведних у табеларном приказу обавезних услов</w:t>
      </w:r>
      <w:r>
        <w:t>а под редним бројем 1, 2, 3 и 4.</w:t>
      </w:r>
      <w:r w:rsidRPr="000446EC">
        <w:rPr>
          <w:lang w:val="sr-Cyrl-CS"/>
        </w:rPr>
        <w:t xml:space="preserve"> </w:t>
      </w:r>
      <w:r w:rsidRPr="000446EC">
        <w:t xml:space="preserve">понуђач доказује достављањем </w:t>
      </w:r>
      <w:r>
        <w:t xml:space="preserve"> </w:t>
      </w:r>
      <w:r w:rsidRPr="000446EC">
        <w:rPr>
          <w:b/>
        </w:rPr>
        <w:t>ИЗЈАВЕ</w:t>
      </w:r>
      <w:r w:rsidRPr="000446EC">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w:t>
      </w:r>
      <w:r w:rsidRPr="000446EC">
        <w:rPr>
          <w:color w:val="FF0000"/>
          <w:lang w:val="sr-Cyrl-CS"/>
        </w:rPr>
        <w:t xml:space="preserve"> </w:t>
      </w:r>
      <w:r w:rsidRPr="000446EC">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F86453" w:rsidRPr="002A5026" w:rsidRDefault="00F86453" w:rsidP="00F86453">
      <w:pPr>
        <w:pStyle w:val="ListParagraph"/>
        <w:spacing w:line="100" w:lineRule="atLeast"/>
        <w:jc w:val="both"/>
      </w:pPr>
    </w:p>
    <w:p w:rsidR="00F86453" w:rsidRPr="002A5026" w:rsidRDefault="00F86453" w:rsidP="00606F4D">
      <w:pPr>
        <w:pStyle w:val="ListParagraph"/>
        <w:numPr>
          <w:ilvl w:val="0"/>
          <w:numId w:val="5"/>
        </w:numPr>
        <w:spacing w:line="100" w:lineRule="atLeast"/>
        <w:jc w:val="both"/>
      </w:pPr>
      <w:r w:rsidRPr="002A5026">
        <w:t>Додатне услове понуђачи су у обавези да достави на на начин ка</w:t>
      </w:r>
      <w:r>
        <w:t>ко је</w:t>
      </w:r>
      <w:r w:rsidRPr="002A5026">
        <w:t xml:space="preserve"> дефинисано овом конкурсном документацијом.</w:t>
      </w:r>
    </w:p>
    <w:p w:rsidR="00F86453" w:rsidRPr="002A5026" w:rsidRDefault="00F86453" w:rsidP="00F86453">
      <w:pPr>
        <w:pStyle w:val="ListParagraph"/>
        <w:jc w:val="both"/>
      </w:pPr>
    </w:p>
    <w:p w:rsidR="00F86453" w:rsidRPr="000F5A8A" w:rsidRDefault="00F86453" w:rsidP="00F86453">
      <w:pPr>
        <w:jc w:val="center"/>
        <w:rPr>
          <w:b/>
          <w:i/>
          <w:lang w:val="sr-Cyrl-CS"/>
        </w:rPr>
      </w:pPr>
      <w:r w:rsidRPr="000F5A8A">
        <w:rPr>
          <w:b/>
          <w:i/>
          <w:lang w:val="sr-Cyrl-CS"/>
        </w:rPr>
        <w:t>Напомена: За ову набавку дозвола није предвиђена посебним прописом.</w:t>
      </w:r>
    </w:p>
    <w:p w:rsidR="00F86453" w:rsidRPr="000446EC" w:rsidRDefault="00F86453" w:rsidP="00F86453">
      <w:pPr>
        <w:pStyle w:val="ListParagraph"/>
        <w:tabs>
          <w:tab w:val="left" w:pos="680"/>
        </w:tabs>
        <w:ind w:left="0"/>
        <w:jc w:val="both"/>
        <w:rPr>
          <w:iCs/>
          <w:lang w:val="sr-Cyrl-CS"/>
        </w:rPr>
      </w:pPr>
      <w:r w:rsidRPr="000446EC">
        <w:rPr>
          <w:iCs/>
          <w:lang w:val="sr-Cyrl-CS"/>
        </w:rPr>
        <w:t xml:space="preserve">     </w:t>
      </w:r>
    </w:p>
    <w:p w:rsidR="00F86453" w:rsidRPr="000446EC" w:rsidRDefault="00F86453" w:rsidP="00606F4D">
      <w:pPr>
        <w:pStyle w:val="ListParagraph"/>
        <w:numPr>
          <w:ilvl w:val="0"/>
          <w:numId w:val="2"/>
        </w:numPr>
        <w:spacing w:line="100" w:lineRule="atLeast"/>
        <w:jc w:val="both"/>
        <w:rPr>
          <w:bCs/>
          <w:iCs/>
          <w:lang w:val="sr-Cyrl-CS"/>
        </w:rPr>
      </w:pPr>
      <w:r w:rsidRPr="000446EC">
        <w:rPr>
          <w:b/>
          <w:bCs/>
          <w:iCs/>
        </w:rPr>
        <w:t>Уколико понуђач подноси понуду са подизвођачем</w:t>
      </w:r>
      <w:r w:rsidRPr="000446EC">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0446EC">
        <w:rPr>
          <w:bCs/>
          <w:iCs/>
          <w:lang w:val="sr-Cyrl-CS"/>
        </w:rPr>
        <w:t xml:space="preserve">за подизвођача достави </w:t>
      </w:r>
      <w:r w:rsidRPr="000446EC">
        <w:rPr>
          <w:b/>
          <w:bCs/>
          <w:iCs/>
        </w:rPr>
        <w:t>ИЗЈАВУ</w:t>
      </w:r>
      <w:r w:rsidRPr="000446EC">
        <w:rPr>
          <w:bCs/>
          <w:iCs/>
        </w:rPr>
        <w:t xml:space="preserve"> подизвођача </w:t>
      </w:r>
      <w:r w:rsidRPr="000446EC">
        <w:rPr>
          <w:lang w:val="sr-Cyrl-CS"/>
        </w:rPr>
        <w:t>(</w:t>
      </w:r>
      <w:r w:rsidRPr="000446EC">
        <w:rPr>
          <w:i/>
          <w:lang w:val="sr-Cyrl-CS"/>
        </w:rPr>
        <w:t>Образац 6</w:t>
      </w:r>
      <w:r w:rsidRPr="000446EC">
        <w:rPr>
          <w:i/>
        </w:rPr>
        <w:t>. у поглављу</w:t>
      </w:r>
      <w:r w:rsidRPr="000446EC">
        <w:rPr>
          <w:i/>
          <w:lang w:val="ru-RU"/>
        </w:rPr>
        <w:t xml:space="preserve"> </w:t>
      </w:r>
      <w:r w:rsidRPr="000446EC">
        <w:rPr>
          <w:i/>
        </w:rPr>
        <w:t>VI ове конкурсне документације)</w:t>
      </w:r>
      <w:r w:rsidRPr="000446EC">
        <w:rPr>
          <w:lang w:val="sr-Cyrl-CS"/>
        </w:rPr>
        <w:t>,</w:t>
      </w:r>
      <w:r w:rsidRPr="000446EC">
        <w:rPr>
          <w:bCs/>
          <w:iCs/>
        </w:rPr>
        <w:t xml:space="preserve"> потписану од стране овлашћеног лица подизвођача и оверену печатом. </w:t>
      </w:r>
    </w:p>
    <w:p w:rsidR="00F86453" w:rsidRPr="000446EC" w:rsidRDefault="00F86453" w:rsidP="00F86453">
      <w:pPr>
        <w:pStyle w:val="ListParagraph"/>
        <w:jc w:val="both"/>
        <w:rPr>
          <w:bCs/>
          <w:iCs/>
          <w:lang w:val="sr-Cyrl-CS"/>
        </w:rPr>
      </w:pPr>
    </w:p>
    <w:p w:rsidR="00F86453" w:rsidRPr="000446EC" w:rsidRDefault="00F86453" w:rsidP="00606F4D">
      <w:pPr>
        <w:pStyle w:val="ListParagraph"/>
        <w:numPr>
          <w:ilvl w:val="0"/>
          <w:numId w:val="2"/>
        </w:numPr>
        <w:spacing w:line="100" w:lineRule="atLeast"/>
        <w:jc w:val="both"/>
        <w:rPr>
          <w:bCs/>
          <w:iCs/>
          <w:lang w:val="sr-Cyrl-CS"/>
        </w:rPr>
      </w:pPr>
      <w:r w:rsidRPr="000446EC">
        <w:rPr>
          <w:b/>
          <w:bCs/>
          <w:iCs/>
        </w:rPr>
        <w:t>Уколико понуду подноси група понуђача</w:t>
      </w:r>
      <w:r w:rsidRPr="000446EC">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0446EC">
        <w:rPr>
          <w:b/>
          <w:bCs/>
          <w:iCs/>
        </w:rPr>
        <w:t>ИЗЈАВА</w:t>
      </w:r>
      <w:r w:rsidRPr="000446EC">
        <w:rPr>
          <w:bCs/>
          <w:iCs/>
        </w:rPr>
        <w:t xml:space="preserve"> </w:t>
      </w:r>
      <w:r w:rsidRPr="000446EC">
        <w:rPr>
          <w:lang w:val="sr-Cyrl-CS"/>
        </w:rPr>
        <w:t>(</w:t>
      </w:r>
      <w:r w:rsidRPr="000446EC">
        <w:rPr>
          <w:i/>
          <w:lang w:val="sr-Cyrl-CS"/>
        </w:rPr>
        <w:t>Образац 5.</w:t>
      </w:r>
      <w:r w:rsidRPr="000446EC">
        <w:rPr>
          <w:i/>
          <w:lang w:val="ru-RU"/>
        </w:rPr>
        <w:t xml:space="preserve"> у </w:t>
      </w:r>
      <w:r w:rsidRPr="000446EC">
        <w:rPr>
          <w:i/>
        </w:rPr>
        <w:t>поглављу</w:t>
      </w:r>
      <w:r w:rsidRPr="000446EC">
        <w:rPr>
          <w:i/>
          <w:lang w:val="sr-Cyrl-CS"/>
        </w:rPr>
        <w:t xml:space="preserve"> </w:t>
      </w:r>
      <w:r w:rsidRPr="000446EC">
        <w:rPr>
          <w:i/>
        </w:rPr>
        <w:t>VI</w:t>
      </w:r>
      <w:r w:rsidRPr="000446EC">
        <w:rPr>
          <w:i/>
          <w:lang w:val="ru-RU"/>
        </w:rPr>
        <w:t xml:space="preserve"> ове конкурсне документације</w:t>
      </w:r>
      <w:r w:rsidRPr="000446EC">
        <w:rPr>
          <w:lang w:val="sr-Cyrl-CS"/>
        </w:rPr>
        <w:t xml:space="preserve">), </w:t>
      </w:r>
      <w:r w:rsidRPr="000446EC">
        <w:rPr>
          <w:bCs/>
          <w:iCs/>
        </w:rPr>
        <w:t xml:space="preserve">мора бити потписана од стране овлашћеног лица сваког понуђача из групе понуђача и оверена печатом. </w:t>
      </w:r>
    </w:p>
    <w:p w:rsidR="00F86453" w:rsidRPr="000446EC" w:rsidRDefault="00F86453" w:rsidP="00F86453">
      <w:pPr>
        <w:pStyle w:val="ListParagraph"/>
        <w:rPr>
          <w:rFonts w:eastAsia="TimesNewRomanPSMT"/>
          <w:bCs/>
        </w:rPr>
      </w:pPr>
    </w:p>
    <w:p w:rsidR="00F86453" w:rsidRPr="000446EC" w:rsidRDefault="00F86453" w:rsidP="00606F4D">
      <w:pPr>
        <w:pStyle w:val="ListParagraph"/>
        <w:numPr>
          <w:ilvl w:val="0"/>
          <w:numId w:val="2"/>
        </w:numPr>
        <w:spacing w:line="100" w:lineRule="atLeast"/>
        <w:jc w:val="both"/>
        <w:rPr>
          <w:bCs/>
          <w:iCs/>
          <w:lang w:val="sr-Cyrl-CS"/>
        </w:rPr>
      </w:pPr>
      <w:r w:rsidRPr="000446EC">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6453" w:rsidRPr="000446EC" w:rsidRDefault="00F86453" w:rsidP="00F86453">
      <w:pPr>
        <w:pStyle w:val="ListParagraph"/>
        <w:jc w:val="both"/>
        <w:rPr>
          <w:bCs/>
          <w:iCs/>
          <w:lang w:val="sr-Cyrl-CS"/>
        </w:rPr>
      </w:pPr>
    </w:p>
    <w:p w:rsidR="00F86453" w:rsidRPr="000446EC" w:rsidRDefault="00F86453" w:rsidP="00606F4D">
      <w:pPr>
        <w:pStyle w:val="ListParagraph"/>
        <w:numPr>
          <w:ilvl w:val="0"/>
          <w:numId w:val="3"/>
        </w:numPr>
        <w:spacing w:line="100" w:lineRule="atLeast"/>
        <w:jc w:val="both"/>
        <w:rPr>
          <w:bCs/>
          <w:iCs/>
          <w:lang w:val="sr-Cyrl-CS"/>
        </w:rPr>
      </w:pPr>
      <w:r w:rsidRPr="000446EC">
        <w:rPr>
          <w:bCs/>
          <w:iCs/>
        </w:rPr>
        <w:t>Наручилац може пре доношења одлуке о додели уговора да зат</w:t>
      </w:r>
      <w:r w:rsidRPr="000446EC">
        <w:rPr>
          <w:bCs/>
          <w:iCs/>
          <w:lang w:val="sr-Cyrl-CS"/>
        </w:rPr>
        <w:t xml:space="preserve">ражи </w:t>
      </w:r>
      <w:r w:rsidRPr="000446EC">
        <w:rPr>
          <w:bCs/>
          <w:iCs/>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0446EC">
        <w:rPr>
          <w:bCs/>
          <w:iCs/>
          <w:lang w:val="sr-Cyrl-CS"/>
        </w:rPr>
        <w:t xml:space="preserve"> </w:t>
      </w:r>
      <w:r w:rsidRPr="000446EC">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0446EC">
        <w:rPr>
          <w:bCs/>
        </w:rPr>
        <w:t>т</w:t>
      </w:r>
      <w:r w:rsidRPr="000446EC">
        <w:rPr>
          <w:bCs/>
          <w:lang w:val="sr-Cyrl-CS"/>
        </w:rPr>
        <w:t>љиву.</w:t>
      </w:r>
      <w:r w:rsidRPr="000446EC">
        <w:rPr>
          <w:bCs/>
          <w:iCs/>
          <w:lang w:val="sr-Cyrl-CS"/>
        </w:rPr>
        <w:t xml:space="preserve"> </w:t>
      </w:r>
    </w:p>
    <w:p w:rsidR="00162B25" w:rsidRPr="00F224E9" w:rsidRDefault="00F86453" w:rsidP="00F86453">
      <w:pPr>
        <w:pStyle w:val="ListParagraph"/>
        <w:jc w:val="both"/>
        <w:rPr>
          <w:rFonts w:eastAsia="TimesNewRomanPSMT"/>
          <w:bCs/>
          <w:lang/>
        </w:rPr>
      </w:pPr>
      <w:r w:rsidRPr="000446EC">
        <w:rPr>
          <w:rFonts w:eastAsia="TimesNewRomanPSMT"/>
          <w:bC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0446EC">
        <w:rPr>
          <w:bCs/>
          <w:iCs/>
        </w:rPr>
        <w:t>(свих или појединих доказа о испуњености услова)</w:t>
      </w:r>
      <w:r w:rsidRPr="000446EC">
        <w:rPr>
          <w:rFonts w:eastAsia="TimesNewRomanPSMT"/>
          <w:bCs/>
        </w:rPr>
        <w:t>, понуђач ће бити дужан да достави:</w:t>
      </w:r>
    </w:p>
    <w:p w:rsidR="00F86453" w:rsidRPr="00F224E9" w:rsidRDefault="00F86453" w:rsidP="00100EAC">
      <w:pPr>
        <w:pStyle w:val="ListParagraph"/>
        <w:numPr>
          <w:ilvl w:val="0"/>
          <w:numId w:val="4"/>
        </w:numPr>
        <w:spacing w:line="100" w:lineRule="atLeast"/>
        <w:jc w:val="both"/>
        <w:rPr>
          <w:b/>
          <w:bCs/>
          <w:iCs/>
          <w:lang w:val="sr-Cyrl-CS"/>
        </w:rPr>
      </w:pPr>
      <w:r w:rsidRPr="000446EC">
        <w:rPr>
          <w:rFonts w:eastAsia="TimesNewRomanPSMT"/>
          <w:b/>
          <w:bCs/>
        </w:rPr>
        <w:lastRenderedPageBreak/>
        <w:t>ОБАВЕЗНИ УСЛОВИ</w:t>
      </w:r>
    </w:p>
    <w:p w:rsidR="00F224E9" w:rsidRPr="000446EC" w:rsidRDefault="00F224E9" w:rsidP="00F224E9">
      <w:pPr>
        <w:pStyle w:val="ListParagraph"/>
        <w:spacing w:line="100" w:lineRule="atLeast"/>
        <w:ind w:left="1440"/>
        <w:jc w:val="both"/>
        <w:rPr>
          <w:b/>
          <w:bCs/>
          <w:iCs/>
          <w:lang w:val="sr-Cyrl-CS"/>
        </w:rPr>
      </w:pPr>
    </w:p>
    <w:p w:rsidR="00F86453" w:rsidRPr="000446EC" w:rsidRDefault="00F86453" w:rsidP="00100EAC">
      <w:pPr>
        <w:pStyle w:val="ListParagraph"/>
        <w:numPr>
          <w:ilvl w:val="0"/>
          <w:numId w:val="1"/>
        </w:numPr>
        <w:tabs>
          <w:tab w:val="left" w:pos="680"/>
        </w:tabs>
        <w:spacing w:line="100" w:lineRule="atLeast"/>
        <w:ind w:left="1701"/>
        <w:jc w:val="both"/>
        <w:rPr>
          <w:rFonts w:eastAsia="TimesNewRomanPSMT"/>
          <w:bCs/>
        </w:rPr>
      </w:pPr>
      <w:r w:rsidRPr="000446EC">
        <w:rPr>
          <w:rFonts w:eastAsia="TimesNewRomanPSMT"/>
          <w:bCs/>
        </w:rPr>
        <w:t xml:space="preserve">Чл. 75. ст. 1. тач. 1) ЗЈН, услов под редним бројем 1. наведен у табеларном приказу </w:t>
      </w:r>
      <w:r w:rsidRPr="000446EC">
        <w:rPr>
          <w:rFonts w:eastAsia="TimesNewRomanPSMT"/>
          <w:b/>
          <w:bCs/>
        </w:rPr>
        <w:t>обавезних услова</w:t>
      </w:r>
      <w:r w:rsidRPr="000446EC">
        <w:rPr>
          <w:rFonts w:eastAsia="TimesNewRomanPSMT"/>
          <w:bCs/>
        </w:rPr>
        <w:t xml:space="preserve"> –</w:t>
      </w:r>
      <w:r w:rsidRPr="000446EC">
        <w:rPr>
          <w:rFonts w:eastAsia="TimesNewRomanPSMT"/>
          <w:b/>
          <w:bCs/>
        </w:rPr>
        <w:t xml:space="preserve"> Доказ:</w:t>
      </w:r>
      <w:r w:rsidRPr="000446EC">
        <w:rPr>
          <w:rFonts w:eastAsia="TimesNewRomanPSMT"/>
          <w:bCs/>
        </w:rPr>
        <w:t xml:space="preserve"> </w:t>
      </w:r>
    </w:p>
    <w:p w:rsidR="00F86453" w:rsidRPr="000446EC" w:rsidRDefault="00F86453" w:rsidP="00100EAC">
      <w:pPr>
        <w:pStyle w:val="ListParagraph"/>
        <w:tabs>
          <w:tab w:val="left" w:pos="680"/>
        </w:tabs>
        <w:ind w:left="1701"/>
        <w:jc w:val="both"/>
      </w:pPr>
      <w:r w:rsidRPr="000446EC">
        <w:rPr>
          <w:rFonts w:eastAsia="TimesNewRomanPSMT"/>
          <w:b/>
          <w:bCs/>
          <w:u w:val="single"/>
        </w:rPr>
        <w:t>Правна лица</w:t>
      </w:r>
      <w:r w:rsidRPr="000446EC">
        <w:rPr>
          <w:rFonts w:eastAsia="TimesNewRomanPSMT"/>
          <w:bCs/>
          <w:u w:val="single"/>
        </w:rPr>
        <w:t xml:space="preserve">: </w:t>
      </w:r>
      <w:r w:rsidRPr="000446EC">
        <w:rPr>
          <w:rFonts w:eastAsia="TimesNewRomanPSMT"/>
          <w:bCs/>
        </w:rPr>
        <w:t>И</w:t>
      </w:r>
      <w:r w:rsidRPr="000446EC">
        <w:rPr>
          <w:iCs/>
          <w:lang w:val="sr-Cyrl-CS"/>
        </w:rPr>
        <w:t xml:space="preserve">звод </w:t>
      </w:r>
      <w:r w:rsidRPr="000446EC">
        <w:t xml:space="preserve">из регистра Агенције за привредне регистре, односно извод из регистра надлежног привредног суда; </w:t>
      </w:r>
    </w:p>
    <w:p w:rsidR="00F86453" w:rsidRPr="000446EC" w:rsidRDefault="00F86453" w:rsidP="00100EAC">
      <w:pPr>
        <w:pStyle w:val="ListParagraph"/>
        <w:tabs>
          <w:tab w:val="left" w:pos="680"/>
        </w:tabs>
        <w:ind w:left="1701"/>
        <w:jc w:val="both"/>
        <w:rPr>
          <w:rFonts w:eastAsia="TimesNewRomanPSMT"/>
          <w:bCs/>
        </w:rPr>
      </w:pPr>
      <w:r w:rsidRPr="000446EC">
        <w:rPr>
          <w:b/>
          <w:u w:val="single"/>
        </w:rPr>
        <w:t>Предузетници:</w:t>
      </w:r>
      <w:r w:rsidRPr="000446EC">
        <w:rPr>
          <w:rFonts w:eastAsia="TimesNewRomanPSMT"/>
          <w:bCs/>
        </w:rPr>
        <w:t xml:space="preserve"> И</w:t>
      </w:r>
      <w:r w:rsidRPr="000446EC">
        <w:rPr>
          <w:iCs/>
          <w:lang w:val="sr-Cyrl-CS"/>
        </w:rPr>
        <w:t xml:space="preserve">звод </w:t>
      </w:r>
      <w:r w:rsidRPr="000446EC">
        <w:t>из регистра Агенције за привредне регистре,, односно извод из одговарајућег регистра.</w:t>
      </w:r>
    </w:p>
    <w:p w:rsidR="00F86453" w:rsidRPr="000446EC" w:rsidRDefault="00F86453" w:rsidP="00100EAC">
      <w:pPr>
        <w:pStyle w:val="ListParagraph"/>
        <w:numPr>
          <w:ilvl w:val="0"/>
          <w:numId w:val="1"/>
        </w:numPr>
        <w:tabs>
          <w:tab w:val="left" w:pos="680"/>
        </w:tabs>
        <w:autoSpaceDE w:val="0"/>
        <w:autoSpaceDN w:val="0"/>
        <w:adjustRightInd w:val="0"/>
        <w:spacing w:line="100" w:lineRule="atLeast"/>
        <w:ind w:left="1701"/>
        <w:jc w:val="both"/>
      </w:pPr>
      <w:r w:rsidRPr="000446EC">
        <w:rPr>
          <w:rFonts w:eastAsia="TimesNewRomanPSMT"/>
          <w:bCs/>
        </w:rPr>
        <w:t xml:space="preserve">Чл. 75. ст. 1. тач. 2) ЗЈН, услов под редним бројем 2. наведен у табеларном приказу </w:t>
      </w:r>
      <w:r w:rsidRPr="000446EC">
        <w:rPr>
          <w:rFonts w:eastAsia="TimesNewRomanPSMT"/>
          <w:b/>
          <w:bCs/>
        </w:rPr>
        <w:t xml:space="preserve">обавезних услова </w:t>
      </w:r>
      <w:r w:rsidRPr="000446EC">
        <w:rPr>
          <w:rFonts w:eastAsia="TimesNewRomanPSMT"/>
          <w:bCs/>
        </w:rPr>
        <w:t xml:space="preserve">– </w:t>
      </w:r>
      <w:r w:rsidRPr="000446EC">
        <w:rPr>
          <w:rFonts w:eastAsia="TimesNewRomanPSMT"/>
          <w:b/>
          <w:bCs/>
        </w:rPr>
        <w:t>Доказ:</w:t>
      </w:r>
    </w:p>
    <w:p w:rsidR="00F86453" w:rsidRPr="000446EC" w:rsidRDefault="00F86453" w:rsidP="00100EAC">
      <w:pPr>
        <w:pStyle w:val="ListParagraph"/>
        <w:tabs>
          <w:tab w:val="left" w:pos="680"/>
        </w:tabs>
        <w:autoSpaceDE w:val="0"/>
        <w:autoSpaceDN w:val="0"/>
        <w:adjustRightInd w:val="0"/>
        <w:ind w:left="1701"/>
        <w:jc w:val="both"/>
      </w:pPr>
      <w:r w:rsidRPr="000446EC">
        <w:rPr>
          <w:b/>
          <w:u w:val="single"/>
        </w:rPr>
        <w:t>П</w:t>
      </w:r>
      <w:r w:rsidRPr="000446EC">
        <w:rPr>
          <w:b/>
          <w:u w:val="single"/>
          <w:lang w:val="sr-Cyrl-CS"/>
        </w:rPr>
        <w:t>р</w:t>
      </w:r>
      <w:r w:rsidRPr="000446EC">
        <w:rPr>
          <w:b/>
          <w:bCs/>
          <w:u w:val="single"/>
        </w:rPr>
        <w:t>авна лица:</w:t>
      </w:r>
      <w:r w:rsidRPr="000446EC">
        <w:rPr>
          <w:bCs/>
        </w:rPr>
        <w:t xml:space="preserve"> 1) </w:t>
      </w:r>
      <w:r w:rsidRPr="000446EC">
        <w:t>Извод из казнене евиденције, односно уверењe</w:t>
      </w:r>
      <w:r w:rsidRPr="000446EC">
        <w:rPr>
          <w:b/>
        </w:rPr>
        <w:t xml:space="preserve"> основног суда </w:t>
      </w:r>
      <w:r w:rsidRPr="000446EC">
        <w:t>на чијем подручју се налази седиште домаћег правног лица</w:t>
      </w:r>
      <w:r w:rsidRPr="000446EC">
        <w:rPr>
          <w:lang w:val="ru-RU"/>
        </w:rPr>
        <w:t>,</w:t>
      </w:r>
      <w:r w:rsidRPr="000446EC">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0446EC">
        <w:rPr>
          <w:u w:val="single"/>
        </w:rPr>
        <w:t>Напомена</w:t>
      </w:r>
      <w:r w:rsidRPr="000446EC">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0446EC">
        <w:rPr>
          <w:b/>
          <w:u w:val="single"/>
        </w:rPr>
        <w:t>И</w:t>
      </w:r>
      <w:r w:rsidRPr="000446EC">
        <w:t xml:space="preserve"> </w:t>
      </w:r>
      <w:r w:rsidRPr="000446EC">
        <w:rPr>
          <w:b/>
        </w:rPr>
        <w:t xml:space="preserve">УВЕРЕЊЕ ВИШЕГ СУДА </w:t>
      </w:r>
      <w:r w:rsidRPr="000446EC">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0446EC">
        <w:rPr>
          <w:b/>
        </w:rPr>
        <w:t>Посебног одељења за организовани криминал Вишег суда у Београду</w:t>
      </w:r>
      <w:r w:rsidRPr="000446EC">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0446EC">
        <w:rPr>
          <w:b/>
        </w:rPr>
        <w:t xml:space="preserve"> надлежне полицијске управе МУП-а</w:t>
      </w:r>
      <w:r w:rsidRPr="000446EC">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F86453" w:rsidRPr="000446EC" w:rsidRDefault="00F86453" w:rsidP="00100EAC">
      <w:pPr>
        <w:pStyle w:val="ListParagraph"/>
        <w:tabs>
          <w:tab w:val="left" w:pos="680"/>
        </w:tabs>
        <w:autoSpaceDE w:val="0"/>
        <w:autoSpaceDN w:val="0"/>
        <w:adjustRightInd w:val="0"/>
        <w:ind w:left="1701"/>
        <w:jc w:val="both"/>
      </w:pPr>
      <w:r w:rsidRPr="000446EC">
        <w:rPr>
          <w:b/>
          <w:u w:val="single"/>
        </w:rPr>
        <w:t>П</w:t>
      </w:r>
      <w:r w:rsidRPr="000446EC">
        <w:rPr>
          <w:b/>
          <w:bCs/>
          <w:u w:val="single"/>
        </w:rPr>
        <w:t>редузетници и физичка лица</w:t>
      </w:r>
      <w:r w:rsidRPr="000446EC">
        <w:rPr>
          <w:u w:val="single"/>
        </w:rPr>
        <w:t>:</w:t>
      </w:r>
      <w:r w:rsidRPr="000446EC">
        <w:t xml:space="preserve"> Извод из казнене евиденције, односно уверење </w:t>
      </w:r>
      <w:r w:rsidRPr="000446EC">
        <w:rPr>
          <w:b/>
        </w:rPr>
        <w:t>надлежне полицијске управе МУП-а</w:t>
      </w:r>
      <w:r w:rsidRPr="000446EC">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86453" w:rsidRPr="000446EC" w:rsidRDefault="00F86453" w:rsidP="00100EAC">
      <w:pPr>
        <w:pStyle w:val="ListParagraph"/>
        <w:tabs>
          <w:tab w:val="left" w:pos="680"/>
        </w:tabs>
        <w:autoSpaceDE w:val="0"/>
        <w:autoSpaceDN w:val="0"/>
        <w:adjustRightInd w:val="0"/>
        <w:ind w:left="1701"/>
        <w:jc w:val="both"/>
      </w:pPr>
      <w:r w:rsidRPr="000446EC">
        <w:rPr>
          <w:b/>
        </w:rPr>
        <w:t>Докази не могу бити старији од два месеца пре отварања понуда.</w:t>
      </w:r>
    </w:p>
    <w:p w:rsidR="00F86453" w:rsidRPr="000446EC" w:rsidRDefault="00F86453" w:rsidP="00100EAC">
      <w:pPr>
        <w:pStyle w:val="ListParagraph"/>
        <w:numPr>
          <w:ilvl w:val="0"/>
          <w:numId w:val="1"/>
        </w:numPr>
        <w:tabs>
          <w:tab w:val="left" w:pos="680"/>
        </w:tabs>
        <w:autoSpaceDE w:val="0"/>
        <w:autoSpaceDN w:val="0"/>
        <w:adjustRightInd w:val="0"/>
        <w:spacing w:line="100" w:lineRule="atLeast"/>
        <w:ind w:left="1701"/>
        <w:jc w:val="both"/>
      </w:pPr>
      <w:r w:rsidRPr="000446EC">
        <w:rPr>
          <w:rFonts w:eastAsia="TimesNewRomanPSMT"/>
          <w:bCs/>
        </w:rPr>
        <w:t xml:space="preserve">Чл. 75. ст. 1. тач. 4) ЗЈН, услов под редним бројем 3. наведен у табеларном приказу </w:t>
      </w:r>
      <w:r w:rsidRPr="000446EC">
        <w:rPr>
          <w:rFonts w:eastAsia="TimesNewRomanPSMT"/>
          <w:b/>
          <w:bCs/>
        </w:rPr>
        <w:t xml:space="preserve">обавезних услова  </w:t>
      </w:r>
      <w:r w:rsidRPr="000446EC">
        <w:rPr>
          <w:rFonts w:eastAsia="TimesNewRomanPSMT"/>
          <w:bCs/>
        </w:rPr>
        <w:t>-</w:t>
      </w:r>
      <w:r w:rsidRPr="000446EC">
        <w:rPr>
          <w:b/>
          <w:lang w:val="sr-Cyrl-CS"/>
        </w:rPr>
        <w:t xml:space="preserve"> Доказ: </w:t>
      </w:r>
    </w:p>
    <w:p w:rsidR="00F86453" w:rsidRPr="000446EC" w:rsidRDefault="00F86453" w:rsidP="00100EAC">
      <w:pPr>
        <w:pStyle w:val="ListParagraph"/>
        <w:tabs>
          <w:tab w:val="left" w:pos="680"/>
        </w:tabs>
        <w:autoSpaceDE w:val="0"/>
        <w:autoSpaceDN w:val="0"/>
        <w:adjustRightInd w:val="0"/>
        <w:ind w:left="1701"/>
        <w:jc w:val="both"/>
      </w:pPr>
      <w:r w:rsidRPr="000446EC">
        <w:t xml:space="preserve">Уверење </w:t>
      </w:r>
      <w:r w:rsidRPr="000446EC">
        <w:rPr>
          <w:bCs/>
        </w:rPr>
        <w:t xml:space="preserve">Пореске управе Министарства финансија </w:t>
      </w:r>
      <w:r w:rsidRPr="000446EC">
        <w:t xml:space="preserve">да је измирио доспеле порезе и доприносе и уверење надлежне управе </w:t>
      </w:r>
      <w:r w:rsidRPr="000446EC">
        <w:rPr>
          <w:bCs/>
        </w:rPr>
        <w:t xml:space="preserve">локалне самоуправе </w:t>
      </w:r>
      <w:r w:rsidRPr="000446EC">
        <w:t xml:space="preserve">да је </w:t>
      </w:r>
      <w:r w:rsidRPr="000446EC">
        <w:lastRenderedPageBreak/>
        <w:t xml:space="preserve">измирио обавезе по основу изворних локалних јавних прихода или потврду надлежног органа да се понуђач налази у поступку приватизације. </w:t>
      </w:r>
    </w:p>
    <w:p w:rsidR="00F86453" w:rsidRDefault="00F86453" w:rsidP="00162B25">
      <w:pPr>
        <w:pStyle w:val="ListParagraph"/>
        <w:tabs>
          <w:tab w:val="left" w:pos="680"/>
        </w:tabs>
        <w:autoSpaceDE w:val="0"/>
        <w:autoSpaceDN w:val="0"/>
        <w:adjustRightInd w:val="0"/>
        <w:ind w:left="1701"/>
        <w:jc w:val="both"/>
        <w:rPr>
          <w:b/>
        </w:rPr>
      </w:pPr>
      <w:r w:rsidRPr="000446EC">
        <w:rPr>
          <w:b/>
        </w:rPr>
        <w:t>Докази не могу бити старији од два месеца пре отварања понуда.</w:t>
      </w:r>
    </w:p>
    <w:p w:rsidR="004B3195" w:rsidRPr="00162B25" w:rsidRDefault="004B3195" w:rsidP="00162B25">
      <w:pPr>
        <w:pStyle w:val="ListParagraph"/>
        <w:tabs>
          <w:tab w:val="left" w:pos="680"/>
        </w:tabs>
        <w:autoSpaceDE w:val="0"/>
        <w:autoSpaceDN w:val="0"/>
        <w:adjustRightInd w:val="0"/>
        <w:ind w:left="1701"/>
        <w:jc w:val="both"/>
      </w:pPr>
    </w:p>
    <w:p w:rsidR="00F86453" w:rsidRPr="003A17EF" w:rsidRDefault="00F86453" w:rsidP="00F86453">
      <w:pPr>
        <w:ind w:firstLine="705"/>
        <w:jc w:val="both"/>
        <w:rPr>
          <w:b/>
          <w:lang w:val="sr-Cyrl-CS"/>
        </w:rPr>
      </w:pPr>
      <w:r>
        <w:rPr>
          <w:b/>
          <w:lang w:val="sr-Cyrl-CS"/>
        </w:rPr>
        <w:t xml:space="preserve">Обавеза сваког понуђача је да пре подношења понуде обиђе место извођења </w:t>
      </w:r>
      <w:r>
        <w:rPr>
          <w:b/>
          <w:lang w:val="sr-Cyrl-CS"/>
        </w:rPr>
        <w:tab/>
        <w:t xml:space="preserve">радова и изврши увид у </w:t>
      </w:r>
      <w:r w:rsidR="00162B25">
        <w:rPr>
          <w:b/>
          <w:lang w:val="sr-Cyrl-CS"/>
        </w:rPr>
        <w:t>Идејни пројекат</w:t>
      </w:r>
      <w:r>
        <w:rPr>
          <w:b/>
          <w:lang w:val="sr-Cyrl-CS"/>
        </w:rPr>
        <w:t xml:space="preserve">, као и да потпише Изјаву о обиласку </w:t>
      </w:r>
      <w:r w:rsidR="00162B25">
        <w:rPr>
          <w:b/>
          <w:lang w:val="sr-Cyrl-CS"/>
        </w:rPr>
        <w:tab/>
      </w:r>
      <w:r>
        <w:rPr>
          <w:b/>
          <w:lang w:val="sr-Cyrl-CS"/>
        </w:rPr>
        <w:t xml:space="preserve">места </w:t>
      </w:r>
      <w:r>
        <w:rPr>
          <w:b/>
          <w:lang w:val="sr-Cyrl-CS"/>
        </w:rPr>
        <w:tab/>
        <w:t xml:space="preserve">извођења радова која се налази као образац у оквиру ове конурсне </w:t>
      </w:r>
      <w:r>
        <w:rPr>
          <w:b/>
          <w:lang w:val="sr-Cyrl-CS"/>
        </w:rPr>
        <w:tab/>
        <w:t xml:space="preserve">документације. Потписана Изјава о обиласку локације је саставни део понуде </w:t>
      </w:r>
      <w:r>
        <w:rPr>
          <w:b/>
          <w:lang w:val="sr-Cyrl-CS"/>
        </w:rPr>
        <w:tab/>
        <w:t>сваког понуђача</w:t>
      </w:r>
      <w:r w:rsidR="00162B25">
        <w:rPr>
          <w:b/>
          <w:lang w:val="sr-Cyrl-CS"/>
        </w:rPr>
        <w:t xml:space="preserve"> (поглавље </w:t>
      </w:r>
      <w:r w:rsidR="00162B25">
        <w:rPr>
          <w:b/>
        </w:rPr>
        <w:t>VIII конкурсне документације)</w:t>
      </w:r>
      <w:r>
        <w:rPr>
          <w:b/>
          <w:lang w:val="sr-Cyrl-CS"/>
        </w:rPr>
        <w:t>.</w:t>
      </w:r>
    </w:p>
    <w:p w:rsidR="00F86453" w:rsidRDefault="00F86453" w:rsidP="00F86453">
      <w:pPr>
        <w:ind w:firstLine="705"/>
        <w:jc w:val="both"/>
        <w:rPr>
          <w:lang w:val="sr-Cyrl-CS"/>
        </w:rPr>
      </w:pPr>
    </w:p>
    <w:p w:rsidR="00F86453" w:rsidRDefault="00F86453" w:rsidP="00F86453">
      <w:pPr>
        <w:ind w:firstLine="705"/>
        <w:jc w:val="both"/>
        <w:rPr>
          <w:lang w:val="sr-Cyrl-CS"/>
        </w:rPr>
      </w:pPr>
      <w:r>
        <w:rPr>
          <w:lang w:val="sr-Cyrl-CS"/>
        </w:rPr>
        <w:t xml:space="preserve">Понуђачи који су регистровани у Регистру понуђача који води Агенција за </w:t>
      </w:r>
      <w:r>
        <w:rPr>
          <w:lang w:val="sr-Cyrl-CS"/>
        </w:rPr>
        <w:tab/>
        <w:t xml:space="preserve">привредне регистре не достављају доказе о испуњености услова из члана 75. ст.1 </w:t>
      </w:r>
      <w:r>
        <w:rPr>
          <w:lang w:val="sr-Cyrl-CS"/>
        </w:rPr>
        <w:tab/>
        <w:t xml:space="preserve">тач. 1) до 4) ЗЈН, </w:t>
      </w:r>
      <w:r>
        <w:t>с</w:t>
      </w:r>
      <w:r>
        <w:rPr>
          <w:lang w:val="sr-Cyrl-CS"/>
        </w:rPr>
        <w:t>ходно члану 78. ЗНЈ.</w:t>
      </w:r>
    </w:p>
    <w:p w:rsidR="00F86453" w:rsidRDefault="00F86453" w:rsidP="00F86453">
      <w:pPr>
        <w:ind w:firstLine="705"/>
        <w:jc w:val="both"/>
        <w:rPr>
          <w:lang w:val="sr-Cyrl-CS"/>
        </w:rPr>
      </w:pPr>
    </w:p>
    <w:p w:rsidR="00F86453" w:rsidRDefault="00F86453" w:rsidP="00F86453">
      <w:pPr>
        <w:tabs>
          <w:tab w:val="left" w:pos="680"/>
        </w:tabs>
        <w:autoSpaceDE w:val="0"/>
        <w:autoSpaceDN w:val="0"/>
        <w:adjustRightInd w:val="0"/>
        <w:spacing w:line="100" w:lineRule="atLeast"/>
        <w:ind w:left="720"/>
        <w:jc w:val="both"/>
        <w:rPr>
          <w:rFonts w:eastAsia="TimesNewRomanPS-BoldMT"/>
          <w:bCs/>
          <w:kern w:val="1"/>
        </w:rPr>
      </w:pPr>
      <w:r w:rsidRPr="00C356F1">
        <w:rPr>
          <w:rFonts w:eastAsia="TimesNewRomanPS-BoldMT"/>
          <w:bCs/>
          <w:kern w:val="1"/>
        </w:rPr>
        <w:t xml:space="preserve">Понуђач није дужан да доставља доказе који су јавно доступни на интернет страницама надлежних органа, и то: </w:t>
      </w:r>
    </w:p>
    <w:p w:rsidR="00F86453" w:rsidRPr="00C356F1" w:rsidRDefault="00F86453" w:rsidP="00F86453">
      <w:pPr>
        <w:tabs>
          <w:tab w:val="left" w:pos="680"/>
        </w:tabs>
        <w:autoSpaceDE w:val="0"/>
        <w:autoSpaceDN w:val="0"/>
        <w:adjustRightInd w:val="0"/>
        <w:spacing w:line="100" w:lineRule="atLeast"/>
        <w:ind w:left="720"/>
        <w:jc w:val="both"/>
        <w:rPr>
          <w:rFonts w:eastAsia="TimesNewRomanPS-BoldMT"/>
          <w:bCs/>
          <w:kern w:val="1"/>
        </w:rPr>
      </w:pPr>
    </w:p>
    <w:p w:rsidR="00F86453" w:rsidRDefault="00F86453" w:rsidP="00606F4D">
      <w:pPr>
        <w:numPr>
          <w:ilvl w:val="0"/>
          <w:numId w:val="8"/>
        </w:numPr>
        <w:tabs>
          <w:tab w:val="left" w:pos="680"/>
        </w:tabs>
        <w:autoSpaceDE w:val="0"/>
        <w:autoSpaceDN w:val="0"/>
        <w:adjustRightInd w:val="0"/>
        <w:spacing w:line="100" w:lineRule="atLeast"/>
        <w:contextualSpacing/>
        <w:jc w:val="both"/>
        <w:rPr>
          <w:rFonts w:eastAsia="TimesNewRomanPS-BoldMT"/>
          <w:bCs/>
          <w:i/>
          <w:color w:val="17365D"/>
        </w:rPr>
      </w:pPr>
      <w:r w:rsidRPr="00C356F1">
        <w:rPr>
          <w:rFonts w:eastAsia="TimesNewRomanPSMT"/>
          <w:bCs/>
        </w:rPr>
        <w:t>И</w:t>
      </w:r>
      <w:r w:rsidRPr="00C356F1">
        <w:rPr>
          <w:iCs/>
          <w:lang w:val="sr-Cyrl-CS"/>
        </w:rPr>
        <w:t xml:space="preserve">звод </w:t>
      </w:r>
      <w:r w:rsidRPr="00C356F1">
        <w:t xml:space="preserve">из регистра Агенције за привредне регистре, </w:t>
      </w:r>
      <w:r w:rsidRPr="00C356F1">
        <w:rPr>
          <w:i/>
          <w:iCs/>
          <w:lang w:val="sr-Cyrl-CS"/>
        </w:rPr>
        <w:t>д</w:t>
      </w:r>
      <w:r w:rsidRPr="00C356F1">
        <w:rPr>
          <w:i/>
          <w:iCs/>
        </w:rPr>
        <w:t>оказ из члана 75. став 1. тачка 1) ЗЈН п</w:t>
      </w:r>
      <w:r w:rsidRPr="00C356F1">
        <w:rPr>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F86453" w:rsidRPr="00733899" w:rsidRDefault="00F86453" w:rsidP="00F86453">
      <w:pPr>
        <w:tabs>
          <w:tab w:val="left" w:pos="680"/>
        </w:tabs>
        <w:autoSpaceDE w:val="0"/>
        <w:autoSpaceDN w:val="0"/>
        <w:adjustRightInd w:val="0"/>
        <w:spacing w:line="100" w:lineRule="atLeast"/>
        <w:ind w:left="1875"/>
        <w:contextualSpacing/>
        <w:jc w:val="both"/>
        <w:rPr>
          <w:rFonts w:eastAsia="TimesNewRomanPS-BoldMT"/>
          <w:bCs/>
          <w:i/>
          <w:color w:val="17365D"/>
        </w:rPr>
      </w:pPr>
    </w:p>
    <w:p w:rsidR="00F86453" w:rsidRDefault="00F86453" w:rsidP="00606F4D">
      <w:pPr>
        <w:numPr>
          <w:ilvl w:val="0"/>
          <w:numId w:val="6"/>
        </w:numPr>
        <w:suppressAutoHyphens w:val="0"/>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F86453" w:rsidRDefault="00F86453" w:rsidP="00F86453">
      <w:pPr>
        <w:suppressAutoHyphens w:val="0"/>
        <w:ind w:left="1425"/>
        <w:jc w:val="both"/>
        <w:rPr>
          <w:lang w:val="sr-Cyrl-CS"/>
        </w:rPr>
      </w:pPr>
    </w:p>
    <w:p w:rsidR="00F86453" w:rsidRPr="008840E0" w:rsidRDefault="00F86453" w:rsidP="00606F4D">
      <w:pPr>
        <w:numPr>
          <w:ilvl w:val="0"/>
          <w:numId w:val="6"/>
        </w:numPr>
        <w:tabs>
          <w:tab w:val="clear" w:pos="1425"/>
          <w:tab w:val="num" w:pos="0"/>
        </w:tabs>
        <w:suppressAutoHyphens w:val="0"/>
        <w:jc w:val="both"/>
        <w:rPr>
          <w:lang w:val="sr-Cyrl-CS"/>
        </w:rPr>
      </w:pPr>
      <w:r>
        <w:rPr>
          <w:lang w:val="sr-Cyrl-CS"/>
        </w:rPr>
        <w:t xml:space="preserve">Понуђач не мора да достави образац трошкова припреме понуде (поглавље </w:t>
      </w:r>
      <w:r>
        <w:t>VI</w:t>
      </w:r>
      <w:r w:rsidRPr="00F04A08">
        <w:rPr>
          <w:lang w:val="sr-Cyrl-CS"/>
        </w:rPr>
        <w:t xml:space="preserve"> </w:t>
      </w:r>
      <w:r>
        <w:rPr>
          <w:lang w:val="sr-Cyrl-CS"/>
        </w:rPr>
        <w:t>конкурсне документације</w:t>
      </w:r>
      <w:r>
        <w:t xml:space="preserve"> – Образац бр.3</w:t>
      </w:r>
      <w:r>
        <w:rPr>
          <w:lang w:val="sr-Cyrl-CS"/>
        </w:rPr>
        <w:t>).</w:t>
      </w:r>
    </w:p>
    <w:p w:rsidR="00F86453" w:rsidRPr="00285B5A" w:rsidRDefault="00F86453" w:rsidP="00F86453">
      <w:pPr>
        <w:tabs>
          <w:tab w:val="left" w:pos="3165"/>
        </w:tabs>
        <w:ind w:left="720"/>
        <w:jc w:val="both"/>
        <w:rPr>
          <w:b/>
          <w:u w:val="single"/>
        </w:rPr>
      </w:pPr>
    </w:p>
    <w:p w:rsidR="00F86453" w:rsidRPr="007C5DC0" w:rsidRDefault="00F86453" w:rsidP="00F86453">
      <w:pPr>
        <w:tabs>
          <w:tab w:val="left" w:pos="3165"/>
        </w:tabs>
        <w:ind w:left="720"/>
        <w:jc w:val="both"/>
        <w:rPr>
          <w:b/>
          <w:u w:val="single"/>
          <w:lang w:val="sr-Cyrl-CS"/>
        </w:rPr>
      </w:pPr>
      <w:r w:rsidRPr="007C5DC0">
        <w:rPr>
          <w:b/>
          <w:u w:val="single"/>
          <w:lang w:val="sr-Cyrl-CS"/>
        </w:rPr>
        <w:t>СТРАНИ ПОНУЂАЧИ</w:t>
      </w:r>
    </w:p>
    <w:p w:rsidR="00F86453" w:rsidRDefault="00F86453" w:rsidP="00F86453">
      <w:pPr>
        <w:tabs>
          <w:tab w:val="left" w:pos="3165"/>
        </w:tabs>
        <w:ind w:left="720"/>
        <w:jc w:val="both"/>
        <w:rPr>
          <w:b/>
          <w:lang w:val="sr-Cyrl-CS"/>
        </w:rPr>
      </w:pPr>
    </w:p>
    <w:p w:rsidR="00F86453" w:rsidRPr="004B3195" w:rsidRDefault="00F86453" w:rsidP="00F86453">
      <w:pPr>
        <w:numPr>
          <w:ilvl w:val="0"/>
          <w:numId w:val="7"/>
        </w:numPr>
        <w:tabs>
          <w:tab w:val="left" w:pos="3165"/>
        </w:tabs>
        <w:suppressAutoHyphens w:val="0"/>
        <w:jc w:val="both"/>
        <w:rPr>
          <w:b/>
          <w:lang w:val="sr-Cyrl-CS"/>
        </w:rPr>
      </w:pPr>
      <w:r>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6453" w:rsidRPr="00DD1BDA" w:rsidRDefault="00F86453" w:rsidP="00606F4D">
      <w:pPr>
        <w:numPr>
          <w:ilvl w:val="0"/>
          <w:numId w:val="7"/>
        </w:numPr>
        <w:tabs>
          <w:tab w:val="left" w:pos="3165"/>
        </w:tabs>
        <w:suppressAutoHyphens w:val="0"/>
        <w:jc w:val="both"/>
        <w:rPr>
          <w:b/>
          <w:lang w:val="sr-Cyrl-CS"/>
        </w:rPr>
      </w:pPr>
      <w:r>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F86453" w:rsidRDefault="00F86453" w:rsidP="00F86453">
      <w:pPr>
        <w:tabs>
          <w:tab w:val="left" w:pos="3165"/>
        </w:tabs>
        <w:jc w:val="both"/>
        <w:rPr>
          <w:lang w:val="sr-Cyrl-CS"/>
        </w:rPr>
      </w:pPr>
    </w:p>
    <w:p w:rsidR="00F86453" w:rsidRPr="007C5DC0" w:rsidRDefault="00F86453" w:rsidP="00F86453">
      <w:pPr>
        <w:tabs>
          <w:tab w:val="left" w:pos="3165"/>
        </w:tabs>
        <w:jc w:val="both"/>
        <w:rPr>
          <w:b/>
          <w:u w:val="single"/>
          <w:lang w:val="sr-Cyrl-CS"/>
        </w:rPr>
      </w:pPr>
      <w:r>
        <w:rPr>
          <w:lang w:val="sr-Cyrl-CS"/>
        </w:rPr>
        <w:t xml:space="preserve">           </w:t>
      </w:r>
      <w:r w:rsidRPr="007C5DC0">
        <w:rPr>
          <w:b/>
          <w:u w:val="single"/>
          <w:lang w:val="sr-Cyrl-CS"/>
        </w:rPr>
        <w:t>ПРОМЕНЕ</w:t>
      </w:r>
    </w:p>
    <w:p w:rsidR="00F86453" w:rsidRPr="004940F6" w:rsidRDefault="00F86453" w:rsidP="00F86453">
      <w:pPr>
        <w:tabs>
          <w:tab w:val="left" w:pos="3165"/>
        </w:tabs>
        <w:jc w:val="both"/>
        <w:rPr>
          <w:b/>
          <w:lang w:val="sr-Cyrl-CS"/>
        </w:rPr>
      </w:pPr>
      <w:r>
        <w:rPr>
          <w:lang w:val="sr-Cyrl-CS"/>
        </w:rPr>
        <w:tab/>
      </w:r>
      <w:r>
        <w:rPr>
          <w:lang w:val="sr-Cyrl-CS"/>
        </w:rPr>
        <w:tab/>
      </w:r>
    </w:p>
    <w:p w:rsidR="00B230E3" w:rsidRPr="004B3195" w:rsidRDefault="00F86453" w:rsidP="004B3195">
      <w:pPr>
        <w:ind w:left="705"/>
        <w:jc w:val="both"/>
      </w:pPr>
      <w:r>
        <w:rPr>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Pr>
          <w:lang w:val="sr-Cyrl-CS"/>
        </w:rPr>
        <w:lastRenderedPageBreak/>
        <w:t xml:space="preserve">доношења одлуке, </w:t>
      </w:r>
      <w:r>
        <w:tab/>
      </w:r>
      <w:r>
        <w:rPr>
          <w:lang w:val="sr-Cyrl-CS"/>
        </w:rPr>
        <w:t>односно закључења уговора, односно током важења уговора о јавној набавци и да је документује на прописан начин.</w:t>
      </w:r>
    </w:p>
    <w:p w:rsidR="00162B25" w:rsidRDefault="00162B25" w:rsidP="00F86453">
      <w:pPr>
        <w:jc w:val="both"/>
        <w:rPr>
          <w:lang/>
        </w:rPr>
      </w:pPr>
    </w:p>
    <w:p w:rsidR="00F224E9" w:rsidRPr="00F224E9" w:rsidRDefault="00F224E9" w:rsidP="00F86453">
      <w:pPr>
        <w:jc w:val="both"/>
        <w:rPr>
          <w:lang/>
        </w:rPr>
      </w:pPr>
    </w:p>
    <w:p w:rsidR="000D702E" w:rsidRPr="00122B4F" w:rsidRDefault="000D702E" w:rsidP="000D702E">
      <w:pPr>
        <w:jc w:val="center"/>
        <w:rPr>
          <w:rFonts w:eastAsia="TimesNewRomanPSMT"/>
          <w:bCs/>
          <w:sz w:val="32"/>
          <w:szCs w:val="32"/>
          <w:lang w:val="sr-Cyrl-CS"/>
        </w:rPr>
      </w:pPr>
      <w:r w:rsidRPr="00122B4F">
        <w:rPr>
          <w:bCs/>
          <w:sz w:val="32"/>
          <w:szCs w:val="32"/>
        </w:rPr>
        <w:t>V КРИТЕРИЈУМ ЗА ДОДЕЛУ УГОВОРА</w:t>
      </w:r>
    </w:p>
    <w:p w:rsidR="000D702E" w:rsidRPr="00CC0521" w:rsidRDefault="000D702E" w:rsidP="000D702E">
      <w:pPr>
        <w:tabs>
          <w:tab w:val="left" w:pos="0"/>
          <w:tab w:val="left" w:pos="1080"/>
        </w:tabs>
        <w:ind w:firstLine="720"/>
        <w:jc w:val="both"/>
        <w:rPr>
          <w:rFonts w:eastAsia="TimesNewRomanPSMT"/>
          <w:b/>
          <w:bCs/>
          <w:lang w:val="sr-Cyrl-CS"/>
        </w:rPr>
      </w:pPr>
    </w:p>
    <w:p w:rsidR="000D702E" w:rsidRPr="00CC0521" w:rsidRDefault="000D702E" w:rsidP="000D702E">
      <w:pPr>
        <w:tabs>
          <w:tab w:val="left" w:pos="680"/>
        </w:tabs>
        <w:jc w:val="both"/>
        <w:rPr>
          <w:rFonts w:eastAsia="Tahoma"/>
          <w:b/>
          <w:bCs/>
          <w:lang w:val="sr-Cyrl-CS"/>
        </w:rPr>
      </w:pPr>
    </w:p>
    <w:p w:rsidR="000D702E" w:rsidRPr="00CC0521" w:rsidRDefault="000D702E" w:rsidP="000D702E">
      <w:pPr>
        <w:jc w:val="both"/>
      </w:pPr>
      <w:r w:rsidRPr="00CC0521">
        <w:rPr>
          <w:b/>
        </w:rPr>
        <w:t xml:space="preserve">1. Критеријум за доделу уговора: </w:t>
      </w:r>
    </w:p>
    <w:p w:rsidR="000D702E" w:rsidRPr="00CC0521" w:rsidRDefault="000D702E" w:rsidP="000D702E">
      <w:pPr>
        <w:ind w:left="720"/>
        <w:jc w:val="both"/>
      </w:pPr>
    </w:p>
    <w:p w:rsidR="009D76C8" w:rsidRDefault="000D702E" w:rsidP="000D702E">
      <w:pPr>
        <w:jc w:val="both"/>
      </w:pPr>
      <w:r w:rsidRPr="00CC0521">
        <w:tab/>
        <w:t xml:space="preserve">Избор најповољније понуде наручилац ће извршити применом критеријума </w:t>
      </w:r>
      <w:r w:rsidRPr="00CC0521">
        <w:rPr>
          <w:b/>
        </w:rPr>
        <w:t>,,најнижа понуђена цена</w:t>
      </w:r>
      <w:r w:rsidRPr="00CC0521">
        <w:t xml:space="preserve">“. </w:t>
      </w:r>
    </w:p>
    <w:p w:rsidR="0099079D" w:rsidRDefault="009D76C8" w:rsidP="009D76C8">
      <w:pPr>
        <w:jc w:val="both"/>
      </w:pPr>
      <w:r>
        <w:tab/>
      </w:r>
      <w:r>
        <w:rPr>
          <w:lang w:val="sr-Cyrl-CS"/>
        </w:rPr>
        <w:t>Цене у понуди морају бити изражене у динарима са и без обрачунатог пореза на додату вредност, са урачунатим свим трошковима које понуђач има у реализацији предметне јавне набавк</w:t>
      </w:r>
      <w:r w:rsidR="0099079D">
        <w:t>e.</w:t>
      </w:r>
    </w:p>
    <w:p w:rsidR="009D76C8" w:rsidRDefault="009D76C8" w:rsidP="009D76C8">
      <w:pPr>
        <w:jc w:val="both"/>
        <w:rPr>
          <w:lang w:val="sr-Cyrl-CS"/>
        </w:rPr>
      </w:pPr>
      <w:r>
        <w:rPr>
          <w:lang w:val="sr-Cyrl-CS"/>
        </w:rPr>
        <w:tab/>
      </w:r>
      <w:r w:rsidRPr="00566011">
        <w:rPr>
          <w:lang w:val="sr-Cyrl-CS"/>
        </w:rPr>
        <w:t xml:space="preserve"> </w:t>
      </w:r>
    </w:p>
    <w:p w:rsidR="000D702E" w:rsidRPr="00CC0521" w:rsidRDefault="000D702E" w:rsidP="009D76C8">
      <w:pPr>
        <w:jc w:val="both"/>
        <w:rPr>
          <w:b/>
          <w:bCs/>
          <w:lang w:val="sr-Cyrl-CS"/>
        </w:rPr>
      </w:pPr>
      <w:r w:rsidRPr="00CC0521">
        <w:rPr>
          <w:b/>
        </w:rPr>
        <w:t>2. Е</w:t>
      </w:r>
      <w:r w:rsidRPr="00CC0521">
        <w:rPr>
          <w:b/>
          <w:bCs/>
          <w:lang w:val="sr-Cyrl-CS"/>
        </w:rPr>
        <w:t>лементи критеријума</w:t>
      </w:r>
      <w:r w:rsidRPr="00CC0521">
        <w:rPr>
          <w:b/>
          <w:bCs/>
        </w:rPr>
        <w:t xml:space="preserve">, односно начин </w:t>
      </w:r>
      <w:r w:rsidRPr="00CC0521">
        <w:rPr>
          <w:b/>
          <w:bCs/>
          <w:lang w:val="sr-Cyrl-CS"/>
        </w:rPr>
        <w:t xml:space="preserve">на основу којих ће наручилац извршити доделу уговора у ситуацији када постоје две или више понуда са истом понуђеном ценом </w:t>
      </w:r>
    </w:p>
    <w:p w:rsidR="000D702E" w:rsidRPr="00CC0521" w:rsidRDefault="000D702E" w:rsidP="000D702E">
      <w:pPr>
        <w:jc w:val="both"/>
        <w:rPr>
          <w:b/>
          <w:bCs/>
          <w:lang w:val="sr-Cyrl-CS"/>
        </w:rPr>
      </w:pPr>
    </w:p>
    <w:p w:rsidR="000D702E" w:rsidRDefault="000D702E" w:rsidP="000D702E">
      <w:pPr>
        <w:jc w:val="both"/>
        <w:rPr>
          <w:iCs/>
          <w:lang w:val="sr-Cyrl-CS"/>
        </w:rPr>
      </w:pPr>
      <w:r w:rsidRPr="00CC0521">
        <w:rPr>
          <w:iCs/>
          <w:lang w:val="sr-Cyrl-CS"/>
        </w:rPr>
        <w:tab/>
        <w:t xml:space="preserve">Уколико две или више понуда имају исту </w:t>
      </w:r>
      <w:r>
        <w:rPr>
          <w:iCs/>
          <w:lang w:val="sr-Cyrl-CS"/>
        </w:rPr>
        <w:t>укупну вредност понуде без обрачунатог пораза на додату вредност</w:t>
      </w:r>
      <w:r w:rsidRPr="00CC0521">
        <w:rPr>
          <w:iCs/>
          <w:lang w:val="sr-Cyrl-CS"/>
        </w:rPr>
        <w:t xml:space="preserve">, као најповољнија биће изабрана понуда оног понуђача који </w:t>
      </w:r>
      <w:r w:rsidRPr="009B06A7">
        <w:rPr>
          <w:iCs/>
          <w:lang w:val="sr-Cyrl-CS"/>
        </w:rPr>
        <w:t>је</w:t>
      </w:r>
      <w:r>
        <w:rPr>
          <w:iCs/>
          <w:lang w:val="sr-Cyrl-CS"/>
        </w:rPr>
        <w:t xml:space="preserve"> понудио</w:t>
      </w:r>
      <w:r w:rsidRPr="009B06A7">
        <w:rPr>
          <w:iCs/>
          <w:lang w:val="sr-Cyrl-CS"/>
        </w:rPr>
        <w:t xml:space="preserve"> краћи рок </w:t>
      </w:r>
      <w:r w:rsidR="0099079D">
        <w:rPr>
          <w:iCs/>
          <w:lang w:val="sr-Cyrl-CS"/>
        </w:rPr>
        <w:t>за извођење радова</w:t>
      </w:r>
      <w:r w:rsidRPr="009B06A7">
        <w:rPr>
          <w:iCs/>
          <w:lang w:val="sr-Cyrl-CS"/>
        </w:rPr>
        <w:t>.</w:t>
      </w:r>
    </w:p>
    <w:p w:rsidR="000D702E" w:rsidRPr="009B06A7" w:rsidRDefault="000D702E" w:rsidP="000D702E">
      <w:pPr>
        <w:jc w:val="both"/>
        <w:rPr>
          <w:iCs/>
          <w:lang w:val="sr-Cyrl-CS"/>
        </w:rPr>
      </w:pPr>
      <w:r>
        <w:rPr>
          <w:iCs/>
          <w:lang w:val="sr-Cyrl-CS"/>
        </w:rPr>
        <w:tab/>
        <w:t>Уколико две</w:t>
      </w:r>
      <w:r w:rsidRPr="009B06A7">
        <w:rPr>
          <w:iCs/>
          <w:lang w:val="sr-Cyrl-CS"/>
        </w:rPr>
        <w:t xml:space="preserve"> </w:t>
      </w:r>
      <w:r w:rsidRPr="00CC0521">
        <w:rPr>
          <w:iCs/>
          <w:lang w:val="sr-Cyrl-CS"/>
        </w:rPr>
        <w:t xml:space="preserve">или више понуда имају исту </w:t>
      </w:r>
      <w:r>
        <w:rPr>
          <w:iCs/>
          <w:lang w:val="sr-Cyrl-CS"/>
        </w:rPr>
        <w:t xml:space="preserve">укупну вредност понуде без обрачунатог пораза на додату вредност и </w:t>
      </w:r>
      <w:r w:rsidR="009D76C8">
        <w:rPr>
          <w:iCs/>
          <w:lang w:val="sr-Cyrl-CS"/>
        </w:rPr>
        <w:t xml:space="preserve"> </w:t>
      </w:r>
      <w:r>
        <w:rPr>
          <w:iCs/>
          <w:lang w:val="sr-Cyrl-CS"/>
        </w:rPr>
        <w:t xml:space="preserve"> исти</w:t>
      </w:r>
      <w:r w:rsidR="009D76C8">
        <w:rPr>
          <w:iCs/>
          <w:lang w:val="sr-Cyrl-CS"/>
        </w:rPr>
        <w:t xml:space="preserve"> понуђени</w:t>
      </w:r>
      <w:r>
        <w:rPr>
          <w:iCs/>
          <w:lang w:val="sr-Cyrl-CS"/>
        </w:rPr>
        <w:t xml:space="preserve"> рок </w:t>
      </w:r>
      <w:r w:rsidR="0099079D">
        <w:rPr>
          <w:iCs/>
          <w:lang w:val="sr-Cyrl-CS"/>
        </w:rPr>
        <w:t>за извођење радова</w:t>
      </w:r>
      <w:r>
        <w:rPr>
          <w:iCs/>
          <w:lang w:val="sr-Cyrl-CS"/>
        </w:rPr>
        <w:t xml:space="preserve">, </w:t>
      </w:r>
      <w:r w:rsidRPr="00CC0521">
        <w:rPr>
          <w:iCs/>
          <w:lang w:val="sr-Cyrl-CS"/>
        </w:rPr>
        <w:t xml:space="preserve">као најповољнија биће изабрана понуда оног понуђача који </w:t>
      </w:r>
      <w:r w:rsidRPr="009B06A7">
        <w:rPr>
          <w:iCs/>
          <w:lang w:val="sr-Cyrl-CS"/>
        </w:rPr>
        <w:t>је</w:t>
      </w:r>
      <w:r>
        <w:rPr>
          <w:iCs/>
          <w:lang w:val="sr-Cyrl-CS"/>
        </w:rPr>
        <w:t xml:space="preserve"> понудио дужи рок важења понуде.</w:t>
      </w:r>
    </w:p>
    <w:p w:rsidR="000D702E" w:rsidRDefault="000D702E" w:rsidP="000D702E">
      <w:pPr>
        <w:jc w:val="both"/>
        <w:rPr>
          <w:rFonts w:eastAsia="TimesNewRomanPSMT"/>
        </w:rPr>
      </w:pPr>
      <w:r w:rsidRPr="00CC0521">
        <w:rPr>
          <w:iCs/>
          <w:lang w:val="sr-Cyrl-CS"/>
        </w:rPr>
        <w:tab/>
      </w:r>
      <w:r w:rsidRPr="00CC0521">
        <w:rPr>
          <w:lang w:val="sr-Cyrl-CS"/>
        </w:rPr>
        <w:t>Уколико ни након примене горе наведен</w:t>
      </w:r>
      <w:r w:rsidRPr="00CC0521">
        <w:t>ог</w:t>
      </w:r>
      <w:r w:rsidRPr="00CC0521">
        <w:rPr>
          <w:lang w:val="sr-Cyrl-CS"/>
        </w:rPr>
        <w:t xml:space="preserve"> резервн</w:t>
      </w:r>
      <w:r w:rsidRPr="00CC0521">
        <w:t>ог</w:t>
      </w:r>
      <w:r w:rsidRPr="00CC0521">
        <w:rPr>
          <w:lang w:val="sr-Cyrl-CS"/>
        </w:rPr>
        <w:t xml:space="preserve"> елемента критеријума није могуће донети одлуку о </w:t>
      </w:r>
      <w:r w:rsidRPr="00CC0521">
        <w:t>додели уговора</w:t>
      </w:r>
      <w:r w:rsidRPr="00CC0521">
        <w:rPr>
          <w:lang w:val="sr-Cyrl-CS"/>
        </w:rPr>
        <w:t xml:space="preserve">, наручилац ће </w:t>
      </w:r>
      <w:r w:rsidRPr="00CC0521">
        <w:t xml:space="preserve">уговор доделити </w:t>
      </w:r>
      <w:r w:rsidRPr="00CC0521">
        <w:rPr>
          <w:lang w:val="sr-Cyrl-CS"/>
        </w:rPr>
        <w:t>понуђачу који буде извучен путем жреба. Наручилац ће писмено обавестити све понуђаче</w:t>
      </w:r>
      <w:r w:rsidRPr="00CC0521">
        <w:t xml:space="preserve"> који су поднели понуде,</w:t>
      </w:r>
      <w:r w:rsidRPr="00CC0521">
        <w:rPr>
          <w:lang w:val="sr-Cyrl-CS"/>
        </w:rPr>
        <w:t xml:space="preserve"> о датуму када ће се одржати извлачење путем жреба. Жребом ће бити обухваћене само оне понуде које имају једнаку </w:t>
      </w:r>
      <w:r>
        <w:rPr>
          <w:lang w:val="sr-Cyrl-CS"/>
        </w:rPr>
        <w:t xml:space="preserve">укупну вредност понуде без обрачунатог пореза на додату вредност, исти </w:t>
      </w:r>
      <w:r w:rsidR="009D76C8">
        <w:rPr>
          <w:lang w:val="sr-Cyrl-CS"/>
        </w:rPr>
        <w:t xml:space="preserve">понуђени </w:t>
      </w:r>
      <w:r>
        <w:rPr>
          <w:lang w:val="sr-Cyrl-CS"/>
        </w:rPr>
        <w:t xml:space="preserve">рок </w:t>
      </w:r>
      <w:r w:rsidR="0099079D">
        <w:rPr>
          <w:lang w:val="sr-Cyrl-CS"/>
        </w:rPr>
        <w:t>за извођење радова</w:t>
      </w:r>
      <w:r>
        <w:rPr>
          <w:lang w:val="sr-Cyrl-CS"/>
        </w:rPr>
        <w:t xml:space="preserve"> и  исти рок важења понуде</w:t>
      </w:r>
      <w:r w:rsidRPr="00CC0521">
        <w:t>.</w:t>
      </w:r>
      <w:r w:rsidRPr="00CC0521">
        <w:rPr>
          <w:lang w:val="sr-Cyrl-C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CC0521">
        <w:t>додељен уговор</w:t>
      </w:r>
      <w:r w:rsidRPr="00CC0521">
        <w:rPr>
          <w:lang w:val="sr-Cyrl-CS"/>
        </w:rPr>
        <w:t xml:space="preserve">. </w:t>
      </w:r>
      <w:r w:rsidRPr="00CC0521">
        <w:rPr>
          <w:rFonts w:eastAsia="TimesNewRomanPSMT"/>
        </w:rPr>
        <w:t>Понуђачима који не присуствују овом поступку, наручилац ће доставити записник извлачења путем жреба.</w:t>
      </w:r>
    </w:p>
    <w:p w:rsidR="00255CAD" w:rsidRPr="00F86453" w:rsidRDefault="00255CAD" w:rsidP="000D702E">
      <w:pPr>
        <w:jc w:val="both"/>
        <w:rPr>
          <w:rFonts w:eastAsia="TimesNewRomanPSMT"/>
        </w:rPr>
      </w:pPr>
    </w:p>
    <w:p w:rsidR="000D702E" w:rsidRDefault="000D702E" w:rsidP="000D702E">
      <w:pPr>
        <w:jc w:val="both"/>
        <w:rPr>
          <w:rFonts w:eastAsia="TimesNewRomanPSMT"/>
        </w:rPr>
      </w:pPr>
    </w:p>
    <w:p w:rsidR="00162B25" w:rsidRDefault="00162B25" w:rsidP="000D702E">
      <w:pPr>
        <w:jc w:val="both"/>
        <w:rPr>
          <w:rFonts w:eastAsia="TimesNewRomanPSMT"/>
        </w:rPr>
      </w:pPr>
    </w:p>
    <w:p w:rsidR="00162B25" w:rsidRDefault="00162B25" w:rsidP="000D702E">
      <w:pPr>
        <w:jc w:val="both"/>
        <w:rPr>
          <w:rFonts w:eastAsia="TimesNewRomanPSMT"/>
        </w:rPr>
      </w:pPr>
    </w:p>
    <w:p w:rsidR="00162B25" w:rsidRDefault="00162B25" w:rsidP="000D702E">
      <w:pPr>
        <w:jc w:val="both"/>
        <w:rPr>
          <w:rFonts w:eastAsia="TimesNewRomanPSMT"/>
        </w:rPr>
      </w:pPr>
    </w:p>
    <w:p w:rsidR="00162B25" w:rsidRDefault="00162B25" w:rsidP="000D702E">
      <w:pPr>
        <w:jc w:val="both"/>
        <w:rPr>
          <w:rFonts w:eastAsia="TimesNewRomanPSMT"/>
        </w:rPr>
      </w:pPr>
    </w:p>
    <w:p w:rsidR="00162B25" w:rsidRDefault="00162B25" w:rsidP="000D702E">
      <w:pPr>
        <w:jc w:val="both"/>
        <w:rPr>
          <w:rFonts w:eastAsia="TimesNewRomanPSMT"/>
        </w:rPr>
      </w:pPr>
    </w:p>
    <w:p w:rsidR="00162B25" w:rsidRDefault="00162B25" w:rsidP="000D702E">
      <w:pPr>
        <w:jc w:val="both"/>
        <w:rPr>
          <w:rFonts w:eastAsia="TimesNewRomanPSMT"/>
        </w:rPr>
      </w:pPr>
    </w:p>
    <w:p w:rsidR="00162B25" w:rsidRDefault="00162B25" w:rsidP="000D702E">
      <w:pPr>
        <w:jc w:val="both"/>
        <w:rPr>
          <w:rFonts w:eastAsia="TimesNewRomanPSMT"/>
        </w:rPr>
      </w:pPr>
    </w:p>
    <w:p w:rsidR="00162B25" w:rsidRPr="00F224E9" w:rsidRDefault="00162B25" w:rsidP="000D702E">
      <w:pPr>
        <w:jc w:val="both"/>
        <w:rPr>
          <w:rFonts w:eastAsia="TimesNewRomanPSMT"/>
          <w:lang/>
        </w:rPr>
      </w:pPr>
    </w:p>
    <w:p w:rsidR="00162B25" w:rsidRPr="00162B25" w:rsidRDefault="00162B25" w:rsidP="000D702E">
      <w:pPr>
        <w:jc w:val="both"/>
        <w:rPr>
          <w:rFonts w:eastAsia="TimesNewRomanPSMT"/>
        </w:rPr>
      </w:pPr>
    </w:p>
    <w:p w:rsidR="000D702E" w:rsidRPr="00122B4F" w:rsidRDefault="000D702E" w:rsidP="000D702E">
      <w:pPr>
        <w:pStyle w:val="ListParagraph"/>
        <w:ind w:left="0"/>
        <w:jc w:val="center"/>
        <w:rPr>
          <w:sz w:val="32"/>
          <w:szCs w:val="32"/>
        </w:rPr>
      </w:pPr>
      <w:r w:rsidRPr="00122B4F">
        <w:rPr>
          <w:sz w:val="32"/>
          <w:szCs w:val="32"/>
        </w:rPr>
        <w:t xml:space="preserve">VI </w:t>
      </w:r>
      <w:r w:rsidRPr="00122B4F">
        <w:rPr>
          <w:sz w:val="32"/>
          <w:szCs w:val="32"/>
          <w:lang w:val="sr-Cyrl-CS"/>
        </w:rPr>
        <w:t xml:space="preserve">  </w:t>
      </w:r>
      <w:r w:rsidRPr="00122B4F">
        <w:rPr>
          <w:sz w:val="32"/>
          <w:szCs w:val="32"/>
        </w:rPr>
        <w:t>ОБРА</w:t>
      </w:r>
      <w:r w:rsidR="00751472">
        <w:rPr>
          <w:sz w:val="32"/>
          <w:szCs w:val="32"/>
        </w:rPr>
        <w:t>С</w:t>
      </w:r>
      <w:r w:rsidRPr="00122B4F">
        <w:rPr>
          <w:sz w:val="32"/>
          <w:szCs w:val="32"/>
        </w:rPr>
        <w:t>ЦИ КОЈИ ЧИНЕ САСТАВНИ ДЕО ПОНУДЕ</w:t>
      </w:r>
    </w:p>
    <w:p w:rsidR="000D702E" w:rsidRPr="00CC0521" w:rsidRDefault="000D702E" w:rsidP="000D702E">
      <w:pPr>
        <w:pStyle w:val="ListParagraph"/>
        <w:ind w:left="0"/>
        <w:jc w:val="both"/>
      </w:pPr>
    </w:p>
    <w:p w:rsidR="000D702E" w:rsidRPr="00CC0521" w:rsidRDefault="000D702E" w:rsidP="000D702E">
      <w:pPr>
        <w:pStyle w:val="ListParagraph"/>
        <w:ind w:left="0"/>
        <w:jc w:val="both"/>
      </w:pPr>
    </w:p>
    <w:p w:rsidR="000D702E" w:rsidRPr="00CC0521" w:rsidRDefault="000D702E" w:rsidP="000D702E">
      <w:pPr>
        <w:pStyle w:val="ListParagraph"/>
        <w:ind w:left="0"/>
        <w:jc w:val="both"/>
      </w:pPr>
      <w:r w:rsidRPr="00CC0521">
        <w:t>Саставни део понуде чине следећи обрасци:</w:t>
      </w:r>
    </w:p>
    <w:p w:rsidR="000D702E" w:rsidRDefault="000D702E" w:rsidP="00606F4D">
      <w:pPr>
        <w:pStyle w:val="ListParagraph"/>
        <w:numPr>
          <w:ilvl w:val="0"/>
          <w:numId w:val="10"/>
        </w:numPr>
        <w:jc w:val="both"/>
      </w:pPr>
      <w:r w:rsidRPr="00CC0521">
        <w:t>Образац понуде (Образац 1);</w:t>
      </w:r>
    </w:p>
    <w:p w:rsidR="000D702E" w:rsidRPr="00E2340F" w:rsidRDefault="000D702E" w:rsidP="00606F4D">
      <w:pPr>
        <w:pStyle w:val="ListParagraph"/>
        <w:numPr>
          <w:ilvl w:val="0"/>
          <w:numId w:val="10"/>
        </w:numPr>
        <w:jc w:val="both"/>
      </w:pPr>
      <w:r w:rsidRPr="00CC0521">
        <w:t xml:space="preserve">Образац структуре понуђене цене, са упутством како да се попуни (Образац 2); </w:t>
      </w:r>
    </w:p>
    <w:p w:rsidR="000D702E" w:rsidRPr="00E2340F" w:rsidRDefault="000D702E" w:rsidP="00606F4D">
      <w:pPr>
        <w:pStyle w:val="ListParagraph"/>
        <w:numPr>
          <w:ilvl w:val="0"/>
          <w:numId w:val="10"/>
        </w:numPr>
        <w:jc w:val="both"/>
      </w:pPr>
      <w:r w:rsidRPr="00CC0521">
        <w:t xml:space="preserve">Образац трошкова припреме понуде (Образац 3); </w:t>
      </w:r>
    </w:p>
    <w:p w:rsidR="000D702E" w:rsidRPr="00CC0521" w:rsidRDefault="000D702E" w:rsidP="00606F4D">
      <w:pPr>
        <w:pStyle w:val="ListParagraph"/>
        <w:numPr>
          <w:ilvl w:val="0"/>
          <w:numId w:val="10"/>
        </w:numPr>
        <w:jc w:val="both"/>
        <w:rPr>
          <w:lang w:val="sr-Cyrl-CS"/>
        </w:rPr>
      </w:pPr>
      <w:r w:rsidRPr="00CC0521">
        <w:t>Образац изјаве о независној понуди (Образац 4);</w:t>
      </w:r>
    </w:p>
    <w:p w:rsidR="000D702E" w:rsidRPr="00CC0521" w:rsidRDefault="000D702E" w:rsidP="00606F4D">
      <w:pPr>
        <w:pStyle w:val="ListParagraph"/>
        <w:numPr>
          <w:ilvl w:val="0"/>
          <w:numId w:val="10"/>
        </w:numPr>
        <w:jc w:val="both"/>
        <w:rPr>
          <w:lang w:val="sr-Cyrl-CS"/>
        </w:rPr>
      </w:pPr>
      <w:r w:rsidRPr="00CC0521">
        <w:rPr>
          <w:lang w:val="sr-Cyrl-CS"/>
        </w:rPr>
        <w:t>Образац изјаве понуђача о испуњености обавезних  услова за учешће у поступку јавне набавке - чл. 75. ЗЈН, наведених овом конурсном докумнтацијом, (Образац 5)</w:t>
      </w:r>
      <w:r w:rsidRPr="00CC0521">
        <w:t>;</w:t>
      </w:r>
    </w:p>
    <w:p w:rsidR="007935AD" w:rsidRPr="00551363" w:rsidRDefault="000D702E" w:rsidP="000D702E">
      <w:pPr>
        <w:numPr>
          <w:ilvl w:val="0"/>
          <w:numId w:val="10"/>
        </w:numPr>
        <w:tabs>
          <w:tab w:val="num" w:pos="0"/>
        </w:tabs>
        <w:spacing w:line="210" w:lineRule="atLeast"/>
        <w:jc w:val="both"/>
      </w:pPr>
      <w:r w:rsidRPr="00CC0521">
        <w:rPr>
          <w:lang w:val="sr-Cyrl-CS"/>
        </w:rPr>
        <w:t>Образац и</w:t>
      </w:r>
      <w:r w:rsidRPr="00CC0521">
        <w:t>зјав</w:t>
      </w:r>
      <w:r w:rsidRPr="00CC0521">
        <w:rPr>
          <w:lang w:val="sr-Cyrl-CS"/>
        </w:rPr>
        <w:t>е</w:t>
      </w:r>
      <w:r w:rsidRPr="00CC0521">
        <w:t xml:space="preserve"> подизвођача о испуњености </w:t>
      </w:r>
      <w:r w:rsidRPr="00CC0521">
        <w:rPr>
          <w:lang w:val="sr-Cyrl-CS"/>
        </w:rPr>
        <w:t xml:space="preserve">обавезних </w:t>
      </w:r>
      <w:r w:rsidRPr="00CC0521">
        <w:t xml:space="preserve">услова за учешће у поступку јавне набавке  - чл. 75. ЗЈН, </w:t>
      </w:r>
      <w:r w:rsidRPr="00CC0521">
        <w:rPr>
          <w:iCs/>
        </w:rPr>
        <w:t>наведених овом конкурсном документацијом</w:t>
      </w:r>
      <w:r w:rsidRPr="00CC0521">
        <w:t xml:space="preserve"> (Образац 6)</w:t>
      </w:r>
      <w:r>
        <w:rPr>
          <w:lang w:val="sr-Cyrl-CS"/>
        </w:rPr>
        <w:t>.</w:t>
      </w:r>
    </w:p>
    <w:p w:rsidR="00551363" w:rsidRDefault="00551363"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162B25" w:rsidRDefault="00162B25" w:rsidP="00551363">
      <w:pPr>
        <w:spacing w:line="210" w:lineRule="atLeast"/>
        <w:jc w:val="both"/>
      </w:pPr>
    </w:p>
    <w:p w:rsidR="00162B25" w:rsidRDefault="00162B25" w:rsidP="00551363">
      <w:pPr>
        <w:spacing w:line="210" w:lineRule="atLeast"/>
        <w:jc w:val="both"/>
      </w:pPr>
    </w:p>
    <w:p w:rsidR="00162B25" w:rsidRDefault="00162B25" w:rsidP="00551363">
      <w:pPr>
        <w:spacing w:line="210" w:lineRule="atLeast"/>
        <w:jc w:val="both"/>
      </w:pPr>
    </w:p>
    <w:p w:rsidR="00162B25" w:rsidRDefault="00162B25" w:rsidP="00551363">
      <w:pPr>
        <w:spacing w:line="210" w:lineRule="atLeast"/>
        <w:jc w:val="both"/>
      </w:pPr>
    </w:p>
    <w:p w:rsidR="004B3195" w:rsidRDefault="004B3195" w:rsidP="00551363">
      <w:pPr>
        <w:spacing w:line="210" w:lineRule="atLeast"/>
        <w:jc w:val="both"/>
      </w:pPr>
    </w:p>
    <w:p w:rsidR="004B3195" w:rsidRPr="00162B25" w:rsidRDefault="004B3195" w:rsidP="00551363">
      <w:pPr>
        <w:spacing w:line="210" w:lineRule="atLeast"/>
        <w:jc w:val="both"/>
      </w:pPr>
    </w:p>
    <w:p w:rsidR="00433770" w:rsidRDefault="00433770" w:rsidP="00551363">
      <w:pPr>
        <w:spacing w:line="210" w:lineRule="atLeast"/>
        <w:jc w:val="both"/>
      </w:pPr>
    </w:p>
    <w:p w:rsidR="00433770" w:rsidRDefault="00433770" w:rsidP="00551363">
      <w:pPr>
        <w:spacing w:line="210" w:lineRule="atLeast"/>
        <w:jc w:val="both"/>
      </w:pPr>
    </w:p>
    <w:p w:rsidR="00B600EF" w:rsidRPr="00772F53" w:rsidRDefault="00B600EF" w:rsidP="000D702E">
      <w:pPr>
        <w:jc w:val="both"/>
        <w:rPr>
          <w:rFonts w:eastAsia="TimesNewRomanPSMT"/>
        </w:rPr>
      </w:pPr>
    </w:p>
    <w:p w:rsidR="000D702E" w:rsidRPr="00283182" w:rsidRDefault="000D702E" w:rsidP="000D702E">
      <w:pPr>
        <w:jc w:val="right"/>
      </w:pPr>
      <w:r>
        <w:rPr>
          <w:b/>
          <w:bCs/>
        </w:rPr>
        <w:lastRenderedPageBreak/>
        <w:t>(ОБРАЗАЦ</w:t>
      </w:r>
      <w:r w:rsidR="00D8128C">
        <w:rPr>
          <w:b/>
          <w:bCs/>
        </w:rPr>
        <w:t xml:space="preserve"> </w:t>
      </w:r>
      <w:r>
        <w:rPr>
          <w:b/>
          <w:bCs/>
        </w:rPr>
        <w:t xml:space="preserve"> 1)</w:t>
      </w:r>
    </w:p>
    <w:p w:rsidR="000D702E" w:rsidRDefault="000D702E" w:rsidP="000D702E">
      <w:pPr>
        <w:ind w:right="-360"/>
        <w:jc w:val="center"/>
        <w:rPr>
          <w:b/>
        </w:rPr>
      </w:pPr>
    </w:p>
    <w:p w:rsidR="000D702E" w:rsidRDefault="000D702E" w:rsidP="000D702E">
      <w:pPr>
        <w:tabs>
          <w:tab w:val="left" w:pos="5430"/>
        </w:tabs>
        <w:jc w:val="center"/>
        <w:rPr>
          <w:sz w:val="36"/>
          <w:szCs w:val="36"/>
          <w:lang w:val="sr-Latn-CS"/>
        </w:rPr>
      </w:pPr>
      <w:r>
        <w:rPr>
          <w:sz w:val="36"/>
          <w:szCs w:val="36"/>
          <w:lang w:val="sr-Cyrl-CS"/>
        </w:rPr>
        <w:t>ОБРАЗАЦ ПОНУДЕ</w:t>
      </w:r>
    </w:p>
    <w:p w:rsidR="000D702E" w:rsidRDefault="000D702E" w:rsidP="000D702E">
      <w:pPr>
        <w:tabs>
          <w:tab w:val="left" w:pos="5430"/>
        </w:tabs>
        <w:ind w:left="360"/>
        <w:jc w:val="both"/>
        <w:rPr>
          <w:sz w:val="36"/>
          <w:szCs w:val="36"/>
          <w:lang w:val="sr-Cyrl-CS"/>
        </w:rPr>
      </w:pPr>
    </w:p>
    <w:p w:rsidR="000D702E" w:rsidRPr="00F52EEE" w:rsidRDefault="000D702E" w:rsidP="00F52EEE">
      <w:pPr>
        <w:jc w:val="both"/>
        <w:rPr>
          <w:sz w:val="28"/>
          <w:szCs w:val="28"/>
        </w:rPr>
      </w:pPr>
      <w:r>
        <w:rPr>
          <w:sz w:val="36"/>
          <w:szCs w:val="36"/>
          <w:lang w:val="sr-Cyrl-CS"/>
        </w:rPr>
        <w:t xml:space="preserve">         </w:t>
      </w:r>
      <w:r>
        <w:rPr>
          <w:sz w:val="28"/>
          <w:szCs w:val="28"/>
          <w:lang w:val="sr-Cyrl-CS"/>
        </w:rPr>
        <w:t xml:space="preserve">На основу позива за подношење понуда у поступку јавне набавке мале вредности  чији је предмет набавка </w:t>
      </w:r>
      <w:r w:rsidR="0099079D">
        <w:rPr>
          <w:sz w:val="28"/>
          <w:szCs w:val="28"/>
          <w:lang w:val="sr-Cyrl-CS"/>
        </w:rPr>
        <w:t>радова</w:t>
      </w:r>
      <w:r w:rsidR="00F52EEE">
        <w:rPr>
          <w:sz w:val="28"/>
          <w:szCs w:val="28"/>
          <w:lang w:val="sr-Cyrl-CS"/>
        </w:rPr>
        <w:t xml:space="preserve"> – </w:t>
      </w:r>
      <w:r w:rsidR="00F52EEE" w:rsidRPr="000E6630">
        <w:rPr>
          <w:sz w:val="28"/>
          <w:szCs w:val="28"/>
        </w:rPr>
        <w:t>Извођење радова на реконструкцији дела крова на објекту Дома културе у Раброву</w:t>
      </w:r>
      <w:r>
        <w:rPr>
          <w:sz w:val="28"/>
          <w:szCs w:val="28"/>
          <w:lang w:val="sr-Cyrl-CS"/>
        </w:rPr>
        <w:t xml:space="preserve">, ЈНМВ </w:t>
      </w:r>
      <w:r w:rsidR="0099079D">
        <w:rPr>
          <w:sz w:val="28"/>
          <w:szCs w:val="28"/>
          <w:lang w:val="sr-Cyrl-CS"/>
        </w:rPr>
        <w:t>радова</w:t>
      </w:r>
      <w:r>
        <w:rPr>
          <w:sz w:val="28"/>
          <w:szCs w:val="28"/>
          <w:lang w:val="sr-Cyrl-CS"/>
        </w:rPr>
        <w:t xml:space="preserve"> број: </w:t>
      </w:r>
      <w:r w:rsidR="00B600EF">
        <w:rPr>
          <w:sz w:val="28"/>
          <w:szCs w:val="28"/>
        </w:rPr>
        <w:t>1</w:t>
      </w:r>
      <w:r w:rsidR="0099079D">
        <w:rPr>
          <w:sz w:val="28"/>
          <w:szCs w:val="28"/>
          <w:lang w:val="sr-Cyrl-CS"/>
        </w:rPr>
        <w:t>р</w:t>
      </w:r>
      <w:r>
        <w:rPr>
          <w:sz w:val="28"/>
          <w:szCs w:val="28"/>
          <w:lang w:val="sr-Cyrl-CS"/>
        </w:rPr>
        <w:t>/201</w:t>
      </w:r>
      <w:r>
        <w:rPr>
          <w:sz w:val="28"/>
          <w:szCs w:val="28"/>
        </w:rPr>
        <w:t>7</w:t>
      </w:r>
      <w:r>
        <w:rPr>
          <w:sz w:val="28"/>
          <w:szCs w:val="28"/>
          <w:lang w:val="sr-Cyrl-CS"/>
        </w:rPr>
        <w:t xml:space="preserve"> достављамо:</w:t>
      </w:r>
    </w:p>
    <w:p w:rsidR="000D702E" w:rsidRDefault="000D702E" w:rsidP="000D702E">
      <w:pPr>
        <w:tabs>
          <w:tab w:val="left" w:pos="5430"/>
        </w:tabs>
        <w:jc w:val="both"/>
        <w:rPr>
          <w:sz w:val="28"/>
          <w:szCs w:val="28"/>
          <w:lang w:val="sr-Cyrl-CS"/>
        </w:rPr>
      </w:pPr>
    </w:p>
    <w:p w:rsidR="000D702E" w:rsidRDefault="000D702E" w:rsidP="000D702E">
      <w:pPr>
        <w:tabs>
          <w:tab w:val="left" w:pos="5430"/>
        </w:tabs>
        <w:jc w:val="both"/>
        <w:rPr>
          <w:sz w:val="28"/>
          <w:szCs w:val="28"/>
          <w:lang w:val="sr-Cyrl-CS"/>
        </w:rPr>
      </w:pPr>
      <w:r>
        <w:rPr>
          <w:sz w:val="28"/>
          <w:szCs w:val="28"/>
          <w:lang w:val="sr-Cyrl-CS"/>
        </w:rPr>
        <w:t xml:space="preserve">                             ПОНУДУ број ___________од _________201</w:t>
      </w:r>
      <w:r>
        <w:rPr>
          <w:sz w:val="28"/>
          <w:szCs w:val="28"/>
        </w:rPr>
        <w:t>7</w:t>
      </w:r>
      <w:r>
        <w:rPr>
          <w:sz w:val="28"/>
          <w:szCs w:val="28"/>
          <w:lang w:val="sr-Cyrl-CS"/>
        </w:rPr>
        <w:t>.године</w:t>
      </w:r>
    </w:p>
    <w:p w:rsidR="000D702E" w:rsidRDefault="000D702E" w:rsidP="000D702E">
      <w:pPr>
        <w:tabs>
          <w:tab w:val="left" w:pos="5430"/>
        </w:tabs>
        <w:jc w:val="both"/>
        <w:rPr>
          <w:sz w:val="36"/>
          <w:szCs w:val="36"/>
          <w:lang w:val="sr-Cyrl-CS"/>
        </w:rPr>
      </w:pPr>
      <w:r>
        <w:rPr>
          <w:sz w:val="36"/>
          <w:szCs w:val="36"/>
          <w:lang w:val="sr-Cyrl-CS"/>
        </w:rPr>
        <w:tab/>
      </w:r>
    </w:p>
    <w:p w:rsidR="000D702E" w:rsidRDefault="000D702E" w:rsidP="000D702E">
      <w:pPr>
        <w:tabs>
          <w:tab w:val="left" w:pos="5430"/>
        </w:tabs>
        <w:jc w:val="both"/>
        <w:rPr>
          <w:lang w:val="sr-Cyrl-CS"/>
        </w:rPr>
      </w:pPr>
      <w:r>
        <w:rPr>
          <w:sz w:val="36"/>
          <w:szCs w:val="36"/>
          <w:lang w:val="sr-Cyrl-CS"/>
        </w:rPr>
        <w:t xml:space="preserve">         </w:t>
      </w:r>
      <w:r w:rsidR="0099079D">
        <w:rPr>
          <w:lang w:val="sr-Cyrl-CS"/>
        </w:rPr>
        <w:t>Да квалитетно изведемо радове</w:t>
      </w:r>
      <w:r>
        <w:rPr>
          <w:lang w:val="sr-Cyrl-CS"/>
        </w:rPr>
        <w:t xml:space="preserve"> у складу са наведеним условима из конкурсне документације, поштујући све важеће прописе.</w:t>
      </w:r>
    </w:p>
    <w:p w:rsidR="000D702E" w:rsidRDefault="000D702E" w:rsidP="000D702E">
      <w:pPr>
        <w:tabs>
          <w:tab w:val="left" w:pos="5430"/>
        </w:tabs>
        <w:jc w:val="both"/>
        <w:rPr>
          <w:sz w:val="36"/>
          <w:szCs w:val="36"/>
          <w:lang w:val="sr-Cyrl-CS"/>
        </w:rPr>
      </w:pPr>
    </w:p>
    <w:p w:rsidR="000D702E" w:rsidRDefault="000D702E" w:rsidP="000D702E">
      <w:pPr>
        <w:tabs>
          <w:tab w:val="left" w:pos="5430"/>
        </w:tabs>
        <w:jc w:val="both"/>
        <w:rPr>
          <w:sz w:val="36"/>
          <w:szCs w:val="36"/>
          <w:lang w:val="sr-Cyrl-CS"/>
        </w:rPr>
      </w:pPr>
      <w:r>
        <w:rPr>
          <w:sz w:val="36"/>
          <w:szCs w:val="36"/>
          <w:lang w:val="sr-Cyrl-CS"/>
        </w:rPr>
        <w:t>1)  ОПШТИ ПОДАЦИ О ПОНУЂАЧУ</w:t>
      </w:r>
    </w:p>
    <w:p w:rsidR="000D702E" w:rsidRDefault="000D702E" w:rsidP="000D702E">
      <w:pPr>
        <w:tabs>
          <w:tab w:val="left" w:pos="5430"/>
        </w:tabs>
        <w:jc w:val="both"/>
        <w:rPr>
          <w:sz w:val="36"/>
          <w:szCs w:val="36"/>
          <w:lang w:val="sr-Cyrl-CS"/>
        </w:rPr>
      </w:pPr>
    </w:p>
    <w:tbl>
      <w:tblPr>
        <w:tblW w:w="0" w:type="auto"/>
        <w:tblInd w:w="-5" w:type="dxa"/>
        <w:tblLayout w:type="fixed"/>
        <w:tblLook w:val="0000"/>
      </w:tblPr>
      <w:tblGrid>
        <w:gridCol w:w="4248"/>
        <w:gridCol w:w="5770"/>
      </w:tblGrid>
      <w:tr w:rsidR="000D702E" w:rsidTr="00D67DA2">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sz w:val="36"/>
                <w:szCs w:val="36"/>
                <w:lang w:val="sr-Cyrl-CS"/>
              </w:rPr>
            </w:pPr>
            <w:r>
              <w:rPr>
                <w:b/>
                <w:sz w:val="36"/>
                <w:szCs w:val="36"/>
                <w:lang w:val="sr-Cyrl-CS"/>
              </w:rPr>
              <w:t>ПОДАЦИ О ПОНУЂАЧУ</w:t>
            </w: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rPr>
              <w:t>e-mail</w:t>
            </w:r>
            <w:r>
              <w:rPr>
                <w:b/>
                <w:lang w:val="sr-Cyrl-CS"/>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Телефон:</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Телефакс:</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број понуђача (ПИБ):</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 понуђача: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Шифра делатности:</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424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Лице овлашћено за потписивање Уговора:</w:t>
            </w:r>
          </w:p>
        </w:tc>
        <w:tc>
          <w:tcPr>
            <w:tcW w:w="5770"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sz w:val="36"/>
                <w:szCs w:val="36"/>
                <w:lang w:val="sr-Cyrl-CS"/>
              </w:rPr>
            </w:pPr>
          </w:p>
        </w:tc>
      </w:tr>
    </w:tbl>
    <w:p w:rsidR="000D702E" w:rsidRDefault="000D702E" w:rsidP="000D702E">
      <w:pPr>
        <w:tabs>
          <w:tab w:val="left" w:pos="5430"/>
        </w:tabs>
        <w:jc w:val="both"/>
        <w:rPr>
          <w:lang w:val="sr-Cyrl-CS"/>
        </w:rPr>
      </w:pPr>
    </w:p>
    <w:p w:rsidR="000D702E" w:rsidRDefault="000D702E" w:rsidP="000D702E">
      <w:pPr>
        <w:tabs>
          <w:tab w:val="left" w:pos="5430"/>
        </w:tabs>
        <w:ind w:left="360"/>
        <w:jc w:val="both"/>
        <w:rPr>
          <w:b/>
          <w:lang w:val="sr-Cyrl-CS"/>
        </w:rPr>
      </w:pPr>
      <w:r>
        <w:rPr>
          <w:b/>
          <w:lang w:val="sr-Cyrl-CS"/>
        </w:rPr>
        <w:t>2) Понуду подносим:</w:t>
      </w:r>
    </w:p>
    <w:p w:rsidR="000D702E" w:rsidRPr="0079338A" w:rsidRDefault="000D702E" w:rsidP="000D702E">
      <w:pPr>
        <w:tabs>
          <w:tab w:val="left" w:pos="5430"/>
        </w:tabs>
        <w:ind w:left="360"/>
        <w:jc w:val="both"/>
        <w:rPr>
          <w:b/>
          <w:lang w:val="sr-Cyrl-CS"/>
        </w:rPr>
      </w:pPr>
      <w:r>
        <w:rPr>
          <w:b/>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702E" w:rsidRDefault="000D702E" w:rsidP="000D702E">
      <w:pPr>
        <w:tabs>
          <w:tab w:val="left" w:pos="5430"/>
        </w:tabs>
        <w:jc w:val="both"/>
        <w:rPr>
          <w:lang w:val="sr-Cyrl-CS"/>
        </w:rPr>
      </w:pPr>
    </w:p>
    <w:tbl>
      <w:tblPr>
        <w:tblW w:w="0" w:type="auto"/>
        <w:tblInd w:w="108" w:type="dxa"/>
        <w:tblLayout w:type="fixed"/>
        <w:tblLook w:val="0000"/>
      </w:tblPr>
      <w:tblGrid>
        <w:gridCol w:w="537"/>
        <w:gridCol w:w="3603"/>
        <w:gridCol w:w="6048"/>
        <w:gridCol w:w="10"/>
      </w:tblGrid>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А) САМОСТАЛНО</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Б) СА ПОДИЗВОЂАЧЕМ</w:t>
            </w: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36"/>
                <w:szCs w:val="36"/>
                <w:lang w:val="sr-Cyrl-CS"/>
              </w:rPr>
            </w:pPr>
            <w:r>
              <w:rPr>
                <w:sz w:val="36"/>
                <w:szCs w:val="36"/>
                <w:lang w:val="sr-Cyrl-CS"/>
              </w:rPr>
              <w:t>В) КАО ЗАЈЕДНИЧКУ ПОНУДУ</w:t>
            </w:r>
          </w:p>
        </w:tc>
      </w:tr>
      <w:tr w:rsidR="000D702E" w:rsidTr="00D67DA2">
        <w:trPr>
          <w:gridAfter w:val="1"/>
          <w:wAfter w:w="10" w:type="dxa"/>
        </w:trPr>
        <w:tc>
          <w:tcPr>
            <w:tcW w:w="10188" w:type="dxa"/>
            <w:gridSpan w:val="3"/>
            <w:tcBorders>
              <w:top w:val="single" w:sz="4" w:space="0" w:color="000000"/>
              <w:bottom w:val="single" w:sz="4" w:space="0" w:color="000000"/>
            </w:tcBorders>
            <w:shd w:val="clear" w:color="auto" w:fill="auto"/>
          </w:tcPr>
          <w:p w:rsidR="000D702E" w:rsidRDefault="000D702E" w:rsidP="00D67DA2">
            <w:pPr>
              <w:tabs>
                <w:tab w:val="left" w:pos="5430"/>
              </w:tabs>
              <w:snapToGrid w:val="0"/>
              <w:rPr>
                <w:sz w:val="36"/>
                <w:szCs w:val="36"/>
                <w:lang w:val="sr-Cyrl-CS"/>
              </w:rPr>
            </w:pPr>
          </w:p>
          <w:p w:rsidR="000D702E" w:rsidRDefault="000D702E" w:rsidP="00D67DA2">
            <w:pPr>
              <w:tabs>
                <w:tab w:val="left" w:pos="5430"/>
              </w:tabs>
              <w:snapToGrid w:val="0"/>
              <w:rPr>
                <w:sz w:val="36"/>
                <w:szCs w:val="36"/>
                <w:lang w:val="sr-Cyrl-CS"/>
              </w:rPr>
            </w:pPr>
          </w:p>
          <w:p w:rsidR="000D702E" w:rsidRDefault="000D702E" w:rsidP="00D67DA2">
            <w:pPr>
              <w:tabs>
                <w:tab w:val="left" w:pos="5430"/>
              </w:tabs>
              <w:rPr>
                <w:sz w:val="36"/>
                <w:szCs w:val="36"/>
                <w:lang w:val="sr-Cyrl-CS"/>
              </w:rPr>
            </w:pPr>
            <w:r>
              <w:rPr>
                <w:sz w:val="36"/>
                <w:szCs w:val="36"/>
                <w:lang w:val="sr-Cyrl-CS"/>
              </w:rPr>
              <w:t>3) ПОДАЦИ О ПОДИЗВОЂАЧУ</w:t>
            </w:r>
          </w:p>
          <w:p w:rsidR="000D702E" w:rsidRDefault="000D702E" w:rsidP="00D67DA2">
            <w:pPr>
              <w:tabs>
                <w:tab w:val="left" w:pos="5430"/>
              </w:tabs>
              <w:rPr>
                <w:sz w:val="36"/>
                <w:szCs w:val="36"/>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lastRenderedPageBreak/>
              <w:t>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подизвођача: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Проценат укупне вредности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Део предмета набавке који ће извршити подизвођач:</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10198" w:type="dxa"/>
            <w:gridSpan w:val="4"/>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both"/>
              <w:rPr>
                <w:b/>
                <w:u w:val="single"/>
                <w:lang w:val="sr-Cyrl-CS"/>
              </w:rPr>
            </w:pPr>
            <w:r>
              <w:rPr>
                <w:b/>
                <w:u w:val="single"/>
                <w:lang w:val="sr-Cyrl-CS"/>
              </w:rPr>
              <w:t xml:space="preserve">Напомена: </w:t>
            </w:r>
          </w:p>
          <w:p w:rsidR="000D702E" w:rsidRDefault="000D702E" w:rsidP="00D67DA2">
            <w:pPr>
              <w:tabs>
                <w:tab w:val="left" w:pos="5430"/>
              </w:tabs>
              <w:jc w:val="both"/>
              <w:rPr>
                <w:b/>
                <w:u w:val="single"/>
                <w:lang w:val="sr-Cyrl-CS"/>
              </w:rPr>
            </w:pPr>
          </w:p>
          <w:p w:rsidR="000D702E" w:rsidRDefault="000D702E" w:rsidP="00D67DA2">
            <w:pPr>
              <w:tabs>
                <w:tab w:val="left" w:pos="5430"/>
              </w:tabs>
              <w:jc w:val="both"/>
              <w:rPr>
                <w:lang w:val="sr-Cyrl-CS"/>
              </w:rPr>
            </w:pPr>
            <w:r>
              <w:rPr>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D702E" w:rsidRDefault="000D702E" w:rsidP="00D67DA2">
            <w:pPr>
              <w:tabs>
                <w:tab w:val="left" w:pos="5430"/>
              </w:tabs>
              <w:rPr>
                <w:b/>
                <w:lang w:val="sr-Cyrl-CS"/>
              </w:rPr>
            </w:pPr>
          </w:p>
          <w:p w:rsidR="000D702E" w:rsidRDefault="000D702E" w:rsidP="00D67DA2">
            <w:pPr>
              <w:tabs>
                <w:tab w:val="left" w:pos="5430"/>
              </w:tabs>
              <w:rPr>
                <w:sz w:val="36"/>
                <w:szCs w:val="36"/>
                <w:lang w:val="sr-Cyrl-CS"/>
              </w:rPr>
            </w:pPr>
            <w:r>
              <w:rPr>
                <w:sz w:val="36"/>
                <w:szCs w:val="36"/>
                <w:lang w:val="sr-Cyrl-CS"/>
              </w:rPr>
              <w:t>4) ПОДАЦИ О УЧЕСНИКУ У ЗАЈЕДНИЧКОЈ ПОНУДИ</w:t>
            </w:r>
          </w:p>
          <w:p w:rsidR="000D702E" w:rsidRDefault="000D702E" w:rsidP="00D67DA2">
            <w:pPr>
              <w:tabs>
                <w:tab w:val="left" w:pos="5430"/>
              </w:tabs>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p>
          <w:p w:rsidR="000D702E" w:rsidRDefault="000D702E" w:rsidP="00D67DA2">
            <w:pPr>
              <w:tabs>
                <w:tab w:val="left" w:pos="5430"/>
              </w:tabs>
              <w:jc w:val="center"/>
              <w:rPr>
                <w:b/>
                <w:lang w:val="sr-Cyrl-CS"/>
              </w:rPr>
            </w:pPr>
            <w:r>
              <w:rPr>
                <w:b/>
                <w:lang w:val="sr-Cyrl-CS"/>
              </w:rPr>
              <w:t xml:space="preserve"> 1)</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b/>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b/>
                <w:lang w:val="sr-Cyrl-CS"/>
              </w:rPr>
            </w:pPr>
            <w:r>
              <w:rPr>
                <w:b/>
                <w:lang w:val="sr-Cyrl-CS"/>
              </w:rPr>
              <w:t>2)</w:t>
            </w: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учесника у заједничкој понуди:</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Адреса: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Матични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Порески идентификациони број:</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Назив банке и број рачуна:</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r w:rsidR="000D702E" w:rsidTr="00D67DA2">
        <w:tc>
          <w:tcPr>
            <w:tcW w:w="537"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lang w:val="sr-Cyrl-CS"/>
              </w:rPr>
            </w:pPr>
          </w:p>
        </w:tc>
        <w:tc>
          <w:tcPr>
            <w:tcW w:w="3603"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both"/>
              <w:rPr>
                <w:b/>
                <w:lang w:val="sr-Cyrl-CS"/>
              </w:rPr>
            </w:pPr>
            <w:r>
              <w:rPr>
                <w:b/>
                <w:lang w:val="sr-Cyrl-CS"/>
              </w:rPr>
              <w:t>Име особе за контакт:</w:t>
            </w:r>
          </w:p>
        </w:tc>
        <w:tc>
          <w:tcPr>
            <w:tcW w:w="6058" w:type="dxa"/>
            <w:gridSpan w:val="2"/>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both"/>
              <w:rPr>
                <w:lang w:val="sr-Cyrl-CS"/>
              </w:rPr>
            </w:pPr>
          </w:p>
        </w:tc>
      </w:tr>
    </w:tbl>
    <w:p w:rsidR="000D702E" w:rsidRDefault="000D702E" w:rsidP="000D702E">
      <w:pPr>
        <w:tabs>
          <w:tab w:val="left" w:pos="5430"/>
        </w:tabs>
        <w:jc w:val="both"/>
        <w:rPr>
          <w:b/>
          <w:u w:val="single"/>
          <w:lang w:val="sr-Cyrl-CS"/>
        </w:rPr>
      </w:pPr>
      <w:r>
        <w:rPr>
          <w:b/>
          <w:u w:val="single"/>
          <w:lang w:val="sr-Cyrl-CS"/>
        </w:rPr>
        <w:t xml:space="preserve">Напомена: </w:t>
      </w:r>
    </w:p>
    <w:p w:rsidR="000D702E" w:rsidRDefault="000D702E" w:rsidP="000D702E">
      <w:pPr>
        <w:tabs>
          <w:tab w:val="left" w:pos="5430"/>
        </w:tabs>
        <w:jc w:val="both"/>
        <w:rPr>
          <w:b/>
          <w:u w:val="single"/>
          <w:lang w:val="sr-Cyrl-CS"/>
        </w:rPr>
      </w:pPr>
    </w:p>
    <w:p w:rsidR="000D702E" w:rsidRDefault="000D702E" w:rsidP="000D702E">
      <w:pPr>
        <w:tabs>
          <w:tab w:val="left" w:pos="5430"/>
        </w:tabs>
        <w:jc w:val="both"/>
        <w:rPr>
          <w:lang w:val="sr-Cyrl-CS"/>
        </w:rPr>
      </w:pPr>
      <w:r>
        <w:rPr>
          <w:lang w:val="sr-Cyrl-CS"/>
        </w:rPr>
        <w:t>Табелу ``Подаци о учеснику у заједничкој понуди``попуњавају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D702E" w:rsidRDefault="000D702E" w:rsidP="000D702E">
      <w:pPr>
        <w:tabs>
          <w:tab w:val="left" w:pos="5430"/>
        </w:tabs>
        <w:ind w:left="360"/>
        <w:jc w:val="both"/>
        <w:rPr>
          <w:b/>
          <w:lang w:val="sr-Cyrl-CS"/>
        </w:rPr>
      </w:pPr>
    </w:p>
    <w:p w:rsidR="00772F53" w:rsidRPr="00516A09" w:rsidRDefault="000D702E" w:rsidP="00772F53">
      <w:pPr>
        <w:numPr>
          <w:ilvl w:val="0"/>
          <w:numId w:val="9"/>
        </w:numPr>
        <w:tabs>
          <w:tab w:val="left" w:pos="5430"/>
        </w:tabs>
        <w:jc w:val="both"/>
        <w:rPr>
          <w:sz w:val="36"/>
          <w:szCs w:val="36"/>
          <w:lang w:val="sr-Cyrl-CS"/>
        </w:rPr>
      </w:pPr>
      <w:r>
        <w:rPr>
          <w:sz w:val="36"/>
          <w:szCs w:val="36"/>
          <w:lang w:val="sr-Cyrl-CS"/>
        </w:rPr>
        <w:t xml:space="preserve">ОПИС ПРЕДМЕТА НАБАВКЕ: </w:t>
      </w:r>
    </w:p>
    <w:p w:rsidR="0099079D" w:rsidRPr="00772F53" w:rsidRDefault="00772F53" w:rsidP="00772F53">
      <w:pPr>
        <w:tabs>
          <w:tab w:val="left" w:pos="720"/>
        </w:tabs>
        <w:rPr>
          <w:sz w:val="28"/>
          <w:szCs w:val="28"/>
        </w:rPr>
      </w:pPr>
      <w:r>
        <w:rPr>
          <w:sz w:val="28"/>
          <w:szCs w:val="28"/>
          <w:lang w:val="sr-Cyrl-CS"/>
        </w:rPr>
        <w:t xml:space="preserve"> </w:t>
      </w:r>
      <w:r w:rsidR="000D702E">
        <w:rPr>
          <w:sz w:val="28"/>
          <w:szCs w:val="28"/>
          <w:lang w:val="sr-Cyrl-CS"/>
        </w:rPr>
        <w:t xml:space="preserve">Набавка </w:t>
      </w:r>
      <w:r w:rsidR="0099079D">
        <w:rPr>
          <w:sz w:val="28"/>
          <w:szCs w:val="28"/>
          <w:lang w:val="sr-Cyrl-CS"/>
        </w:rPr>
        <w:t>радова</w:t>
      </w:r>
      <w:r w:rsidR="000D702E">
        <w:rPr>
          <w:sz w:val="28"/>
          <w:szCs w:val="28"/>
          <w:lang w:val="sr-Cyrl-CS"/>
        </w:rPr>
        <w:t xml:space="preserve"> – </w:t>
      </w:r>
      <w:r w:rsidR="00F52EEE" w:rsidRPr="000E6630">
        <w:rPr>
          <w:sz w:val="28"/>
          <w:szCs w:val="28"/>
        </w:rPr>
        <w:t>Извођење радова на реконструкцији дела крова на објекту Дома културе у Раброву</w:t>
      </w:r>
    </w:p>
    <w:tbl>
      <w:tblPr>
        <w:tblW w:w="0" w:type="auto"/>
        <w:tblInd w:w="303" w:type="dxa"/>
        <w:tblLayout w:type="fixed"/>
        <w:tblLook w:val="0000"/>
      </w:tblPr>
      <w:tblGrid>
        <w:gridCol w:w="4058"/>
        <w:gridCol w:w="4567"/>
      </w:tblGrid>
      <w:tr w:rsidR="0099079D" w:rsidRPr="000D5AE5" w:rsidTr="0099079D">
        <w:tc>
          <w:tcPr>
            <w:tcW w:w="4058" w:type="dxa"/>
            <w:tcBorders>
              <w:top w:val="single" w:sz="4" w:space="0" w:color="000000"/>
              <w:left w:val="single" w:sz="4" w:space="0" w:color="000000"/>
              <w:bottom w:val="single" w:sz="4" w:space="0" w:color="000000"/>
            </w:tcBorders>
            <w:shd w:val="clear" w:color="auto" w:fill="auto"/>
          </w:tcPr>
          <w:p w:rsidR="0099079D" w:rsidRPr="000D5AE5" w:rsidRDefault="0099079D" w:rsidP="0099079D">
            <w:pPr>
              <w:snapToGrid w:val="0"/>
              <w:jc w:val="both"/>
              <w:rPr>
                <w:rFonts w:eastAsia="TimesNewRomanPSMT"/>
                <w:bCs/>
                <w:lang w:val="ru-RU"/>
              </w:rPr>
            </w:pPr>
          </w:p>
          <w:p w:rsidR="0099079D" w:rsidRPr="000D5AE5" w:rsidRDefault="0099079D" w:rsidP="0099079D">
            <w:pPr>
              <w:jc w:val="both"/>
              <w:rPr>
                <w:rFonts w:eastAsia="TimesNewRomanPSMT"/>
                <w:bCs/>
                <w:lang w:val="ru-RU"/>
              </w:rPr>
            </w:pPr>
            <w:r w:rsidRPr="000D5AE5">
              <w:rPr>
                <w:rFonts w:eastAsia="TimesNewRomanPSMT"/>
                <w:bCs/>
                <w:lang w:val="ru-RU"/>
              </w:rPr>
              <w:t>Укупна цена без ПДВ-а</w:t>
            </w:r>
            <w:r w:rsidRPr="000D5AE5">
              <w:rPr>
                <w:rFonts w:eastAsia="TimesNewRomanPSMT"/>
                <w:bCs/>
              </w:rPr>
              <w:t>:</w:t>
            </w:r>
            <w:r w:rsidRPr="000D5AE5">
              <w:rPr>
                <w:rFonts w:eastAsia="TimesNewRomanPSMT"/>
                <w:bCs/>
                <w:lang w:val="ru-RU"/>
              </w:rPr>
              <w:t xml:space="preserve"> </w:t>
            </w:r>
          </w:p>
          <w:p w:rsidR="0099079D" w:rsidRPr="000D5AE5" w:rsidRDefault="0099079D" w:rsidP="0099079D">
            <w:pPr>
              <w:jc w:val="both"/>
              <w:rPr>
                <w:rFonts w:eastAsia="TimesNewRomanPSMT"/>
                <w:bCs/>
                <w:lang w:val="ru-RU"/>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9079D" w:rsidRPr="000D5AE5" w:rsidRDefault="0099079D" w:rsidP="0099079D">
            <w:pPr>
              <w:snapToGrid w:val="0"/>
              <w:jc w:val="both"/>
              <w:rPr>
                <w:rFonts w:eastAsia="TimesNewRomanPSMT"/>
                <w:bCs/>
                <w:lang w:val="ru-RU"/>
              </w:rPr>
            </w:pPr>
          </w:p>
          <w:p w:rsidR="0099079D" w:rsidRPr="000D5AE5" w:rsidRDefault="0099079D" w:rsidP="0099079D">
            <w:pPr>
              <w:jc w:val="both"/>
              <w:rPr>
                <w:rFonts w:eastAsia="TimesNewRomanPSMT"/>
                <w:bCs/>
                <w:lang w:val="ru-RU"/>
              </w:rPr>
            </w:pPr>
          </w:p>
        </w:tc>
      </w:tr>
      <w:tr w:rsidR="0099079D" w:rsidRPr="000D5AE5" w:rsidTr="0099079D">
        <w:tc>
          <w:tcPr>
            <w:tcW w:w="4058" w:type="dxa"/>
            <w:tcBorders>
              <w:top w:val="single" w:sz="4" w:space="0" w:color="000000"/>
              <w:left w:val="single" w:sz="4" w:space="0" w:color="000000"/>
              <w:bottom w:val="single" w:sz="4" w:space="0" w:color="000000"/>
            </w:tcBorders>
            <w:shd w:val="clear" w:color="auto" w:fill="auto"/>
          </w:tcPr>
          <w:p w:rsidR="0099079D" w:rsidRPr="000D5AE5" w:rsidRDefault="0099079D" w:rsidP="0099079D">
            <w:pPr>
              <w:snapToGrid w:val="0"/>
              <w:jc w:val="both"/>
              <w:rPr>
                <w:rFonts w:eastAsia="TimesNewRomanPSMT"/>
                <w:bCs/>
                <w:lang w:val="ru-RU"/>
              </w:rPr>
            </w:pPr>
          </w:p>
          <w:p w:rsidR="0099079D" w:rsidRPr="000D5AE5" w:rsidRDefault="0099079D" w:rsidP="0099079D">
            <w:pPr>
              <w:jc w:val="both"/>
              <w:rPr>
                <w:rFonts w:eastAsia="TimesNewRomanPSMT"/>
                <w:bCs/>
              </w:rPr>
            </w:pPr>
            <w:r w:rsidRPr="000D5AE5">
              <w:rPr>
                <w:rFonts w:eastAsia="TimesNewRomanPSMT"/>
                <w:bCs/>
                <w:lang w:val="ru-RU"/>
              </w:rPr>
              <w:t>Укупна цена са ПДВ-ом</w:t>
            </w:r>
            <w:r w:rsidRPr="000D5AE5">
              <w:rPr>
                <w:rFonts w:eastAsia="TimesNewRomanPSMT"/>
                <w:bCs/>
              </w:rPr>
              <w:t>:</w:t>
            </w:r>
          </w:p>
          <w:p w:rsidR="0099079D" w:rsidRPr="000D5AE5" w:rsidRDefault="0099079D" w:rsidP="0099079D">
            <w:pPr>
              <w:jc w:val="both"/>
              <w:rPr>
                <w:rFonts w:eastAsia="TimesNewRomanPSMT"/>
                <w:bCs/>
                <w:lang w:val="ru-RU"/>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9079D" w:rsidRPr="000D5AE5" w:rsidRDefault="0099079D" w:rsidP="0099079D">
            <w:pPr>
              <w:snapToGrid w:val="0"/>
              <w:jc w:val="both"/>
              <w:rPr>
                <w:rFonts w:eastAsia="TimesNewRomanPSMT"/>
                <w:bCs/>
                <w:lang w:val="ru-RU"/>
              </w:rPr>
            </w:pPr>
          </w:p>
        </w:tc>
      </w:tr>
      <w:tr w:rsidR="0099079D" w:rsidRPr="000D5AE5" w:rsidTr="0099079D">
        <w:tc>
          <w:tcPr>
            <w:tcW w:w="4058" w:type="dxa"/>
            <w:tcBorders>
              <w:top w:val="single" w:sz="4" w:space="0" w:color="000000"/>
              <w:left w:val="single" w:sz="4" w:space="0" w:color="000000"/>
              <w:bottom w:val="single" w:sz="4" w:space="0" w:color="000000"/>
            </w:tcBorders>
            <w:shd w:val="clear" w:color="auto" w:fill="auto"/>
          </w:tcPr>
          <w:p w:rsidR="00F70B69" w:rsidRDefault="00F70B69" w:rsidP="0099079D">
            <w:pPr>
              <w:jc w:val="both"/>
              <w:rPr>
                <w:rFonts w:eastAsia="TimesNewRomanPSMT"/>
                <w:bCs/>
                <w:lang w:val="ru-RU"/>
              </w:rPr>
            </w:pPr>
          </w:p>
          <w:p w:rsidR="00F70B69" w:rsidRDefault="00F70B69" w:rsidP="0099079D">
            <w:pPr>
              <w:jc w:val="both"/>
              <w:rPr>
                <w:rFonts w:eastAsia="TimesNewRomanPSMT"/>
                <w:bCs/>
                <w:lang w:val="ru-RU"/>
              </w:rPr>
            </w:pPr>
          </w:p>
          <w:p w:rsidR="00E31708" w:rsidRDefault="00E31708" w:rsidP="0099079D">
            <w:pPr>
              <w:jc w:val="both"/>
              <w:rPr>
                <w:rFonts w:eastAsia="TimesNewRomanPSMT"/>
                <w:bCs/>
                <w:lang w:val="ru-RU"/>
              </w:rPr>
            </w:pPr>
          </w:p>
          <w:p w:rsidR="0099079D" w:rsidRPr="000D5AE5" w:rsidRDefault="0099079D" w:rsidP="0099079D">
            <w:pPr>
              <w:jc w:val="both"/>
              <w:rPr>
                <w:rFonts w:eastAsia="TimesNewRomanPSMT"/>
                <w:bCs/>
              </w:rPr>
            </w:pPr>
            <w:r w:rsidRPr="000D5AE5">
              <w:rPr>
                <w:rFonts w:eastAsia="TimesNewRomanPSMT"/>
                <w:bCs/>
                <w:lang w:val="ru-RU"/>
              </w:rPr>
              <w:t>Рок и начин плаћања</w:t>
            </w:r>
            <w:r w:rsidRPr="000D5AE5">
              <w:rPr>
                <w:rFonts w:eastAsia="TimesNewRomanPSMT"/>
                <w:bCs/>
              </w:rPr>
              <w:t>:</w:t>
            </w:r>
          </w:p>
          <w:p w:rsidR="0099079D" w:rsidRPr="000D5AE5" w:rsidRDefault="0099079D" w:rsidP="0099079D">
            <w:pPr>
              <w:jc w:val="both"/>
              <w:rPr>
                <w:rFonts w:eastAsia="TimesNewRomanPSMT"/>
                <w:bCs/>
                <w:lang w:val="ru-RU"/>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9079D" w:rsidRPr="00E31708" w:rsidRDefault="00F70B69" w:rsidP="00F70B69">
            <w:pPr>
              <w:ind w:firstLine="49"/>
              <w:jc w:val="both"/>
              <w:rPr>
                <w:i/>
                <w:iCs/>
              </w:rPr>
            </w:pPr>
            <w:r>
              <w:rPr>
                <w:iCs/>
              </w:rPr>
              <w:t xml:space="preserve">У року </w:t>
            </w:r>
            <w:r w:rsidRPr="000D5AE5">
              <w:rPr>
                <w:iCs/>
              </w:rPr>
              <w:t xml:space="preserve">45 </w:t>
            </w:r>
            <w:r>
              <w:rPr>
                <w:iCs/>
              </w:rPr>
              <w:t xml:space="preserve">(четрдесетпет) </w:t>
            </w:r>
            <w:r w:rsidRPr="000D5AE5">
              <w:rPr>
                <w:iCs/>
              </w:rPr>
              <w:t>дана</w:t>
            </w:r>
            <w:r w:rsidRPr="000D5AE5">
              <w:rPr>
                <w:i/>
                <w:iCs/>
              </w:rPr>
              <w:t xml:space="preserve"> </w:t>
            </w:r>
            <w:r w:rsidR="00E31708" w:rsidRPr="00E31708">
              <w:rPr>
                <w:iCs/>
              </w:rPr>
              <w:t>од дана</w:t>
            </w:r>
            <w:r w:rsidR="00E31708">
              <w:rPr>
                <w:i/>
                <w:iCs/>
              </w:rPr>
              <w:t xml:space="preserve"> </w:t>
            </w:r>
            <w:r w:rsidR="00E31708" w:rsidRPr="00826913">
              <w:rPr>
                <w:iCs/>
              </w:rPr>
              <w:t xml:space="preserve">достављања </w:t>
            </w:r>
            <w:r w:rsidR="00F224E9">
              <w:rPr>
                <w:iCs/>
                <w:lang/>
              </w:rPr>
              <w:t xml:space="preserve">оверених </w:t>
            </w:r>
            <w:r w:rsidR="00E31708" w:rsidRPr="00826913">
              <w:rPr>
                <w:iCs/>
              </w:rPr>
              <w:t xml:space="preserve">привремених ситуација и </w:t>
            </w:r>
            <w:r w:rsidR="00F224E9">
              <w:rPr>
                <w:iCs/>
                <w:lang/>
              </w:rPr>
              <w:t xml:space="preserve">оверене </w:t>
            </w:r>
            <w:r w:rsidR="00E31708" w:rsidRPr="00826913">
              <w:rPr>
                <w:iCs/>
              </w:rPr>
              <w:t xml:space="preserve">окончане ситуације, сачињених на основу грађевинске књиге изведених радова и јединичних цена из </w:t>
            </w:r>
            <w:r w:rsidR="00F224E9">
              <w:rPr>
                <w:iCs/>
                <w:lang/>
              </w:rPr>
              <w:t xml:space="preserve">усвојене </w:t>
            </w:r>
            <w:r w:rsidR="00E31708" w:rsidRPr="00826913">
              <w:rPr>
                <w:iCs/>
              </w:rPr>
              <w:t>понуде и потписан</w:t>
            </w:r>
            <w:r w:rsidR="00E31708">
              <w:rPr>
                <w:iCs/>
              </w:rPr>
              <w:t>е</w:t>
            </w:r>
            <w:r w:rsidR="00E31708" w:rsidRPr="00826913">
              <w:rPr>
                <w:iCs/>
              </w:rPr>
              <w:t xml:space="preserve"> од стране стручног надзора</w:t>
            </w:r>
            <w:r w:rsidR="00E31708">
              <w:rPr>
                <w:iCs/>
              </w:rPr>
              <w:t>, уз важећа средства финансијског обезбеђења.</w:t>
            </w:r>
          </w:p>
        </w:tc>
      </w:tr>
      <w:tr w:rsidR="0099079D" w:rsidRPr="000D5AE5" w:rsidTr="0099079D">
        <w:tc>
          <w:tcPr>
            <w:tcW w:w="4058" w:type="dxa"/>
            <w:tcBorders>
              <w:top w:val="single" w:sz="4" w:space="0" w:color="000000"/>
              <w:left w:val="single" w:sz="4" w:space="0" w:color="000000"/>
              <w:bottom w:val="single" w:sz="4" w:space="0" w:color="000000"/>
            </w:tcBorders>
            <w:shd w:val="clear" w:color="auto" w:fill="auto"/>
          </w:tcPr>
          <w:p w:rsidR="0099079D" w:rsidRPr="000D5AE5" w:rsidRDefault="0099079D" w:rsidP="0099079D">
            <w:pPr>
              <w:snapToGrid w:val="0"/>
              <w:jc w:val="both"/>
              <w:rPr>
                <w:rFonts w:eastAsia="TimesNewRomanPSMT"/>
                <w:bCs/>
                <w:lang w:val="ru-RU"/>
              </w:rPr>
            </w:pPr>
          </w:p>
          <w:p w:rsidR="0099079D" w:rsidRPr="000D5AE5" w:rsidRDefault="0099079D" w:rsidP="0099079D">
            <w:pPr>
              <w:jc w:val="both"/>
              <w:rPr>
                <w:rFonts w:eastAsia="TimesNewRomanPSMT"/>
                <w:bCs/>
              </w:rPr>
            </w:pPr>
            <w:r w:rsidRPr="000D5AE5">
              <w:rPr>
                <w:rFonts w:eastAsia="TimesNewRomanPSMT"/>
                <w:bCs/>
                <w:lang w:val="ru-RU"/>
              </w:rPr>
              <w:t>Рок важења понуде</w:t>
            </w:r>
            <w:r w:rsidRPr="000D5AE5">
              <w:rPr>
                <w:rFonts w:eastAsia="TimesNewRomanPSMT"/>
                <w:bCs/>
              </w:rPr>
              <w:t>:</w:t>
            </w:r>
          </w:p>
          <w:p w:rsidR="0099079D" w:rsidRPr="000D5AE5" w:rsidRDefault="0099079D" w:rsidP="0099079D">
            <w:pPr>
              <w:jc w:val="both"/>
              <w:rPr>
                <w:rFonts w:eastAsia="TimesNewRomanPSMT"/>
                <w:bCs/>
                <w:lang w:val="ru-RU"/>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9079D" w:rsidRPr="000D5AE5" w:rsidRDefault="0099079D" w:rsidP="0099079D">
            <w:pPr>
              <w:snapToGrid w:val="0"/>
              <w:jc w:val="both"/>
              <w:rPr>
                <w:rFonts w:eastAsia="TimesNewRomanPSMT"/>
                <w:bCs/>
                <w:lang w:val="ru-RU"/>
              </w:rPr>
            </w:pPr>
          </w:p>
        </w:tc>
      </w:tr>
      <w:tr w:rsidR="0099079D" w:rsidRPr="000D5AE5" w:rsidTr="0099079D">
        <w:tc>
          <w:tcPr>
            <w:tcW w:w="4058" w:type="dxa"/>
            <w:tcBorders>
              <w:top w:val="single" w:sz="4" w:space="0" w:color="000000"/>
              <w:left w:val="single" w:sz="4" w:space="0" w:color="000000"/>
              <w:bottom w:val="single" w:sz="4" w:space="0" w:color="000000"/>
            </w:tcBorders>
            <w:shd w:val="clear" w:color="auto" w:fill="auto"/>
          </w:tcPr>
          <w:p w:rsidR="0099079D" w:rsidRDefault="0099079D" w:rsidP="0099079D">
            <w:pPr>
              <w:snapToGrid w:val="0"/>
              <w:jc w:val="both"/>
              <w:rPr>
                <w:rFonts w:eastAsia="TimesNewRomanPSMT"/>
                <w:bCs/>
                <w:lang w:val="ru-RU"/>
              </w:rPr>
            </w:pPr>
          </w:p>
          <w:p w:rsidR="00F70B69" w:rsidRPr="000D5AE5" w:rsidRDefault="00F70B69" w:rsidP="0099079D">
            <w:pPr>
              <w:snapToGrid w:val="0"/>
              <w:jc w:val="both"/>
              <w:rPr>
                <w:rFonts w:eastAsia="TimesNewRomanPSMT"/>
                <w:bCs/>
                <w:lang w:val="ru-RU"/>
              </w:rPr>
            </w:pPr>
          </w:p>
          <w:p w:rsidR="0099079D" w:rsidRPr="000D5AE5" w:rsidRDefault="0099079D" w:rsidP="0099079D">
            <w:pPr>
              <w:jc w:val="both"/>
              <w:rPr>
                <w:rFonts w:eastAsia="TimesNewRomanPSMT"/>
                <w:bCs/>
              </w:rPr>
            </w:pPr>
            <w:r w:rsidRPr="000D5AE5">
              <w:rPr>
                <w:rFonts w:eastAsia="TimesNewRomanPSMT"/>
                <w:bCs/>
                <w:lang w:val="ru-RU"/>
              </w:rPr>
              <w:t xml:space="preserve">Рок </w:t>
            </w:r>
            <w:r w:rsidRPr="000D5AE5">
              <w:rPr>
                <w:rFonts w:eastAsia="TimesNewRomanPSMT"/>
                <w:bCs/>
              </w:rPr>
              <w:t xml:space="preserve">извођења радова: </w:t>
            </w:r>
          </w:p>
          <w:p w:rsidR="0099079D" w:rsidRPr="000D5AE5" w:rsidRDefault="0099079D" w:rsidP="0099079D">
            <w:pPr>
              <w:jc w:val="both"/>
              <w:rPr>
                <w:rFonts w:eastAsia="TimesNewRomanPSMT"/>
                <w:bCs/>
                <w:lang w:val="ru-RU"/>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F70B69" w:rsidRPr="00F70B69" w:rsidRDefault="00F70B69" w:rsidP="003D174A"/>
          <w:p w:rsidR="003D174A" w:rsidRPr="00F70B69" w:rsidRDefault="003D174A" w:rsidP="003D174A">
            <w:r>
              <w:t>_______________________</w:t>
            </w:r>
            <w:r w:rsidRPr="000D5AE5">
              <w:t>календарских дана од дана увођења</w:t>
            </w:r>
            <w:r w:rsidR="00E31708">
              <w:t xml:space="preserve"> извођача</w:t>
            </w:r>
            <w:r w:rsidR="00772F53">
              <w:t xml:space="preserve"> радова </w:t>
            </w:r>
            <w:r w:rsidRPr="000D5AE5">
              <w:t xml:space="preserve"> у посао. </w:t>
            </w:r>
          </w:p>
          <w:p w:rsidR="0099079D" w:rsidRPr="000D5AE5" w:rsidRDefault="0099079D" w:rsidP="0099079D">
            <w:pPr>
              <w:snapToGrid w:val="0"/>
              <w:jc w:val="both"/>
              <w:rPr>
                <w:rFonts w:eastAsia="TimesNewRomanPSMT"/>
                <w:bCs/>
                <w:lang w:val="ru-RU"/>
              </w:rPr>
            </w:pPr>
          </w:p>
        </w:tc>
      </w:tr>
      <w:tr w:rsidR="0099079D" w:rsidRPr="000D5AE5" w:rsidTr="0099079D">
        <w:tc>
          <w:tcPr>
            <w:tcW w:w="4058" w:type="dxa"/>
            <w:tcBorders>
              <w:top w:val="single" w:sz="4" w:space="0" w:color="000000"/>
              <w:left w:val="single" w:sz="4" w:space="0" w:color="000000"/>
              <w:bottom w:val="single" w:sz="4" w:space="0" w:color="000000"/>
            </w:tcBorders>
            <w:shd w:val="clear" w:color="auto" w:fill="auto"/>
          </w:tcPr>
          <w:p w:rsidR="0099079D" w:rsidRPr="000D5AE5" w:rsidRDefault="0099079D" w:rsidP="0099079D">
            <w:pPr>
              <w:snapToGrid w:val="0"/>
              <w:jc w:val="both"/>
              <w:rPr>
                <w:rFonts w:eastAsia="TimesNewRomanPSMT"/>
                <w:bCs/>
                <w:lang w:val="ru-RU"/>
              </w:rPr>
            </w:pPr>
          </w:p>
          <w:p w:rsidR="0099079D" w:rsidRPr="000D5AE5" w:rsidRDefault="0099079D" w:rsidP="0099079D">
            <w:pPr>
              <w:jc w:val="both"/>
              <w:rPr>
                <w:rFonts w:eastAsia="TimesNewRomanPSMT"/>
                <w:bCs/>
              </w:rPr>
            </w:pPr>
            <w:r w:rsidRPr="000D5AE5">
              <w:rPr>
                <w:rFonts w:eastAsia="TimesNewRomanPSMT"/>
                <w:bCs/>
                <w:lang w:val="ru-RU"/>
              </w:rPr>
              <w:t xml:space="preserve">Гарантни </w:t>
            </w:r>
            <w:r w:rsidR="00ED18D9">
              <w:rPr>
                <w:rFonts w:eastAsia="TimesNewRomanPSMT"/>
                <w:bCs/>
              </w:rPr>
              <w:t>период</w:t>
            </w:r>
            <w:r w:rsidRPr="000D5AE5">
              <w:rPr>
                <w:rFonts w:eastAsia="TimesNewRomanPSMT"/>
                <w:bCs/>
              </w:rPr>
              <w:t>:</w:t>
            </w:r>
          </w:p>
          <w:p w:rsidR="0099079D" w:rsidRPr="000D5AE5" w:rsidRDefault="0099079D" w:rsidP="0099079D">
            <w:pPr>
              <w:jc w:val="both"/>
              <w:rPr>
                <w:rFonts w:eastAsia="TimesNewRomanPSMT"/>
                <w:bCs/>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99079D" w:rsidRPr="000D5AE5" w:rsidRDefault="0099079D" w:rsidP="0099079D">
            <w:pPr>
              <w:snapToGrid w:val="0"/>
              <w:jc w:val="both"/>
              <w:rPr>
                <w:rFonts w:eastAsia="TimesNewRomanPSMT"/>
                <w:bCs/>
              </w:rPr>
            </w:pPr>
          </w:p>
        </w:tc>
      </w:tr>
    </w:tbl>
    <w:p w:rsidR="0099079D" w:rsidRDefault="0099079D" w:rsidP="0099079D">
      <w:pPr>
        <w:ind w:left="720" w:firstLine="720"/>
        <w:jc w:val="both"/>
        <w:rPr>
          <w:rFonts w:eastAsia="TimesNewRomanPSMT"/>
          <w:bCs/>
        </w:rPr>
      </w:pPr>
    </w:p>
    <w:p w:rsidR="0099079D" w:rsidRDefault="0099079D" w:rsidP="0099079D">
      <w:pPr>
        <w:ind w:left="720" w:firstLine="720"/>
        <w:jc w:val="both"/>
        <w:rPr>
          <w:rFonts w:eastAsia="TimesNewRomanPSMT"/>
          <w:bCs/>
        </w:rPr>
      </w:pPr>
    </w:p>
    <w:p w:rsidR="0099079D" w:rsidRDefault="0099079D" w:rsidP="0099079D">
      <w:pPr>
        <w:ind w:left="720" w:firstLine="720"/>
        <w:jc w:val="both"/>
        <w:rPr>
          <w:rFonts w:eastAsia="TimesNewRomanPSMT"/>
          <w:bCs/>
        </w:rPr>
      </w:pPr>
    </w:p>
    <w:p w:rsidR="0099079D" w:rsidRPr="000D5AE5" w:rsidRDefault="0099079D" w:rsidP="0099079D">
      <w:pPr>
        <w:ind w:left="720" w:firstLine="720"/>
        <w:jc w:val="both"/>
        <w:rPr>
          <w:rFonts w:eastAsia="TimesNewRomanPSMT"/>
          <w:bCs/>
        </w:rPr>
      </w:pPr>
      <w:r w:rsidRPr="000D5AE5">
        <w:rPr>
          <w:rFonts w:eastAsia="TimesNewRomanPSMT"/>
          <w:bCs/>
        </w:rPr>
        <w:t xml:space="preserve">Датум </w:t>
      </w:r>
      <w:r w:rsidRPr="000D5AE5">
        <w:rPr>
          <w:rFonts w:eastAsia="TimesNewRomanPSMT"/>
          <w:bCs/>
        </w:rPr>
        <w:tab/>
      </w:r>
      <w:r w:rsidRPr="000D5AE5">
        <w:rPr>
          <w:rFonts w:eastAsia="TimesNewRomanPSMT"/>
          <w:bCs/>
        </w:rPr>
        <w:tab/>
      </w:r>
      <w:r w:rsidRPr="000D5AE5">
        <w:rPr>
          <w:rFonts w:eastAsia="TimesNewRomanPSMT"/>
          <w:bCs/>
        </w:rPr>
        <w:tab/>
      </w:r>
      <w:r w:rsidRPr="000D5AE5">
        <w:rPr>
          <w:rFonts w:eastAsia="TimesNewRomanPSMT"/>
          <w:bCs/>
        </w:rPr>
        <w:tab/>
      </w:r>
      <w:r w:rsidRPr="000D5AE5">
        <w:rPr>
          <w:rFonts w:eastAsia="TimesNewRomanPSMT"/>
          <w:bCs/>
        </w:rPr>
        <w:tab/>
        <w:t xml:space="preserve">         </w:t>
      </w:r>
      <w:r>
        <w:rPr>
          <w:rFonts w:eastAsia="TimesNewRomanPSMT"/>
          <w:bCs/>
        </w:rPr>
        <w:t xml:space="preserve">     </w:t>
      </w:r>
      <w:r>
        <w:rPr>
          <w:rFonts w:eastAsia="TimesNewRomanPSMT"/>
          <w:bCs/>
        </w:rPr>
        <w:tab/>
      </w:r>
      <w:r w:rsidRPr="000D5AE5">
        <w:rPr>
          <w:rFonts w:eastAsia="TimesNewRomanPSMT"/>
          <w:bCs/>
        </w:rPr>
        <w:t>Понуђач</w:t>
      </w:r>
    </w:p>
    <w:p w:rsidR="0099079D" w:rsidRPr="000D5AE5" w:rsidRDefault="0099079D" w:rsidP="0099079D">
      <w:pPr>
        <w:ind w:left="2880" w:firstLine="720"/>
        <w:jc w:val="both"/>
        <w:rPr>
          <w:rFonts w:eastAsia="TimesNewRomanPS-BoldMT"/>
          <w:b/>
          <w:bCs/>
          <w:i/>
          <w:iCs/>
          <w:color w:val="002060"/>
        </w:rPr>
      </w:pPr>
      <w:r w:rsidRPr="000D5AE5">
        <w:rPr>
          <w:rFonts w:eastAsia="TimesNewRomanPSMT"/>
          <w:bCs/>
        </w:rPr>
        <w:t xml:space="preserve">    М. П. </w:t>
      </w:r>
    </w:p>
    <w:p w:rsidR="0099079D" w:rsidRPr="000D5AE5" w:rsidRDefault="0099079D" w:rsidP="0099079D">
      <w:pPr>
        <w:jc w:val="both"/>
        <w:rPr>
          <w:rFonts w:eastAsia="TimesNewRomanPS-BoldMT"/>
          <w:b/>
          <w:bCs/>
          <w:i/>
          <w:iCs/>
          <w:color w:val="002060"/>
        </w:rPr>
      </w:pPr>
      <w:r w:rsidRPr="000D5AE5">
        <w:rPr>
          <w:rFonts w:eastAsia="TimesNewRomanPS-BoldMT"/>
          <w:b/>
          <w:bCs/>
          <w:i/>
          <w:iCs/>
          <w:color w:val="002060"/>
        </w:rPr>
        <w:t xml:space="preserve">_________________________      </w:t>
      </w:r>
      <w:r w:rsidRPr="000D5AE5">
        <w:rPr>
          <w:rFonts w:eastAsia="TimesNewRomanPS-BoldMT"/>
          <w:b/>
          <w:bCs/>
          <w:i/>
          <w:iCs/>
          <w:color w:val="002060"/>
        </w:rPr>
        <w:tab/>
        <w:t xml:space="preserve">        </w:t>
      </w:r>
      <w:r>
        <w:rPr>
          <w:rFonts w:eastAsia="TimesNewRomanPS-BoldMT"/>
          <w:b/>
          <w:bCs/>
          <w:i/>
          <w:iCs/>
          <w:color w:val="002060"/>
        </w:rPr>
        <w:t xml:space="preserve">                   </w:t>
      </w:r>
      <w:r w:rsidRPr="000D5AE5">
        <w:rPr>
          <w:rFonts w:eastAsia="TimesNewRomanPS-BoldMT"/>
          <w:b/>
          <w:bCs/>
          <w:i/>
          <w:iCs/>
          <w:color w:val="002060"/>
        </w:rPr>
        <w:t>_______________________________</w:t>
      </w:r>
    </w:p>
    <w:p w:rsidR="0099079D" w:rsidRPr="000D5AE5" w:rsidRDefault="0099079D" w:rsidP="0099079D">
      <w:pPr>
        <w:jc w:val="both"/>
        <w:rPr>
          <w:rFonts w:eastAsia="TimesNewRomanPS-BoldMT"/>
          <w:b/>
          <w:bCs/>
          <w:i/>
          <w:iCs/>
          <w:color w:val="002060"/>
        </w:rPr>
      </w:pPr>
    </w:p>
    <w:p w:rsidR="009D76C8" w:rsidRDefault="000D702E" w:rsidP="000D702E">
      <w:pPr>
        <w:tabs>
          <w:tab w:val="left" w:pos="5430"/>
        </w:tabs>
        <w:ind w:left="360"/>
        <w:jc w:val="both"/>
        <w:rPr>
          <w:lang w:val="sr-Cyrl-CS"/>
        </w:rPr>
      </w:pPr>
      <w:r>
        <w:rPr>
          <w:lang w:val="sr-Cyrl-CS"/>
        </w:rPr>
        <w:tab/>
      </w:r>
    </w:p>
    <w:p w:rsidR="009D76C8" w:rsidRDefault="009D76C8" w:rsidP="000D702E">
      <w:pPr>
        <w:tabs>
          <w:tab w:val="left" w:pos="5430"/>
        </w:tabs>
        <w:ind w:left="360"/>
        <w:jc w:val="both"/>
        <w:rPr>
          <w:lang w:val="sr-Cyrl-CS"/>
        </w:rPr>
      </w:pPr>
    </w:p>
    <w:p w:rsidR="000D702E" w:rsidRPr="00362E91" w:rsidRDefault="000D702E" w:rsidP="000D702E">
      <w:pPr>
        <w:tabs>
          <w:tab w:val="left" w:pos="5430"/>
        </w:tabs>
        <w:ind w:left="360"/>
        <w:jc w:val="both"/>
        <w:rPr>
          <w:lang w:val="sr-Cyrl-CS"/>
        </w:rPr>
      </w:pPr>
      <w:r>
        <w:rPr>
          <w:lang w:val="sr-Cyrl-CS"/>
        </w:rPr>
        <w:tab/>
      </w:r>
      <w:r>
        <w:rPr>
          <w:lang w:val="sr-Cyrl-CS"/>
        </w:rPr>
        <w:tab/>
        <w:t xml:space="preserve">          </w:t>
      </w:r>
      <w:r>
        <w:rPr>
          <w:i/>
          <w:lang w:val="sr-Cyrl-CS"/>
        </w:rPr>
        <w:tab/>
      </w:r>
      <w:r>
        <w:rPr>
          <w:i/>
          <w:lang w:val="sr-Cyrl-CS"/>
        </w:rPr>
        <w:tab/>
      </w:r>
      <w:r>
        <w:rPr>
          <w:i/>
          <w:lang w:val="sr-Cyrl-CS"/>
        </w:rPr>
        <w:tab/>
      </w:r>
    </w:p>
    <w:p w:rsidR="000D702E" w:rsidRDefault="000D702E" w:rsidP="000D702E">
      <w:pPr>
        <w:tabs>
          <w:tab w:val="left" w:pos="5430"/>
        </w:tabs>
        <w:jc w:val="both"/>
        <w:rPr>
          <w:b/>
          <w:u w:val="single"/>
          <w:lang w:val="sr-Cyrl-CS"/>
        </w:rPr>
      </w:pPr>
      <w:r>
        <w:rPr>
          <w:b/>
          <w:u w:val="single"/>
          <w:lang w:val="sr-Cyrl-CS"/>
        </w:rPr>
        <w:t>Напомена:</w:t>
      </w:r>
    </w:p>
    <w:p w:rsidR="000D702E" w:rsidRDefault="000D702E" w:rsidP="000D702E">
      <w:pPr>
        <w:tabs>
          <w:tab w:val="left" w:pos="5430"/>
        </w:tabs>
        <w:jc w:val="both"/>
        <w:rPr>
          <w:lang w:val="sr-Cyrl-CS"/>
        </w:rPr>
      </w:pPr>
    </w:p>
    <w:p w:rsidR="000D702E" w:rsidRDefault="000D702E" w:rsidP="000D702E">
      <w:pPr>
        <w:tabs>
          <w:tab w:val="left" w:pos="5430"/>
        </w:tabs>
        <w:jc w:val="both"/>
        <w:rPr>
          <w:lang w:val="sr-Cyrl-CS"/>
        </w:rPr>
      </w:pPr>
      <w:r>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D702E" w:rsidRDefault="000D702E" w:rsidP="000D702E">
      <w:pPr>
        <w:tabs>
          <w:tab w:val="left" w:pos="5430"/>
        </w:tabs>
        <w:jc w:val="both"/>
        <w:rPr>
          <w:lang w:val="sr-Cyrl-CS"/>
        </w:rPr>
      </w:pPr>
    </w:p>
    <w:p w:rsidR="000D702E" w:rsidRDefault="000D702E" w:rsidP="000D702E">
      <w:pPr>
        <w:tabs>
          <w:tab w:val="left" w:pos="5430"/>
        </w:tabs>
        <w:ind w:left="360"/>
        <w:jc w:val="both"/>
        <w:rPr>
          <w:sz w:val="20"/>
          <w:szCs w:val="20"/>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Default="000D702E" w:rsidP="000D702E">
      <w:pPr>
        <w:jc w:val="right"/>
        <w:rPr>
          <w:b/>
          <w:bCs/>
        </w:rPr>
      </w:pPr>
    </w:p>
    <w:p w:rsidR="000D702E" w:rsidRPr="00EB7E60" w:rsidRDefault="000D702E">
      <w:pPr>
        <w:sectPr w:rsidR="000D702E" w:rsidRPr="00EB7E60" w:rsidSect="00EE756C">
          <w:footerReference w:type="default" r:id="rId13"/>
          <w:pgSz w:w="12240" w:h="15840"/>
          <w:pgMar w:top="1440" w:right="1440" w:bottom="1440" w:left="1440" w:header="720" w:footer="720" w:gutter="0"/>
          <w:cols w:space="720"/>
          <w:docGrid w:linePitch="360"/>
        </w:sectPr>
      </w:pPr>
    </w:p>
    <w:p w:rsidR="00A05510" w:rsidRPr="00EB7E60" w:rsidRDefault="00A05510"/>
    <w:p w:rsidR="000D702E" w:rsidRDefault="000D702E" w:rsidP="000D702E">
      <w:pPr>
        <w:jc w:val="right"/>
      </w:pPr>
      <w:r>
        <w:rPr>
          <w:b/>
          <w:bCs/>
        </w:rPr>
        <w:t xml:space="preserve">(ОБРАЗАЦ </w:t>
      </w:r>
      <w:r w:rsidR="00D8128C">
        <w:rPr>
          <w:b/>
          <w:bCs/>
        </w:rPr>
        <w:t xml:space="preserve"> </w:t>
      </w:r>
      <w:r>
        <w:rPr>
          <w:b/>
          <w:bCs/>
        </w:rPr>
        <w:t>2)</w:t>
      </w:r>
      <w:r>
        <w:t xml:space="preserve"> </w:t>
      </w:r>
    </w:p>
    <w:p w:rsidR="00A05510" w:rsidRDefault="00A05510" w:rsidP="000D702E">
      <w:pPr>
        <w:jc w:val="center"/>
        <w:rPr>
          <w:b/>
          <w:lang w:val="sr-Cyrl-CS"/>
        </w:rPr>
      </w:pPr>
    </w:p>
    <w:p w:rsidR="000D702E" w:rsidRPr="00514CBB" w:rsidRDefault="000D702E" w:rsidP="000D702E">
      <w:pPr>
        <w:jc w:val="center"/>
      </w:pPr>
      <w:r w:rsidRPr="00331572">
        <w:rPr>
          <w:b/>
          <w:lang w:val="sr-Cyrl-CS"/>
        </w:rPr>
        <w:t>ОБРАЗАЦ СТРУКТУРЕ ЦЕНЕ</w:t>
      </w:r>
      <w:r w:rsidR="0099079D">
        <w:rPr>
          <w:b/>
          <w:lang w:val="sr-Cyrl-CS"/>
        </w:rPr>
        <w:t xml:space="preserve"> СА УПУТСТВОМ КАКО ДА СЕ ПОПУНИ</w:t>
      </w:r>
    </w:p>
    <w:p w:rsidR="008B3833" w:rsidRPr="00E145F5" w:rsidRDefault="008B3833" w:rsidP="000D702E">
      <w:pPr>
        <w:jc w:val="right"/>
        <w:rPr>
          <w:b/>
          <w:bCs/>
          <w:lang w:val="sr-Cyrl-CS"/>
        </w:rPr>
      </w:pPr>
    </w:p>
    <w:p w:rsidR="00A57529" w:rsidRPr="00772F53" w:rsidRDefault="00E145F5" w:rsidP="00E145F5">
      <w:pPr>
        <w:jc w:val="center"/>
        <w:rPr>
          <w:b/>
          <w:bCs/>
          <w:i/>
          <w:iCs/>
          <w:sz w:val="28"/>
          <w:szCs w:val="28"/>
          <w:u w:val="single"/>
        </w:rPr>
      </w:pPr>
      <w:r w:rsidRPr="00630263">
        <w:rPr>
          <w:b/>
          <w:bCs/>
          <w:i/>
          <w:iCs/>
          <w:sz w:val="28"/>
          <w:szCs w:val="28"/>
          <w:u w:val="single"/>
        </w:rPr>
        <w:t>Предмер</w:t>
      </w:r>
      <w:r w:rsidR="00630263" w:rsidRPr="00630263">
        <w:rPr>
          <w:b/>
          <w:bCs/>
          <w:i/>
          <w:iCs/>
          <w:sz w:val="28"/>
          <w:szCs w:val="28"/>
          <w:u w:val="single"/>
        </w:rPr>
        <w:t xml:space="preserve"> </w:t>
      </w:r>
      <w:r w:rsidR="00A57529" w:rsidRPr="00630263">
        <w:rPr>
          <w:b/>
          <w:bCs/>
          <w:i/>
          <w:iCs/>
          <w:sz w:val="28"/>
          <w:szCs w:val="28"/>
          <w:u w:val="single"/>
        </w:rPr>
        <w:t>– ПРОЈЕКАТ АРХИТЕКТУРЕ</w:t>
      </w:r>
      <w:r w:rsidR="00772F53">
        <w:rPr>
          <w:b/>
          <w:bCs/>
          <w:i/>
          <w:iCs/>
          <w:sz w:val="28"/>
          <w:szCs w:val="28"/>
          <w:u w:val="single"/>
        </w:rPr>
        <w:t xml:space="preserve"> И ПРОЈЕКАТ КОНСТРУКЦИЈЕ</w:t>
      </w:r>
    </w:p>
    <w:p w:rsidR="00EB7E60" w:rsidRPr="00EB7E60" w:rsidRDefault="00EB7E60" w:rsidP="00E145F5">
      <w:pPr>
        <w:jc w:val="center"/>
        <w:rPr>
          <w:b/>
          <w:bCs/>
          <w:i/>
          <w:iCs/>
          <w:sz w:val="28"/>
          <w:szCs w:val="28"/>
        </w:rPr>
      </w:pPr>
    </w:p>
    <w:p w:rsidR="00E145F5" w:rsidRPr="00A57529" w:rsidRDefault="003D6FB0" w:rsidP="00E145F5">
      <w:pPr>
        <w:jc w:val="center"/>
        <w:rPr>
          <w:b/>
          <w:bCs/>
          <w:i/>
          <w:iCs/>
          <w:sz w:val="28"/>
          <w:szCs w:val="28"/>
        </w:rPr>
      </w:pPr>
      <w:r w:rsidRPr="000E6630">
        <w:rPr>
          <w:sz w:val="28"/>
          <w:szCs w:val="28"/>
        </w:rPr>
        <w:t>Извођење радова на реконструкцији дела крова на објекту Дома културе у Раброву</w:t>
      </w:r>
    </w:p>
    <w:p w:rsidR="00E145F5" w:rsidRPr="003D6FB0" w:rsidRDefault="00E145F5" w:rsidP="00E145F5">
      <w:pPr>
        <w:jc w:val="center"/>
        <w:rPr>
          <w:b/>
          <w:sz w:val="28"/>
          <w:szCs w:val="28"/>
          <w:highlight w:val="magenta"/>
          <w:u w:val="single"/>
        </w:rPr>
      </w:pPr>
    </w:p>
    <w:tbl>
      <w:tblPr>
        <w:tblpPr w:leftFromText="180" w:rightFromText="180" w:vertAnchor="text" w:tblpX="-72" w:tblpY="1"/>
        <w:tblOverlap w:val="never"/>
        <w:tblW w:w="6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3875"/>
        <w:gridCol w:w="804"/>
        <w:gridCol w:w="1170"/>
        <w:gridCol w:w="1352"/>
        <w:gridCol w:w="1349"/>
        <w:gridCol w:w="1799"/>
        <w:gridCol w:w="1830"/>
        <w:gridCol w:w="2937"/>
        <w:gridCol w:w="1890"/>
      </w:tblGrid>
      <w:tr w:rsidR="00901402" w:rsidRPr="000D5AE5" w:rsidTr="006C6F1B">
        <w:trPr>
          <w:trHeight w:val="620"/>
        </w:trPr>
        <w:tc>
          <w:tcPr>
            <w:tcW w:w="159"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kern w:val="2"/>
                <w:sz w:val="18"/>
                <w:szCs w:val="18"/>
              </w:rPr>
            </w:pPr>
            <w:r w:rsidRPr="000D5AE5">
              <w:rPr>
                <w:b/>
                <w:sz w:val="18"/>
                <w:szCs w:val="18"/>
              </w:rPr>
              <w:t>Ред. Бр.</w:t>
            </w:r>
          </w:p>
        </w:tc>
        <w:tc>
          <w:tcPr>
            <w:tcW w:w="1103"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kern w:val="2"/>
              </w:rPr>
            </w:pPr>
            <w:r w:rsidRPr="000D5AE5">
              <w:rPr>
                <w:b/>
              </w:rPr>
              <w:t>Врста радова</w:t>
            </w:r>
          </w:p>
        </w:tc>
        <w:tc>
          <w:tcPr>
            <w:tcW w:w="229"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sz w:val="20"/>
                <w:szCs w:val="20"/>
              </w:rPr>
            </w:pPr>
            <w:r w:rsidRPr="000D5AE5">
              <w:rPr>
                <w:b/>
                <w:sz w:val="20"/>
                <w:szCs w:val="20"/>
              </w:rPr>
              <w:t xml:space="preserve">Јед. </w:t>
            </w:r>
          </w:p>
          <w:p w:rsidR="00901402" w:rsidRPr="000D5AE5" w:rsidRDefault="00901402" w:rsidP="00BD3D4B">
            <w:pPr>
              <w:jc w:val="center"/>
              <w:rPr>
                <w:b/>
                <w:kern w:val="2"/>
                <w:sz w:val="20"/>
                <w:szCs w:val="20"/>
              </w:rPr>
            </w:pPr>
            <w:r w:rsidRPr="000D5AE5">
              <w:rPr>
                <w:b/>
                <w:sz w:val="20"/>
                <w:szCs w:val="20"/>
              </w:rPr>
              <w:t>мере</w:t>
            </w:r>
          </w:p>
        </w:tc>
        <w:tc>
          <w:tcPr>
            <w:tcW w:w="333"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kern w:val="2"/>
                <w:sz w:val="20"/>
                <w:szCs w:val="20"/>
              </w:rPr>
            </w:pPr>
            <w:r w:rsidRPr="000D5AE5">
              <w:rPr>
                <w:b/>
                <w:sz w:val="20"/>
                <w:szCs w:val="20"/>
              </w:rPr>
              <w:t>Количина</w:t>
            </w:r>
          </w:p>
        </w:tc>
        <w:tc>
          <w:tcPr>
            <w:tcW w:w="385"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kern w:val="2"/>
                <w:sz w:val="18"/>
                <w:szCs w:val="18"/>
              </w:rPr>
            </w:pPr>
            <w:r w:rsidRPr="000D5AE5">
              <w:rPr>
                <w:b/>
                <w:sz w:val="18"/>
                <w:szCs w:val="18"/>
              </w:rPr>
              <w:t>Јед.цена без ПДВ-а (дин</w:t>
            </w:r>
            <w:r w:rsidR="006C6F1B">
              <w:rPr>
                <w:b/>
                <w:sz w:val="18"/>
                <w:szCs w:val="18"/>
              </w:rPr>
              <w:t>.</w:t>
            </w:r>
            <w:r w:rsidRPr="000D5AE5">
              <w:rPr>
                <w:b/>
                <w:sz w:val="18"/>
                <w:szCs w:val="18"/>
              </w:rPr>
              <w:t>)</w:t>
            </w:r>
          </w:p>
        </w:tc>
        <w:tc>
          <w:tcPr>
            <w:tcW w:w="384"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kern w:val="2"/>
                <w:sz w:val="18"/>
                <w:szCs w:val="18"/>
              </w:rPr>
            </w:pPr>
            <w:r w:rsidRPr="000D5AE5">
              <w:rPr>
                <w:b/>
                <w:sz w:val="18"/>
                <w:szCs w:val="18"/>
              </w:rPr>
              <w:t>Јед.цена са ПДВ-ом (дин</w:t>
            </w:r>
            <w:r w:rsidR="006C6F1B">
              <w:rPr>
                <w:b/>
                <w:sz w:val="18"/>
                <w:szCs w:val="18"/>
              </w:rPr>
              <w:t>.</w:t>
            </w:r>
            <w:r w:rsidRPr="000D5AE5">
              <w:rPr>
                <w:b/>
                <w:sz w:val="18"/>
                <w:szCs w:val="18"/>
              </w:rPr>
              <w:t>)</w:t>
            </w:r>
          </w:p>
        </w:tc>
        <w:tc>
          <w:tcPr>
            <w:tcW w:w="512" w:type="pct"/>
            <w:tcBorders>
              <w:top w:val="single" w:sz="4" w:space="0" w:color="auto"/>
              <w:left w:val="single" w:sz="4" w:space="0" w:color="auto"/>
              <w:bottom w:val="single" w:sz="4" w:space="0" w:color="auto"/>
              <w:right w:val="single" w:sz="4" w:space="0" w:color="auto"/>
            </w:tcBorders>
            <w:vAlign w:val="center"/>
            <w:hideMark/>
          </w:tcPr>
          <w:p w:rsidR="006C6F1B" w:rsidRDefault="00901402" w:rsidP="006C6F1B">
            <w:pPr>
              <w:jc w:val="center"/>
              <w:rPr>
                <w:b/>
                <w:sz w:val="18"/>
                <w:szCs w:val="18"/>
              </w:rPr>
            </w:pPr>
            <w:r w:rsidRPr="000D5AE5">
              <w:rPr>
                <w:b/>
                <w:sz w:val="18"/>
                <w:szCs w:val="18"/>
              </w:rPr>
              <w:t>Укупно</w:t>
            </w:r>
          </w:p>
          <w:p w:rsidR="00901402" w:rsidRPr="000D5AE5" w:rsidRDefault="00901402" w:rsidP="006C6F1B">
            <w:pPr>
              <w:jc w:val="center"/>
              <w:rPr>
                <w:b/>
                <w:kern w:val="2"/>
                <w:sz w:val="18"/>
                <w:szCs w:val="18"/>
              </w:rPr>
            </w:pPr>
            <w:r w:rsidRPr="000D5AE5">
              <w:rPr>
                <w:b/>
                <w:sz w:val="18"/>
                <w:szCs w:val="18"/>
              </w:rPr>
              <w:t>без ПДВ-а</w:t>
            </w:r>
            <w:r w:rsidR="006C6F1B">
              <w:rPr>
                <w:b/>
                <w:sz w:val="18"/>
                <w:szCs w:val="18"/>
              </w:rPr>
              <w:t xml:space="preserve"> </w:t>
            </w:r>
            <w:r w:rsidRPr="000D5AE5">
              <w:rPr>
                <w:b/>
                <w:sz w:val="18"/>
                <w:szCs w:val="18"/>
              </w:rPr>
              <w:t>(дин</w:t>
            </w:r>
            <w:r w:rsidR="006C6F1B">
              <w:rPr>
                <w:b/>
                <w:sz w:val="18"/>
                <w:szCs w:val="18"/>
              </w:rPr>
              <w:t>.</w:t>
            </w:r>
            <w:r w:rsidRPr="000D5AE5">
              <w:rPr>
                <w:b/>
                <w:sz w:val="18"/>
                <w:szCs w:val="18"/>
              </w:rPr>
              <w:t>)</w:t>
            </w:r>
          </w:p>
        </w:tc>
        <w:tc>
          <w:tcPr>
            <w:tcW w:w="521" w:type="pct"/>
            <w:tcBorders>
              <w:top w:val="single" w:sz="4" w:space="0" w:color="auto"/>
              <w:left w:val="single" w:sz="4" w:space="0" w:color="auto"/>
              <w:bottom w:val="single" w:sz="4" w:space="0" w:color="auto"/>
              <w:right w:val="single" w:sz="4" w:space="0" w:color="auto"/>
            </w:tcBorders>
            <w:vAlign w:val="center"/>
          </w:tcPr>
          <w:p w:rsidR="006C6F1B" w:rsidRPr="006C6F1B" w:rsidRDefault="006C6F1B" w:rsidP="006C6F1B">
            <w:pPr>
              <w:jc w:val="center"/>
              <w:rPr>
                <w:b/>
                <w:kern w:val="2"/>
                <w:sz w:val="18"/>
                <w:szCs w:val="18"/>
              </w:rPr>
            </w:pPr>
            <w:r>
              <w:rPr>
                <w:b/>
                <w:kern w:val="2"/>
                <w:sz w:val="18"/>
                <w:szCs w:val="18"/>
              </w:rPr>
              <w:t>Укупно</w:t>
            </w:r>
          </w:p>
          <w:p w:rsidR="00901402" w:rsidRPr="00CC63D8" w:rsidRDefault="00901402" w:rsidP="006C6F1B">
            <w:pPr>
              <w:jc w:val="center"/>
              <w:rPr>
                <w:b/>
                <w:kern w:val="2"/>
                <w:sz w:val="18"/>
                <w:szCs w:val="18"/>
              </w:rPr>
            </w:pPr>
            <w:r>
              <w:rPr>
                <w:b/>
                <w:kern w:val="2"/>
                <w:sz w:val="18"/>
                <w:szCs w:val="18"/>
              </w:rPr>
              <w:t>са ПДВ-ом</w:t>
            </w:r>
            <w:r w:rsidR="006C6F1B">
              <w:rPr>
                <w:b/>
                <w:kern w:val="2"/>
                <w:sz w:val="18"/>
                <w:szCs w:val="18"/>
              </w:rPr>
              <w:t xml:space="preserve"> </w:t>
            </w:r>
            <w:r w:rsidR="006C6F1B" w:rsidRPr="000D5AE5">
              <w:rPr>
                <w:b/>
                <w:sz w:val="18"/>
                <w:szCs w:val="18"/>
              </w:rPr>
              <w:t>(дин</w:t>
            </w:r>
            <w:r w:rsidR="006C6F1B">
              <w:rPr>
                <w:b/>
                <w:sz w:val="18"/>
                <w:szCs w:val="18"/>
              </w:rPr>
              <w:t>.</w:t>
            </w:r>
            <w:r w:rsidR="006C6F1B" w:rsidRPr="000D5AE5">
              <w:rPr>
                <w:b/>
                <w:sz w:val="18"/>
                <w:szCs w:val="18"/>
              </w:rPr>
              <w:t>)</w:t>
            </w:r>
          </w:p>
        </w:tc>
        <w:tc>
          <w:tcPr>
            <w:tcW w:w="836" w:type="pct"/>
            <w:vMerge w:val="restart"/>
            <w:tcBorders>
              <w:top w:val="nil"/>
              <w:left w:val="single" w:sz="4" w:space="0" w:color="auto"/>
              <w:right w:val="single" w:sz="4" w:space="0" w:color="auto"/>
            </w:tcBorders>
            <w:vAlign w:val="center"/>
          </w:tcPr>
          <w:p w:rsidR="00901402" w:rsidRPr="000D5AE5" w:rsidRDefault="00901402" w:rsidP="00BD3D4B">
            <w:pPr>
              <w:rPr>
                <w:b/>
                <w:kern w:val="2"/>
                <w:sz w:val="18"/>
                <w:szCs w:val="18"/>
              </w:rPr>
            </w:pPr>
          </w:p>
        </w:tc>
        <w:tc>
          <w:tcPr>
            <w:tcW w:w="538" w:type="pct"/>
            <w:tcBorders>
              <w:top w:val="single" w:sz="4" w:space="0" w:color="auto"/>
              <w:left w:val="single" w:sz="4" w:space="0" w:color="auto"/>
              <w:bottom w:val="single" w:sz="4" w:space="0" w:color="auto"/>
              <w:right w:val="single" w:sz="4" w:space="0" w:color="auto"/>
            </w:tcBorders>
            <w:vAlign w:val="center"/>
            <w:hideMark/>
          </w:tcPr>
          <w:p w:rsidR="00901402" w:rsidRPr="000D5AE5" w:rsidRDefault="00901402" w:rsidP="00BD3D4B">
            <w:pPr>
              <w:jc w:val="center"/>
              <w:rPr>
                <w:b/>
                <w:kern w:val="2"/>
                <w:sz w:val="18"/>
                <w:szCs w:val="18"/>
              </w:rPr>
            </w:pPr>
            <w:r w:rsidRPr="000D5AE5">
              <w:rPr>
                <w:b/>
                <w:sz w:val="18"/>
                <w:szCs w:val="18"/>
              </w:rPr>
              <w:t>Укупно са ПДВ-ом (дин)</w:t>
            </w:r>
          </w:p>
        </w:tc>
      </w:tr>
      <w:tr w:rsidR="00901402" w:rsidRPr="000D5AE5" w:rsidTr="006C6F1B">
        <w:tc>
          <w:tcPr>
            <w:tcW w:w="159" w:type="pct"/>
            <w:tcBorders>
              <w:top w:val="single" w:sz="4" w:space="0" w:color="auto"/>
              <w:left w:val="single" w:sz="4" w:space="0" w:color="auto"/>
              <w:bottom w:val="single" w:sz="4" w:space="0" w:color="auto"/>
              <w:right w:val="single" w:sz="4" w:space="0" w:color="auto"/>
            </w:tcBorders>
          </w:tcPr>
          <w:p w:rsidR="00901402" w:rsidRPr="00F3406D" w:rsidRDefault="00901402" w:rsidP="00BD3D4B">
            <w:pPr>
              <w:rPr>
                <w:kern w:val="2"/>
              </w:rPr>
            </w:pPr>
          </w:p>
          <w:p w:rsidR="00901402" w:rsidRPr="00F3406D" w:rsidRDefault="00901402" w:rsidP="00BD3D4B">
            <w:pPr>
              <w:rPr>
                <w:kern w:val="2"/>
              </w:rPr>
            </w:pPr>
          </w:p>
          <w:p w:rsidR="00901402" w:rsidRPr="00F3406D" w:rsidRDefault="00901402" w:rsidP="00BD3D4B">
            <w:pPr>
              <w:jc w:val="center"/>
              <w:rPr>
                <w:kern w:val="2"/>
              </w:rPr>
            </w:pPr>
            <w:r>
              <w:rPr>
                <w:kern w:val="2"/>
              </w:rPr>
              <w:t>1.</w:t>
            </w:r>
          </w:p>
        </w:tc>
        <w:tc>
          <w:tcPr>
            <w:tcW w:w="1103" w:type="pct"/>
            <w:tcBorders>
              <w:top w:val="single" w:sz="4" w:space="0" w:color="auto"/>
              <w:left w:val="single" w:sz="4" w:space="0" w:color="auto"/>
              <w:bottom w:val="single" w:sz="4" w:space="0" w:color="auto"/>
              <w:right w:val="single" w:sz="4" w:space="0" w:color="auto"/>
            </w:tcBorders>
          </w:tcPr>
          <w:p w:rsidR="00901402" w:rsidRPr="006C6F1B" w:rsidRDefault="00901402" w:rsidP="00BD3D4B">
            <w:pPr>
              <w:spacing w:after="120"/>
              <w:jc w:val="both"/>
              <w:rPr>
                <w:kern w:val="2"/>
              </w:rPr>
            </w:pPr>
            <w:r w:rsidRPr="00B941AE">
              <w:rPr>
                <w:kern w:val="2"/>
              </w:rPr>
              <w:t>Скидање кровног покривача о</w:t>
            </w:r>
            <w:r>
              <w:rPr>
                <w:kern w:val="2"/>
              </w:rPr>
              <w:t>д</w:t>
            </w:r>
            <w:r w:rsidRPr="00B941AE">
              <w:rPr>
                <w:kern w:val="2"/>
              </w:rPr>
              <w:t xml:space="preserve"> бибер</w:t>
            </w:r>
            <w:r>
              <w:rPr>
                <w:kern w:val="2"/>
              </w:rPr>
              <w:t xml:space="preserve"> црепа са паковањем на 20м1 удаљености од објекта.Шут прикупити, изнети утоварити на камион и одвести на депонију.</w:t>
            </w:r>
          </w:p>
        </w:tc>
        <w:tc>
          <w:tcPr>
            <w:tcW w:w="229" w:type="pct"/>
            <w:tcBorders>
              <w:top w:val="single" w:sz="4" w:space="0" w:color="auto"/>
              <w:left w:val="single" w:sz="4" w:space="0" w:color="auto"/>
              <w:bottom w:val="single" w:sz="4" w:space="0" w:color="auto"/>
              <w:right w:val="single" w:sz="4" w:space="0" w:color="auto"/>
            </w:tcBorders>
            <w:hideMark/>
          </w:tcPr>
          <w:p w:rsidR="006C6F1B" w:rsidRDefault="006C6F1B" w:rsidP="00BD3D4B">
            <w:pPr>
              <w:jc w:val="center"/>
              <w:rPr>
                <w:kern w:val="2"/>
              </w:rPr>
            </w:pPr>
          </w:p>
          <w:p w:rsidR="006C6F1B" w:rsidRDefault="006C6F1B" w:rsidP="00BD3D4B">
            <w:pPr>
              <w:jc w:val="center"/>
              <w:rPr>
                <w:kern w:val="2"/>
              </w:rPr>
            </w:pPr>
          </w:p>
          <w:p w:rsidR="00901402" w:rsidRPr="00B941AE" w:rsidRDefault="006C6F1B" w:rsidP="00BD3D4B">
            <w:pPr>
              <w:jc w:val="center"/>
              <w:rPr>
                <w:kern w:val="2"/>
              </w:rPr>
            </w:pPr>
            <w:r>
              <w:t>м</w:t>
            </w:r>
            <w:r w:rsidRPr="00B941AE">
              <w:rPr>
                <w:vertAlign w:val="superscript"/>
              </w:rPr>
              <w:t>2</w:t>
            </w:r>
          </w:p>
        </w:tc>
        <w:tc>
          <w:tcPr>
            <w:tcW w:w="333" w:type="pct"/>
            <w:tcBorders>
              <w:top w:val="single" w:sz="4" w:space="0" w:color="auto"/>
              <w:left w:val="single" w:sz="4" w:space="0" w:color="auto"/>
              <w:bottom w:val="single" w:sz="4" w:space="0" w:color="auto"/>
              <w:right w:val="single" w:sz="4" w:space="0" w:color="auto"/>
            </w:tcBorders>
          </w:tcPr>
          <w:p w:rsidR="00516A09" w:rsidRPr="00516A09" w:rsidRDefault="00516A09" w:rsidP="00BD3D4B">
            <w:pPr>
              <w:spacing w:after="120"/>
              <w:jc w:val="center"/>
              <w:rPr>
                <w:lang/>
              </w:rPr>
            </w:pPr>
          </w:p>
          <w:p w:rsidR="00901402" w:rsidRPr="00B941AE" w:rsidRDefault="00901402" w:rsidP="00BD3D4B">
            <w:pPr>
              <w:spacing w:after="120"/>
              <w:jc w:val="center"/>
            </w:pPr>
            <w:r>
              <w:t>400,00</w:t>
            </w:r>
          </w:p>
        </w:tc>
        <w:tc>
          <w:tcPr>
            <w:tcW w:w="385"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384"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836" w:type="pct"/>
            <w:vMerge/>
            <w:tcBorders>
              <w:left w:val="single" w:sz="4" w:space="0" w:color="auto"/>
              <w:right w:val="single" w:sz="4" w:space="0" w:color="auto"/>
            </w:tcBorders>
          </w:tcPr>
          <w:p w:rsidR="00901402" w:rsidRPr="000D5AE5" w:rsidRDefault="00901402"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r>
      <w:tr w:rsidR="00901402" w:rsidRPr="000D5AE5" w:rsidTr="006C6F1B">
        <w:trPr>
          <w:trHeight w:val="755"/>
        </w:trPr>
        <w:tc>
          <w:tcPr>
            <w:tcW w:w="159"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kern w:val="2"/>
              </w:rPr>
            </w:pPr>
          </w:p>
          <w:p w:rsidR="00901402" w:rsidRPr="000D5AE5" w:rsidRDefault="00901402" w:rsidP="00BD3D4B">
            <w:pPr>
              <w:jc w:val="center"/>
              <w:rPr>
                <w:kern w:val="2"/>
              </w:rPr>
            </w:pPr>
          </w:p>
          <w:p w:rsidR="00901402" w:rsidRPr="00F3406D" w:rsidRDefault="00901402" w:rsidP="00BD3D4B">
            <w:pPr>
              <w:jc w:val="center"/>
              <w:rPr>
                <w:kern w:val="2"/>
              </w:rPr>
            </w:pPr>
            <w:r>
              <w:rPr>
                <w:kern w:val="2"/>
              </w:rPr>
              <w:t>2.</w:t>
            </w:r>
          </w:p>
        </w:tc>
        <w:tc>
          <w:tcPr>
            <w:tcW w:w="1103" w:type="pct"/>
            <w:tcBorders>
              <w:top w:val="single" w:sz="4" w:space="0" w:color="auto"/>
              <w:left w:val="single" w:sz="4" w:space="0" w:color="auto"/>
              <w:bottom w:val="single" w:sz="4" w:space="0" w:color="auto"/>
              <w:right w:val="single" w:sz="4" w:space="0" w:color="auto"/>
            </w:tcBorders>
          </w:tcPr>
          <w:p w:rsidR="00901402" w:rsidRDefault="00901402" w:rsidP="00BD3D4B">
            <w:pPr>
              <w:widowControl w:val="0"/>
              <w:autoSpaceDE w:val="0"/>
              <w:autoSpaceDN w:val="0"/>
              <w:adjustRightInd w:val="0"/>
              <w:jc w:val="both"/>
            </w:pPr>
            <w:r>
              <w:t xml:space="preserve">Скидање дрвене кровне конструкције заједно са плафонском конструкцијом, са одлагањем на 20м1 од објекта. </w:t>
            </w:r>
          </w:p>
          <w:p w:rsidR="00901402" w:rsidRPr="006C6F1B" w:rsidRDefault="00901402" w:rsidP="00BD3D4B">
            <w:pPr>
              <w:widowControl w:val="0"/>
              <w:autoSpaceDE w:val="0"/>
              <w:autoSpaceDN w:val="0"/>
              <w:adjustRightInd w:val="0"/>
              <w:jc w:val="both"/>
            </w:pPr>
            <w:r>
              <w:rPr>
                <w:kern w:val="2"/>
              </w:rPr>
              <w:t>Шут прикупити, изнети</w:t>
            </w:r>
            <w:r w:rsidR="006C6F1B">
              <w:rPr>
                <w:kern w:val="2"/>
              </w:rPr>
              <w:t>,</w:t>
            </w:r>
            <w:r>
              <w:rPr>
                <w:kern w:val="2"/>
              </w:rPr>
              <w:t xml:space="preserve"> утоварити на камион и одвести на депонију</w:t>
            </w:r>
            <w:r w:rsidR="006C6F1B">
              <w:rPr>
                <w:kern w:val="2"/>
              </w:rPr>
              <w:t>.</w:t>
            </w:r>
          </w:p>
        </w:tc>
        <w:tc>
          <w:tcPr>
            <w:tcW w:w="229" w:type="pct"/>
            <w:tcBorders>
              <w:top w:val="single" w:sz="4" w:space="0" w:color="auto"/>
              <w:left w:val="single" w:sz="4" w:space="0" w:color="auto"/>
              <w:bottom w:val="single" w:sz="4" w:space="0" w:color="auto"/>
              <w:right w:val="single" w:sz="4" w:space="0" w:color="auto"/>
            </w:tcBorders>
            <w:hideMark/>
          </w:tcPr>
          <w:p w:rsidR="00901402" w:rsidRPr="00B941AE" w:rsidRDefault="00901402" w:rsidP="00BD3D4B">
            <w:pPr>
              <w:jc w:val="center"/>
            </w:pPr>
          </w:p>
          <w:p w:rsidR="00901402" w:rsidRPr="00B941AE" w:rsidRDefault="00901402" w:rsidP="00BD3D4B">
            <w:pPr>
              <w:jc w:val="center"/>
            </w:pPr>
          </w:p>
          <w:p w:rsidR="00901402" w:rsidRPr="00B941AE" w:rsidRDefault="006C6F1B" w:rsidP="00BD3D4B">
            <w:pPr>
              <w:jc w:val="center"/>
              <w:rPr>
                <w:kern w:val="2"/>
              </w:rPr>
            </w:pPr>
            <w:r>
              <w:t>м</w:t>
            </w:r>
            <w:r w:rsidR="00901402" w:rsidRPr="00B941AE">
              <w:rPr>
                <w:vertAlign w:val="superscript"/>
              </w:rPr>
              <w:t>2</w:t>
            </w:r>
          </w:p>
        </w:tc>
        <w:tc>
          <w:tcPr>
            <w:tcW w:w="333" w:type="pct"/>
            <w:tcBorders>
              <w:top w:val="single" w:sz="4" w:space="0" w:color="auto"/>
              <w:left w:val="single" w:sz="4" w:space="0" w:color="auto"/>
              <w:bottom w:val="single" w:sz="4" w:space="0" w:color="auto"/>
              <w:right w:val="single" w:sz="4" w:space="0" w:color="auto"/>
            </w:tcBorders>
          </w:tcPr>
          <w:p w:rsidR="006C6F1B" w:rsidRDefault="006C6F1B" w:rsidP="00BD3D4B">
            <w:pPr>
              <w:jc w:val="center"/>
              <w:rPr>
                <w:kern w:val="2"/>
              </w:rPr>
            </w:pPr>
          </w:p>
          <w:p w:rsidR="006C6F1B" w:rsidRDefault="006C6F1B" w:rsidP="00BD3D4B">
            <w:pPr>
              <w:jc w:val="center"/>
              <w:rPr>
                <w:kern w:val="2"/>
              </w:rPr>
            </w:pPr>
          </w:p>
          <w:p w:rsidR="00901402" w:rsidRPr="001411AA" w:rsidRDefault="00901402" w:rsidP="00BD3D4B">
            <w:pPr>
              <w:jc w:val="center"/>
              <w:rPr>
                <w:kern w:val="2"/>
              </w:rPr>
            </w:pPr>
            <w:r w:rsidRPr="001411AA">
              <w:rPr>
                <w:kern w:val="2"/>
              </w:rPr>
              <w:t>350</w:t>
            </w:r>
            <w:r>
              <w:rPr>
                <w:kern w:val="2"/>
              </w:rPr>
              <w:t>,00</w:t>
            </w:r>
          </w:p>
        </w:tc>
        <w:tc>
          <w:tcPr>
            <w:tcW w:w="385"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384"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836" w:type="pct"/>
            <w:vMerge/>
            <w:tcBorders>
              <w:left w:val="single" w:sz="4" w:space="0" w:color="auto"/>
              <w:right w:val="single" w:sz="4" w:space="0" w:color="auto"/>
            </w:tcBorders>
          </w:tcPr>
          <w:p w:rsidR="00901402" w:rsidRPr="000D5AE5" w:rsidRDefault="00901402"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r>
      <w:tr w:rsidR="00901402" w:rsidRPr="000D5AE5" w:rsidTr="006C6F1B">
        <w:tc>
          <w:tcPr>
            <w:tcW w:w="159"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kern w:val="2"/>
              </w:rPr>
            </w:pPr>
          </w:p>
          <w:p w:rsidR="00901402" w:rsidRPr="000D5AE5" w:rsidRDefault="00901402" w:rsidP="00BD3D4B">
            <w:pPr>
              <w:jc w:val="center"/>
              <w:rPr>
                <w:kern w:val="2"/>
              </w:rPr>
            </w:pPr>
          </w:p>
          <w:p w:rsidR="00901402" w:rsidRPr="000D5AE5" w:rsidRDefault="00901402" w:rsidP="00BD3D4B">
            <w:pPr>
              <w:jc w:val="center"/>
              <w:rPr>
                <w:kern w:val="2"/>
              </w:rPr>
            </w:pPr>
          </w:p>
          <w:p w:rsidR="00901402" w:rsidRPr="000D5AE5" w:rsidRDefault="00901402" w:rsidP="00BD3D4B">
            <w:pPr>
              <w:jc w:val="center"/>
              <w:rPr>
                <w:kern w:val="2"/>
              </w:rPr>
            </w:pPr>
            <w:r w:rsidRPr="000D5AE5">
              <w:rPr>
                <w:kern w:val="2"/>
              </w:rPr>
              <w:t>3.</w:t>
            </w:r>
          </w:p>
        </w:tc>
        <w:tc>
          <w:tcPr>
            <w:tcW w:w="1103" w:type="pct"/>
            <w:tcBorders>
              <w:top w:val="single" w:sz="4" w:space="0" w:color="auto"/>
              <w:left w:val="single" w:sz="4" w:space="0" w:color="auto"/>
              <w:bottom w:val="single" w:sz="4" w:space="0" w:color="auto"/>
              <w:right w:val="single" w:sz="4" w:space="0" w:color="auto"/>
            </w:tcBorders>
          </w:tcPr>
          <w:p w:rsidR="00901402" w:rsidRDefault="00901402" w:rsidP="00BD3D4B">
            <w:pPr>
              <w:widowControl w:val="0"/>
              <w:autoSpaceDE w:val="0"/>
              <w:autoSpaceDN w:val="0"/>
              <w:adjustRightInd w:val="0"/>
              <w:jc w:val="both"/>
            </w:pPr>
            <w:r>
              <w:t>Рушење дела зидова калкана од опеке у продужном малтеру до висине металне конструкције.</w:t>
            </w:r>
          </w:p>
          <w:p w:rsidR="00901402" w:rsidRPr="001411AA" w:rsidRDefault="00901402" w:rsidP="00BD3D4B">
            <w:pPr>
              <w:widowControl w:val="0"/>
              <w:autoSpaceDE w:val="0"/>
              <w:autoSpaceDN w:val="0"/>
              <w:adjustRightInd w:val="0"/>
              <w:jc w:val="both"/>
            </w:pPr>
            <w:r>
              <w:t>Употребљиву опеку очистити од малтера и сложити на градилишну депонију. Шут прикупити, изнети, утоварити на камион</w:t>
            </w:r>
            <w:r w:rsidR="006C6F1B">
              <w:t xml:space="preserve"> </w:t>
            </w:r>
            <w:r>
              <w:t>и одвести на градску депонију. У цену улази и помоћна скела.</w:t>
            </w:r>
          </w:p>
        </w:tc>
        <w:tc>
          <w:tcPr>
            <w:tcW w:w="229" w:type="pct"/>
            <w:tcBorders>
              <w:top w:val="single" w:sz="4" w:space="0" w:color="auto"/>
              <w:left w:val="single" w:sz="4" w:space="0" w:color="auto"/>
              <w:bottom w:val="single" w:sz="4" w:space="0" w:color="auto"/>
              <w:right w:val="single" w:sz="4" w:space="0" w:color="auto"/>
            </w:tcBorders>
            <w:hideMark/>
          </w:tcPr>
          <w:p w:rsidR="00901402" w:rsidRPr="00B941AE" w:rsidRDefault="00901402" w:rsidP="00BD3D4B">
            <w:pPr>
              <w:jc w:val="center"/>
            </w:pPr>
          </w:p>
          <w:p w:rsidR="00901402" w:rsidRPr="00B941AE" w:rsidRDefault="00901402" w:rsidP="00BD3D4B">
            <w:pPr>
              <w:jc w:val="center"/>
            </w:pPr>
          </w:p>
          <w:p w:rsidR="00901402" w:rsidRPr="00B941AE" w:rsidRDefault="00901402" w:rsidP="00BD3D4B">
            <w:pPr>
              <w:jc w:val="center"/>
            </w:pPr>
          </w:p>
          <w:p w:rsidR="00901402" w:rsidRPr="00B941AE" w:rsidRDefault="006C6F1B" w:rsidP="00BD3D4B">
            <w:pPr>
              <w:jc w:val="center"/>
              <w:rPr>
                <w:kern w:val="2"/>
              </w:rPr>
            </w:pPr>
            <w:r>
              <w:t>м</w:t>
            </w:r>
            <w:r w:rsidR="00901402" w:rsidRPr="00B941AE">
              <w:rPr>
                <w:vertAlign w:val="superscript"/>
              </w:rPr>
              <w:t>3</w:t>
            </w:r>
          </w:p>
        </w:tc>
        <w:tc>
          <w:tcPr>
            <w:tcW w:w="333" w:type="pct"/>
            <w:tcBorders>
              <w:top w:val="single" w:sz="4" w:space="0" w:color="auto"/>
              <w:left w:val="single" w:sz="4" w:space="0" w:color="auto"/>
              <w:bottom w:val="single" w:sz="4" w:space="0" w:color="auto"/>
              <w:right w:val="single" w:sz="4" w:space="0" w:color="auto"/>
            </w:tcBorders>
          </w:tcPr>
          <w:p w:rsidR="006C6F1B" w:rsidRDefault="006C6F1B" w:rsidP="00BD3D4B">
            <w:pPr>
              <w:jc w:val="center"/>
              <w:rPr>
                <w:kern w:val="2"/>
              </w:rPr>
            </w:pPr>
          </w:p>
          <w:p w:rsidR="006C6F1B" w:rsidRDefault="006C6F1B" w:rsidP="00BD3D4B">
            <w:pPr>
              <w:jc w:val="center"/>
              <w:rPr>
                <w:kern w:val="2"/>
              </w:rPr>
            </w:pPr>
          </w:p>
          <w:p w:rsidR="006C6F1B" w:rsidRDefault="006C6F1B" w:rsidP="00BD3D4B">
            <w:pPr>
              <w:jc w:val="center"/>
              <w:rPr>
                <w:kern w:val="2"/>
              </w:rPr>
            </w:pPr>
          </w:p>
          <w:p w:rsidR="00901402" w:rsidRPr="00587059" w:rsidRDefault="00901402" w:rsidP="00BD3D4B">
            <w:pPr>
              <w:jc w:val="center"/>
              <w:rPr>
                <w:kern w:val="2"/>
              </w:rPr>
            </w:pPr>
            <w:r w:rsidRPr="00587059">
              <w:rPr>
                <w:kern w:val="2"/>
              </w:rPr>
              <w:t>7,00</w:t>
            </w:r>
          </w:p>
        </w:tc>
        <w:tc>
          <w:tcPr>
            <w:tcW w:w="385" w:type="pct"/>
            <w:tcBorders>
              <w:top w:val="single" w:sz="4" w:space="0" w:color="auto"/>
              <w:left w:val="single" w:sz="4" w:space="0" w:color="auto"/>
              <w:bottom w:val="single" w:sz="4" w:space="0" w:color="auto"/>
              <w:right w:val="single" w:sz="4" w:space="0" w:color="auto"/>
            </w:tcBorders>
          </w:tcPr>
          <w:p w:rsidR="00901402" w:rsidRPr="00587059" w:rsidRDefault="00901402"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836" w:type="pct"/>
            <w:vMerge/>
            <w:tcBorders>
              <w:left w:val="single" w:sz="4" w:space="0" w:color="auto"/>
              <w:right w:val="single" w:sz="4" w:space="0" w:color="auto"/>
            </w:tcBorders>
          </w:tcPr>
          <w:p w:rsidR="00901402" w:rsidRPr="000D5AE5" w:rsidRDefault="00901402"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r>
      <w:tr w:rsidR="00901402" w:rsidRPr="000D5AE5" w:rsidTr="006C6F1B">
        <w:trPr>
          <w:trHeight w:val="1358"/>
        </w:trPr>
        <w:tc>
          <w:tcPr>
            <w:tcW w:w="159"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rPr>
                <w:kern w:val="2"/>
              </w:rPr>
            </w:pPr>
          </w:p>
          <w:p w:rsidR="00901402" w:rsidRDefault="00901402" w:rsidP="00BD3D4B">
            <w:pPr>
              <w:rPr>
                <w:kern w:val="2"/>
              </w:rPr>
            </w:pPr>
          </w:p>
          <w:p w:rsidR="006C6F1B" w:rsidRPr="006C6F1B" w:rsidRDefault="006C6F1B" w:rsidP="00BD3D4B">
            <w:pPr>
              <w:rPr>
                <w:kern w:val="2"/>
              </w:rPr>
            </w:pPr>
          </w:p>
          <w:p w:rsidR="00901402" w:rsidRPr="000D5AE5" w:rsidRDefault="00901402" w:rsidP="00BD3D4B">
            <w:pPr>
              <w:jc w:val="center"/>
              <w:rPr>
                <w:kern w:val="2"/>
              </w:rPr>
            </w:pPr>
            <w:r w:rsidRPr="000D5AE5">
              <w:rPr>
                <w:kern w:val="2"/>
              </w:rPr>
              <w:t>4.</w:t>
            </w:r>
          </w:p>
        </w:tc>
        <w:tc>
          <w:tcPr>
            <w:tcW w:w="1103" w:type="pct"/>
            <w:tcBorders>
              <w:top w:val="single" w:sz="4" w:space="0" w:color="auto"/>
              <w:left w:val="single" w:sz="4" w:space="0" w:color="auto"/>
              <w:bottom w:val="single" w:sz="4" w:space="0" w:color="auto"/>
              <w:right w:val="single" w:sz="4" w:space="0" w:color="auto"/>
            </w:tcBorders>
            <w:vAlign w:val="bottom"/>
          </w:tcPr>
          <w:p w:rsidR="00901402" w:rsidRPr="00772F53" w:rsidRDefault="00901402" w:rsidP="00BD3D4B">
            <w:pPr>
              <w:widowControl w:val="0"/>
              <w:autoSpaceDE w:val="0"/>
              <w:autoSpaceDN w:val="0"/>
              <w:adjustRightInd w:val="0"/>
              <w:jc w:val="both"/>
            </w:pPr>
            <w:r>
              <w:t>Израда армир</w:t>
            </w:r>
            <w:r w:rsidR="006C6F1B">
              <w:t>а</w:t>
            </w:r>
            <w:r>
              <w:t>но бетонских серклажа марке МБ 20. Бетон уградити</w:t>
            </w:r>
            <w:r w:rsidR="006C6F1B">
              <w:t xml:space="preserve"> </w:t>
            </w:r>
            <w:r>
              <w:t>и неговати по</w:t>
            </w:r>
            <w:r w:rsidR="006C6F1B">
              <w:t xml:space="preserve"> прописима. У цену улазе оплата</w:t>
            </w:r>
            <w:r>
              <w:t>, арматура и помоћна скела. У серклаж поставити анкер плоче за везу са кровном конструкцијом.</w:t>
            </w:r>
            <w:r w:rsidR="00772F53">
              <w:t xml:space="preserve"> Анкер плоче се посебно наплаћују.</w:t>
            </w:r>
          </w:p>
        </w:tc>
        <w:tc>
          <w:tcPr>
            <w:tcW w:w="229" w:type="pct"/>
            <w:tcBorders>
              <w:top w:val="single" w:sz="4" w:space="0" w:color="auto"/>
              <w:left w:val="single" w:sz="4" w:space="0" w:color="auto"/>
              <w:bottom w:val="single" w:sz="4" w:space="0" w:color="auto"/>
              <w:right w:val="single" w:sz="4" w:space="0" w:color="auto"/>
            </w:tcBorders>
            <w:vAlign w:val="center"/>
            <w:hideMark/>
          </w:tcPr>
          <w:p w:rsidR="00901402" w:rsidRPr="00B941AE" w:rsidRDefault="006C6F1B" w:rsidP="00BD3D4B">
            <w:pPr>
              <w:jc w:val="center"/>
              <w:rPr>
                <w:vertAlign w:val="subscript"/>
              </w:rPr>
            </w:pPr>
            <w:r>
              <w:t>м</w:t>
            </w:r>
            <w:r w:rsidR="00901402" w:rsidRPr="00B941AE">
              <w:rPr>
                <w:vertAlign w:val="superscript"/>
              </w:rPr>
              <w:t>3</w:t>
            </w:r>
          </w:p>
        </w:tc>
        <w:tc>
          <w:tcPr>
            <w:tcW w:w="333" w:type="pct"/>
            <w:tcBorders>
              <w:top w:val="single" w:sz="4" w:space="0" w:color="auto"/>
              <w:left w:val="single" w:sz="4" w:space="0" w:color="auto"/>
              <w:bottom w:val="single" w:sz="4" w:space="0" w:color="auto"/>
              <w:right w:val="single" w:sz="4" w:space="0" w:color="auto"/>
            </w:tcBorders>
            <w:vAlign w:val="center"/>
          </w:tcPr>
          <w:p w:rsidR="00901402" w:rsidRPr="00381DD1" w:rsidRDefault="00901402" w:rsidP="00BD3D4B">
            <w:pPr>
              <w:jc w:val="center"/>
              <w:rPr>
                <w:kern w:val="2"/>
              </w:rPr>
            </w:pPr>
            <w:r>
              <w:rPr>
                <w:kern w:val="2"/>
              </w:rPr>
              <w:t>8,31</w:t>
            </w:r>
          </w:p>
        </w:tc>
        <w:tc>
          <w:tcPr>
            <w:tcW w:w="385" w:type="pct"/>
            <w:tcBorders>
              <w:top w:val="single" w:sz="4" w:space="0" w:color="auto"/>
              <w:left w:val="single" w:sz="4" w:space="0" w:color="auto"/>
              <w:bottom w:val="single" w:sz="4" w:space="0" w:color="auto"/>
              <w:right w:val="single" w:sz="4" w:space="0" w:color="auto"/>
            </w:tcBorders>
          </w:tcPr>
          <w:p w:rsidR="00901402" w:rsidRPr="00587059" w:rsidRDefault="00901402"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836" w:type="pct"/>
            <w:vMerge/>
            <w:tcBorders>
              <w:left w:val="single" w:sz="4" w:space="0" w:color="auto"/>
              <w:right w:val="single" w:sz="4" w:space="0" w:color="auto"/>
            </w:tcBorders>
          </w:tcPr>
          <w:p w:rsidR="00901402" w:rsidRPr="000D5AE5" w:rsidRDefault="00901402"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r>
      <w:tr w:rsidR="00901402" w:rsidRPr="000D5AE5" w:rsidTr="006C6F1B">
        <w:tc>
          <w:tcPr>
            <w:tcW w:w="159"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rPr>
                <w:kern w:val="2"/>
              </w:rPr>
            </w:pPr>
          </w:p>
          <w:p w:rsidR="00901402" w:rsidRPr="006C6F1B" w:rsidRDefault="00901402" w:rsidP="00BD3D4B">
            <w:pPr>
              <w:rPr>
                <w:kern w:val="2"/>
              </w:rPr>
            </w:pPr>
          </w:p>
          <w:p w:rsidR="00901402" w:rsidRPr="000D5AE5" w:rsidRDefault="00901402" w:rsidP="00BD3D4B">
            <w:pPr>
              <w:jc w:val="center"/>
              <w:rPr>
                <w:kern w:val="2"/>
              </w:rPr>
            </w:pPr>
            <w:r w:rsidRPr="000D5AE5">
              <w:rPr>
                <w:kern w:val="2"/>
              </w:rPr>
              <w:t>5.</w:t>
            </w:r>
          </w:p>
        </w:tc>
        <w:tc>
          <w:tcPr>
            <w:tcW w:w="1103" w:type="pct"/>
            <w:tcBorders>
              <w:top w:val="single" w:sz="4" w:space="0" w:color="auto"/>
              <w:left w:val="single" w:sz="4" w:space="0" w:color="auto"/>
              <w:bottom w:val="single" w:sz="4" w:space="0" w:color="auto"/>
              <w:right w:val="single" w:sz="4" w:space="0" w:color="auto"/>
            </w:tcBorders>
          </w:tcPr>
          <w:p w:rsidR="006C6F1B" w:rsidRDefault="00901402" w:rsidP="00BD3D4B">
            <w:pPr>
              <w:widowControl w:val="0"/>
              <w:overflowPunct w:val="0"/>
              <w:autoSpaceDE w:val="0"/>
              <w:autoSpaceDN w:val="0"/>
              <w:adjustRightInd w:val="0"/>
              <w:spacing w:line="220" w:lineRule="auto"/>
              <w:jc w:val="both"/>
            </w:pPr>
            <w:r>
              <w:t>Затварање простора између хоризонталног серклажа и кровне конструкције опеком д=12 цм,потребне висине.</w:t>
            </w:r>
          </w:p>
          <w:p w:rsidR="00901402" w:rsidRPr="001B782D" w:rsidRDefault="006C6F1B" w:rsidP="00BD3D4B">
            <w:pPr>
              <w:widowControl w:val="0"/>
              <w:overflowPunct w:val="0"/>
              <w:autoSpaceDE w:val="0"/>
              <w:autoSpaceDN w:val="0"/>
              <w:adjustRightInd w:val="0"/>
              <w:spacing w:line="220" w:lineRule="auto"/>
              <w:jc w:val="both"/>
            </w:pPr>
            <w:r>
              <w:t>Обрачун</w:t>
            </w:r>
            <w:r w:rsidR="00901402">
              <w:t xml:space="preserve"> по м1.</w:t>
            </w:r>
          </w:p>
        </w:tc>
        <w:tc>
          <w:tcPr>
            <w:tcW w:w="229" w:type="pct"/>
            <w:tcBorders>
              <w:top w:val="single" w:sz="4" w:space="0" w:color="auto"/>
              <w:left w:val="single" w:sz="4" w:space="0" w:color="auto"/>
              <w:bottom w:val="single" w:sz="4" w:space="0" w:color="auto"/>
              <w:right w:val="single" w:sz="4" w:space="0" w:color="auto"/>
            </w:tcBorders>
            <w:hideMark/>
          </w:tcPr>
          <w:p w:rsidR="00901402" w:rsidRPr="00B941AE" w:rsidRDefault="00901402" w:rsidP="00BD3D4B">
            <w:pPr>
              <w:jc w:val="center"/>
            </w:pPr>
          </w:p>
          <w:p w:rsidR="00901402" w:rsidRPr="00B941AE" w:rsidRDefault="00901402" w:rsidP="00BD3D4B">
            <w:pPr>
              <w:jc w:val="center"/>
            </w:pPr>
          </w:p>
          <w:p w:rsidR="00901402" w:rsidRPr="00B941AE" w:rsidRDefault="006C6F1B" w:rsidP="00BD3D4B">
            <w:pPr>
              <w:jc w:val="center"/>
              <w:rPr>
                <w:kern w:val="2"/>
              </w:rPr>
            </w:pPr>
            <w:r>
              <w:t>м</w:t>
            </w:r>
            <w:r w:rsidR="00901402" w:rsidRPr="00B941AE">
              <w:rPr>
                <w:vertAlign w:val="superscript"/>
              </w:rPr>
              <w:t>1</w:t>
            </w:r>
          </w:p>
        </w:tc>
        <w:tc>
          <w:tcPr>
            <w:tcW w:w="333" w:type="pct"/>
            <w:tcBorders>
              <w:top w:val="single" w:sz="4" w:space="0" w:color="auto"/>
              <w:left w:val="single" w:sz="4" w:space="0" w:color="auto"/>
              <w:bottom w:val="single" w:sz="4" w:space="0" w:color="auto"/>
              <w:right w:val="single" w:sz="4" w:space="0" w:color="auto"/>
            </w:tcBorders>
          </w:tcPr>
          <w:p w:rsidR="006C6F1B" w:rsidRDefault="006C6F1B" w:rsidP="00BD3D4B">
            <w:pPr>
              <w:jc w:val="center"/>
              <w:rPr>
                <w:kern w:val="2"/>
              </w:rPr>
            </w:pPr>
          </w:p>
          <w:p w:rsidR="006C6F1B" w:rsidRDefault="006C6F1B" w:rsidP="00BD3D4B">
            <w:pPr>
              <w:jc w:val="center"/>
              <w:rPr>
                <w:kern w:val="2"/>
              </w:rPr>
            </w:pPr>
          </w:p>
          <w:p w:rsidR="00901402" w:rsidRPr="00EB11AC" w:rsidRDefault="00901402" w:rsidP="00BD3D4B">
            <w:pPr>
              <w:jc w:val="center"/>
              <w:rPr>
                <w:kern w:val="2"/>
              </w:rPr>
            </w:pPr>
            <w:r>
              <w:rPr>
                <w:kern w:val="2"/>
              </w:rPr>
              <w:t>116,00</w:t>
            </w:r>
          </w:p>
        </w:tc>
        <w:tc>
          <w:tcPr>
            <w:tcW w:w="385" w:type="pct"/>
            <w:tcBorders>
              <w:top w:val="single" w:sz="4" w:space="0" w:color="auto"/>
              <w:left w:val="single" w:sz="4" w:space="0" w:color="auto"/>
              <w:bottom w:val="single" w:sz="4" w:space="0" w:color="auto"/>
              <w:right w:val="single" w:sz="4" w:space="0" w:color="auto"/>
            </w:tcBorders>
          </w:tcPr>
          <w:p w:rsidR="00901402" w:rsidRPr="00587059" w:rsidRDefault="00901402"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836" w:type="pct"/>
            <w:vMerge/>
            <w:tcBorders>
              <w:left w:val="single" w:sz="4" w:space="0" w:color="auto"/>
              <w:right w:val="single" w:sz="4" w:space="0" w:color="auto"/>
            </w:tcBorders>
          </w:tcPr>
          <w:p w:rsidR="00901402" w:rsidRPr="000D5AE5" w:rsidRDefault="00901402"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r>
      <w:tr w:rsidR="00BD3D4B" w:rsidRPr="000D5AE5" w:rsidTr="006C6F1B">
        <w:trPr>
          <w:trHeight w:val="4426"/>
        </w:trPr>
        <w:tc>
          <w:tcPr>
            <w:tcW w:w="159" w:type="pct"/>
            <w:tcBorders>
              <w:top w:val="single" w:sz="4" w:space="0" w:color="auto"/>
              <w:left w:val="single" w:sz="4" w:space="0" w:color="auto"/>
              <w:right w:val="single" w:sz="4" w:space="0" w:color="auto"/>
            </w:tcBorders>
          </w:tcPr>
          <w:p w:rsidR="00BD3D4B" w:rsidRDefault="00BD3D4B" w:rsidP="00BD3D4B">
            <w:pPr>
              <w:jc w:val="center"/>
              <w:rPr>
                <w:kern w:val="2"/>
              </w:rPr>
            </w:pPr>
          </w:p>
          <w:p w:rsidR="006C6F1B" w:rsidRDefault="006C6F1B" w:rsidP="00BD3D4B">
            <w:pPr>
              <w:jc w:val="center"/>
              <w:rPr>
                <w:kern w:val="2"/>
              </w:rPr>
            </w:pPr>
          </w:p>
          <w:p w:rsidR="006C6F1B" w:rsidRDefault="006C6F1B" w:rsidP="00BD3D4B">
            <w:pPr>
              <w:jc w:val="center"/>
              <w:rPr>
                <w:kern w:val="2"/>
              </w:rPr>
            </w:pPr>
          </w:p>
          <w:p w:rsidR="006C6F1B" w:rsidRDefault="006C6F1B" w:rsidP="00BD3D4B">
            <w:pPr>
              <w:jc w:val="center"/>
              <w:rPr>
                <w:kern w:val="2"/>
              </w:rPr>
            </w:pPr>
          </w:p>
          <w:p w:rsidR="006C6F1B" w:rsidRDefault="006C6F1B" w:rsidP="00BD3D4B">
            <w:pPr>
              <w:jc w:val="center"/>
              <w:rPr>
                <w:kern w:val="2"/>
              </w:rPr>
            </w:pPr>
          </w:p>
          <w:p w:rsidR="006C6F1B" w:rsidRPr="006C6F1B" w:rsidRDefault="006C6F1B" w:rsidP="00BD3D4B">
            <w:pPr>
              <w:jc w:val="center"/>
              <w:rPr>
                <w:kern w:val="2"/>
              </w:rPr>
            </w:pPr>
          </w:p>
          <w:p w:rsidR="00BD3D4B" w:rsidRPr="000D5AE5" w:rsidRDefault="00BD3D4B" w:rsidP="00BD3D4B">
            <w:pPr>
              <w:jc w:val="center"/>
              <w:rPr>
                <w:kern w:val="2"/>
              </w:rPr>
            </w:pPr>
          </w:p>
          <w:p w:rsidR="00BD3D4B" w:rsidRPr="000D5AE5" w:rsidRDefault="00BD3D4B" w:rsidP="00BD3D4B">
            <w:pPr>
              <w:jc w:val="center"/>
              <w:rPr>
                <w:kern w:val="2"/>
              </w:rPr>
            </w:pPr>
            <w:r w:rsidRPr="000D5AE5">
              <w:rPr>
                <w:kern w:val="2"/>
              </w:rPr>
              <w:t>6.</w:t>
            </w:r>
          </w:p>
        </w:tc>
        <w:tc>
          <w:tcPr>
            <w:tcW w:w="1103" w:type="pct"/>
            <w:tcBorders>
              <w:top w:val="single" w:sz="4" w:space="0" w:color="auto"/>
              <w:left w:val="single" w:sz="4" w:space="0" w:color="auto"/>
              <w:right w:val="single" w:sz="4" w:space="0" w:color="auto"/>
            </w:tcBorders>
          </w:tcPr>
          <w:p w:rsidR="006C6F1B" w:rsidRDefault="00BD3D4B" w:rsidP="00BD3D4B">
            <w:pPr>
              <w:widowControl w:val="0"/>
              <w:overflowPunct w:val="0"/>
              <w:autoSpaceDE w:val="0"/>
              <w:autoSpaceDN w:val="0"/>
              <w:adjustRightInd w:val="0"/>
              <w:spacing w:line="231" w:lineRule="auto"/>
              <w:jc w:val="both"/>
            </w:pPr>
            <w:r>
              <w:t>Набавка челичних ваљаних и кутијастих профила (Č0361), израда кровне решеткасте конструкције, превоз и уградња на објекту, са бојењем основном бојом два пута и комплетним опшивањем конструкције. Чишћење,</w:t>
            </w:r>
            <w:r w:rsidR="006C6F1B">
              <w:t xml:space="preserve"> </w:t>
            </w:r>
            <w:r>
              <w:t>заштита и фарбање челичне конструкције у свему према датом техничком опису. Ценом обухваћ</w:t>
            </w:r>
            <w:r w:rsidR="006C6F1B">
              <w:t>ено комплетно опшивање крова лимом</w:t>
            </w:r>
            <w:r>
              <w:t xml:space="preserve"> у боји кровног лима (L иксне, опшивање ди</w:t>
            </w:r>
            <w:r w:rsidR="00996887">
              <w:t>м</w:t>
            </w:r>
            <w:r>
              <w:t xml:space="preserve">њака и сл.) </w:t>
            </w:r>
          </w:p>
          <w:p w:rsidR="00BD3D4B" w:rsidRPr="006C6F1B" w:rsidRDefault="00BD3D4B" w:rsidP="00BD3D4B">
            <w:pPr>
              <w:widowControl w:val="0"/>
              <w:overflowPunct w:val="0"/>
              <w:autoSpaceDE w:val="0"/>
              <w:autoSpaceDN w:val="0"/>
              <w:adjustRightInd w:val="0"/>
              <w:spacing w:line="231" w:lineRule="auto"/>
              <w:jc w:val="both"/>
            </w:pPr>
            <w:r>
              <w:t>Обрачун по кгр челичне  конструкције</w:t>
            </w:r>
            <w:r w:rsidR="006C6F1B">
              <w:t>.</w:t>
            </w:r>
          </w:p>
        </w:tc>
        <w:tc>
          <w:tcPr>
            <w:tcW w:w="229" w:type="pct"/>
            <w:tcBorders>
              <w:top w:val="single" w:sz="4" w:space="0" w:color="auto"/>
              <w:left w:val="single" w:sz="4" w:space="0" w:color="auto"/>
              <w:right w:val="single" w:sz="4" w:space="0" w:color="auto"/>
            </w:tcBorders>
            <w:hideMark/>
          </w:tcPr>
          <w:p w:rsidR="00BD3D4B" w:rsidRPr="00B941AE" w:rsidRDefault="00BD3D4B" w:rsidP="00BD3D4B">
            <w:pPr>
              <w:jc w:val="center"/>
            </w:pPr>
          </w:p>
          <w:p w:rsidR="00BD3D4B" w:rsidRPr="00B941AE" w:rsidRDefault="00BD3D4B" w:rsidP="00BD3D4B">
            <w:pPr>
              <w:jc w:val="center"/>
            </w:pPr>
          </w:p>
          <w:p w:rsidR="00BD3D4B" w:rsidRPr="00B941AE" w:rsidRDefault="00BD3D4B" w:rsidP="00BD3D4B">
            <w:pPr>
              <w:jc w:val="center"/>
            </w:pPr>
          </w:p>
          <w:p w:rsidR="00BD3D4B" w:rsidRPr="00901402" w:rsidRDefault="00BD3D4B" w:rsidP="00BD3D4B">
            <w:pPr>
              <w:jc w:val="center"/>
              <w:rPr>
                <w:kern w:val="2"/>
              </w:rPr>
            </w:pPr>
          </w:p>
        </w:tc>
        <w:tc>
          <w:tcPr>
            <w:tcW w:w="333" w:type="pct"/>
            <w:tcBorders>
              <w:top w:val="single" w:sz="4" w:space="0" w:color="auto"/>
              <w:left w:val="single" w:sz="4" w:space="0" w:color="auto"/>
              <w:right w:val="single" w:sz="4" w:space="0" w:color="auto"/>
            </w:tcBorders>
          </w:tcPr>
          <w:p w:rsidR="00BD3D4B" w:rsidRPr="00587059" w:rsidRDefault="00BD3D4B" w:rsidP="00BD3D4B">
            <w:pPr>
              <w:jc w:val="center"/>
              <w:rPr>
                <w:kern w:val="2"/>
                <w:szCs w:val="26"/>
              </w:rPr>
            </w:pPr>
          </w:p>
        </w:tc>
        <w:tc>
          <w:tcPr>
            <w:tcW w:w="385" w:type="pct"/>
            <w:tcBorders>
              <w:top w:val="single" w:sz="4" w:space="0" w:color="auto"/>
              <w:left w:val="single" w:sz="4" w:space="0" w:color="auto"/>
              <w:right w:val="single" w:sz="4" w:space="0" w:color="auto"/>
            </w:tcBorders>
          </w:tcPr>
          <w:p w:rsidR="00BD3D4B" w:rsidRPr="00587059" w:rsidRDefault="00BD3D4B" w:rsidP="00BD3D4B">
            <w:pPr>
              <w:jc w:val="center"/>
              <w:rPr>
                <w:kern w:val="2"/>
                <w:szCs w:val="26"/>
              </w:rPr>
            </w:pPr>
          </w:p>
        </w:tc>
        <w:tc>
          <w:tcPr>
            <w:tcW w:w="384" w:type="pct"/>
            <w:tcBorders>
              <w:top w:val="single" w:sz="4" w:space="0" w:color="auto"/>
              <w:left w:val="single" w:sz="4" w:space="0" w:color="auto"/>
              <w:right w:val="single" w:sz="4" w:space="0" w:color="auto"/>
            </w:tcBorders>
          </w:tcPr>
          <w:p w:rsidR="00BD3D4B" w:rsidRPr="000D5AE5" w:rsidRDefault="00BD3D4B" w:rsidP="00BD3D4B">
            <w:pPr>
              <w:jc w:val="center"/>
              <w:rPr>
                <w:b/>
                <w:kern w:val="2"/>
                <w:szCs w:val="26"/>
              </w:rPr>
            </w:pPr>
          </w:p>
        </w:tc>
        <w:tc>
          <w:tcPr>
            <w:tcW w:w="512" w:type="pct"/>
            <w:tcBorders>
              <w:top w:val="single" w:sz="4" w:space="0" w:color="auto"/>
              <w:left w:val="single" w:sz="4" w:space="0" w:color="auto"/>
              <w:right w:val="single" w:sz="4" w:space="0" w:color="auto"/>
            </w:tcBorders>
          </w:tcPr>
          <w:p w:rsidR="00BD3D4B" w:rsidRPr="000D5AE5" w:rsidRDefault="00BD3D4B" w:rsidP="00BD3D4B">
            <w:pPr>
              <w:jc w:val="center"/>
              <w:rPr>
                <w:b/>
                <w:kern w:val="2"/>
                <w:szCs w:val="26"/>
              </w:rPr>
            </w:pPr>
          </w:p>
        </w:tc>
        <w:tc>
          <w:tcPr>
            <w:tcW w:w="521" w:type="pct"/>
            <w:tcBorders>
              <w:top w:val="single" w:sz="4" w:space="0" w:color="auto"/>
              <w:left w:val="single" w:sz="4" w:space="0" w:color="auto"/>
              <w:right w:val="single" w:sz="4" w:space="0" w:color="auto"/>
            </w:tcBorders>
          </w:tcPr>
          <w:p w:rsidR="00BD3D4B" w:rsidRDefault="00BD3D4B" w:rsidP="00BD3D4B">
            <w:pPr>
              <w:jc w:val="center"/>
              <w:rPr>
                <w:b/>
                <w:kern w:val="2"/>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Pr="00901402" w:rsidRDefault="00BD3D4B" w:rsidP="00BD3D4B">
            <w:pPr>
              <w:rPr>
                <w:szCs w:val="26"/>
              </w:rPr>
            </w:pPr>
          </w:p>
          <w:p w:rsidR="00BD3D4B" w:rsidRDefault="00BD3D4B" w:rsidP="00BD3D4B">
            <w:pPr>
              <w:rPr>
                <w:szCs w:val="26"/>
              </w:rPr>
            </w:pPr>
          </w:p>
          <w:p w:rsidR="00BD3D4B" w:rsidRDefault="00BD3D4B" w:rsidP="00BD3D4B">
            <w:pPr>
              <w:rPr>
                <w:szCs w:val="26"/>
              </w:rPr>
            </w:pPr>
          </w:p>
          <w:p w:rsidR="00BD3D4B" w:rsidRPr="00901402" w:rsidRDefault="00BD3D4B" w:rsidP="00BD3D4B">
            <w:pPr>
              <w:rPr>
                <w:szCs w:val="26"/>
              </w:rPr>
            </w:pPr>
          </w:p>
        </w:tc>
        <w:tc>
          <w:tcPr>
            <w:tcW w:w="836" w:type="pct"/>
            <w:vMerge/>
            <w:tcBorders>
              <w:left w:val="single" w:sz="4" w:space="0" w:color="auto"/>
              <w:right w:val="single" w:sz="4" w:space="0" w:color="auto"/>
            </w:tcBorders>
          </w:tcPr>
          <w:p w:rsidR="00BD3D4B" w:rsidRPr="000D5AE5" w:rsidRDefault="00BD3D4B" w:rsidP="00BD3D4B">
            <w:pPr>
              <w:jc w:val="center"/>
              <w:rPr>
                <w:b/>
                <w:kern w:val="2"/>
                <w:szCs w:val="26"/>
              </w:rPr>
            </w:pPr>
          </w:p>
        </w:tc>
        <w:tc>
          <w:tcPr>
            <w:tcW w:w="538" w:type="pct"/>
            <w:vMerge w:val="restart"/>
            <w:tcBorders>
              <w:top w:val="single" w:sz="4" w:space="0" w:color="auto"/>
              <w:left w:val="single" w:sz="4" w:space="0" w:color="auto"/>
              <w:right w:val="single" w:sz="4" w:space="0" w:color="auto"/>
            </w:tcBorders>
          </w:tcPr>
          <w:p w:rsidR="00BD3D4B" w:rsidRPr="000D5AE5" w:rsidRDefault="00BD3D4B" w:rsidP="00BD3D4B">
            <w:pPr>
              <w:jc w:val="center"/>
              <w:rPr>
                <w:b/>
                <w:kern w:val="2"/>
                <w:szCs w:val="26"/>
              </w:rPr>
            </w:pPr>
          </w:p>
        </w:tc>
      </w:tr>
      <w:tr w:rsidR="00901402" w:rsidRPr="000D5AE5" w:rsidTr="00996887">
        <w:trPr>
          <w:trHeight w:val="1700"/>
        </w:trPr>
        <w:tc>
          <w:tcPr>
            <w:tcW w:w="159" w:type="pct"/>
            <w:tcBorders>
              <w:top w:val="nil"/>
              <w:left w:val="single" w:sz="4" w:space="0" w:color="auto"/>
              <w:bottom w:val="single" w:sz="4" w:space="0" w:color="auto"/>
              <w:right w:val="single" w:sz="4" w:space="0" w:color="auto"/>
            </w:tcBorders>
          </w:tcPr>
          <w:p w:rsidR="00901402" w:rsidRDefault="00901402" w:rsidP="00BD3D4B">
            <w:pPr>
              <w:jc w:val="center"/>
              <w:rPr>
                <w:kern w:val="2"/>
              </w:rPr>
            </w:pPr>
            <w:r>
              <w:rPr>
                <w:kern w:val="2"/>
              </w:rPr>
              <w:lastRenderedPageBreak/>
              <w:t>6.1</w:t>
            </w:r>
          </w:p>
          <w:p w:rsidR="00901402" w:rsidRDefault="00901402" w:rsidP="00BD3D4B">
            <w:pPr>
              <w:jc w:val="center"/>
              <w:rPr>
                <w:kern w:val="2"/>
              </w:rPr>
            </w:pPr>
          </w:p>
          <w:p w:rsidR="006C6F1B" w:rsidRPr="00996887" w:rsidRDefault="006C6F1B" w:rsidP="00BD3D4B">
            <w:pPr>
              <w:jc w:val="center"/>
              <w:rPr>
                <w:kern w:val="2"/>
              </w:rPr>
            </w:pPr>
          </w:p>
          <w:p w:rsidR="00901402" w:rsidRDefault="00901402" w:rsidP="00BD3D4B">
            <w:pPr>
              <w:jc w:val="center"/>
              <w:rPr>
                <w:kern w:val="2"/>
              </w:rPr>
            </w:pPr>
            <w:r>
              <w:rPr>
                <w:kern w:val="2"/>
              </w:rPr>
              <w:t>6.2</w:t>
            </w:r>
          </w:p>
          <w:p w:rsidR="0029128F" w:rsidRDefault="0029128F" w:rsidP="00BD3D4B">
            <w:pPr>
              <w:jc w:val="center"/>
              <w:rPr>
                <w:kern w:val="2"/>
              </w:rPr>
            </w:pPr>
          </w:p>
          <w:p w:rsidR="0029128F" w:rsidRDefault="0029128F" w:rsidP="00BD3D4B">
            <w:pPr>
              <w:jc w:val="center"/>
              <w:rPr>
                <w:kern w:val="2"/>
              </w:rPr>
            </w:pPr>
          </w:p>
          <w:p w:rsidR="0029128F" w:rsidRDefault="0029128F" w:rsidP="00BD3D4B">
            <w:pPr>
              <w:jc w:val="center"/>
              <w:rPr>
                <w:kern w:val="2"/>
              </w:rPr>
            </w:pPr>
          </w:p>
          <w:p w:rsidR="0029128F" w:rsidRDefault="0029128F" w:rsidP="00BD3D4B">
            <w:pPr>
              <w:jc w:val="center"/>
              <w:rPr>
                <w:kern w:val="2"/>
              </w:rPr>
            </w:pPr>
          </w:p>
          <w:p w:rsidR="0029128F" w:rsidRDefault="0029128F" w:rsidP="00BD3D4B">
            <w:pPr>
              <w:jc w:val="center"/>
              <w:rPr>
                <w:kern w:val="2"/>
              </w:rPr>
            </w:pPr>
          </w:p>
          <w:p w:rsidR="0029128F" w:rsidRDefault="0029128F" w:rsidP="00BD3D4B">
            <w:pPr>
              <w:jc w:val="center"/>
              <w:rPr>
                <w:kern w:val="2"/>
              </w:rPr>
            </w:pPr>
          </w:p>
          <w:p w:rsidR="0029128F" w:rsidRDefault="0029128F" w:rsidP="00BD3D4B">
            <w:pPr>
              <w:jc w:val="center"/>
              <w:rPr>
                <w:kern w:val="2"/>
              </w:rPr>
            </w:pPr>
          </w:p>
          <w:p w:rsidR="00CA3302" w:rsidRDefault="00CA3302" w:rsidP="00BD3D4B">
            <w:pPr>
              <w:jc w:val="center"/>
              <w:rPr>
                <w:kern w:val="2"/>
              </w:rPr>
            </w:pPr>
          </w:p>
          <w:p w:rsidR="00996887" w:rsidRPr="00996887" w:rsidRDefault="00996887" w:rsidP="00BD3D4B">
            <w:pPr>
              <w:jc w:val="center"/>
              <w:rPr>
                <w:kern w:val="2"/>
              </w:rPr>
            </w:pPr>
          </w:p>
          <w:p w:rsidR="0029128F" w:rsidRDefault="0029128F" w:rsidP="00BD3D4B">
            <w:pPr>
              <w:jc w:val="center"/>
              <w:rPr>
                <w:kern w:val="2"/>
              </w:rPr>
            </w:pPr>
            <w:r>
              <w:rPr>
                <w:kern w:val="2"/>
              </w:rPr>
              <w:t>6.3</w:t>
            </w:r>
          </w:p>
          <w:p w:rsidR="0029128F" w:rsidRDefault="0029128F" w:rsidP="00BD3D4B">
            <w:pPr>
              <w:jc w:val="center"/>
              <w:rPr>
                <w:kern w:val="2"/>
              </w:rPr>
            </w:pPr>
          </w:p>
          <w:p w:rsidR="0029128F" w:rsidRDefault="0029128F" w:rsidP="00BD3D4B">
            <w:pPr>
              <w:jc w:val="center"/>
              <w:rPr>
                <w:kern w:val="2"/>
              </w:rPr>
            </w:pPr>
          </w:p>
          <w:p w:rsidR="0029128F" w:rsidRDefault="0029128F" w:rsidP="00BD3D4B">
            <w:pPr>
              <w:jc w:val="center"/>
              <w:rPr>
                <w:kern w:val="2"/>
              </w:rPr>
            </w:pPr>
          </w:p>
          <w:p w:rsidR="0029128F" w:rsidRPr="00CA3302" w:rsidRDefault="0029128F" w:rsidP="00BD3D4B">
            <w:pPr>
              <w:jc w:val="center"/>
              <w:rPr>
                <w:kern w:val="2"/>
              </w:rPr>
            </w:pPr>
          </w:p>
          <w:p w:rsidR="0029128F" w:rsidRDefault="0029128F" w:rsidP="00BD3D4B">
            <w:pPr>
              <w:jc w:val="center"/>
              <w:rPr>
                <w:kern w:val="2"/>
              </w:rPr>
            </w:pPr>
          </w:p>
          <w:p w:rsidR="00996887" w:rsidRDefault="00996887" w:rsidP="00BD3D4B">
            <w:pPr>
              <w:jc w:val="center"/>
              <w:rPr>
                <w:kern w:val="2"/>
              </w:rPr>
            </w:pPr>
          </w:p>
          <w:p w:rsidR="00996887" w:rsidRPr="00996887" w:rsidRDefault="00996887" w:rsidP="00BD3D4B">
            <w:pPr>
              <w:jc w:val="center"/>
              <w:rPr>
                <w:kern w:val="2"/>
              </w:rPr>
            </w:pPr>
          </w:p>
          <w:p w:rsidR="000D6368" w:rsidRPr="000D6368" w:rsidRDefault="000D6368" w:rsidP="00BD3D4B">
            <w:pPr>
              <w:jc w:val="center"/>
              <w:rPr>
                <w:kern w:val="2"/>
              </w:rPr>
            </w:pPr>
          </w:p>
          <w:p w:rsidR="0029128F" w:rsidRDefault="0029128F" w:rsidP="00BD3D4B">
            <w:pPr>
              <w:jc w:val="center"/>
              <w:rPr>
                <w:kern w:val="2"/>
              </w:rPr>
            </w:pPr>
            <w:r>
              <w:rPr>
                <w:kern w:val="2"/>
              </w:rPr>
              <w:t>6.4</w:t>
            </w:r>
          </w:p>
          <w:p w:rsidR="00840692" w:rsidRDefault="00840692" w:rsidP="00BD3D4B">
            <w:pPr>
              <w:jc w:val="center"/>
              <w:rPr>
                <w:kern w:val="2"/>
              </w:rPr>
            </w:pPr>
          </w:p>
          <w:p w:rsidR="00840692" w:rsidRDefault="00840692" w:rsidP="00BD3D4B">
            <w:pPr>
              <w:jc w:val="center"/>
              <w:rPr>
                <w:kern w:val="2"/>
              </w:rPr>
            </w:pPr>
          </w:p>
          <w:p w:rsidR="00840692" w:rsidRDefault="00840692" w:rsidP="00BD3D4B">
            <w:pPr>
              <w:jc w:val="center"/>
              <w:rPr>
                <w:kern w:val="2"/>
              </w:rPr>
            </w:pPr>
          </w:p>
          <w:p w:rsidR="00CA3302" w:rsidRPr="00996887" w:rsidRDefault="00CA3302" w:rsidP="00BD3D4B">
            <w:pPr>
              <w:jc w:val="center"/>
              <w:rPr>
                <w:kern w:val="2"/>
              </w:rPr>
            </w:pPr>
          </w:p>
          <w:p w:rsidR="00CD4719" w:rsidRDefault="00CD4719" w:rsidP="00BD3D4B">
            <w:pPr>
              <w:jc w:val="center"/>
              <w:rPr>
                <w:kern w:val="2"/>
              </w:rPr>
            </w:pPr>
            <w:r>
              <w:rPr>
                <w:kern w:val="2"/>
              </w:rPr>
              <w:t>6.5</w:t>
            </w:r>
          </w:p>
          <w:p w:rsidR="00CD4719" w:rsidRDefault="00CD4719" w:rsidP="00BD3D4B">
            <w:pPr>
              <w:jc w:val="center"/>
              <w:rPr>
                <w:kern w:val="2"/>
              </w:rPr>
            </w:pPr>
          </w:p>
          <w:p w:rsidR="00CD4719" w:rsidRDefault="00CD4719" w:rsidP="00BD3D4B">
            <w:pPr>
              <w:jc w:val="center"/>
              <w:rPr>
                <w:kern w:val="2"/>
              </w:rPr>
            </w:pPr>
          </w:p>
          <w:p w:rsidR="00CD4719" w:rsidRDefault="00CD4719" w:rsidP="00BD3D4B">
            <w:pPr>
              <w:jc w:val="center"/>
              <w:rPr>
                <w:kern w:val="2"/>
              </w:rPr>
            </w:pPr>
          </w:p>
          <w:p w:rsidR="00CD4719" w:rsidRDefault="00CD4719" w:rsidP="00BD3D4B">
            <w:pPr>
              <w:jc w:val="center"/>
              <w:rPr>
                <w:kern w:val="2"/>
              </w:rPr>
            </w:pPr>
          </w:p>
          <w:p w:rsidR="00CD4719" w:rsidRDefault="00CD4719" w:rsidP="00BD3D4B">
            <w:pPr>
              <w:jc w:val="center"/>
              <w:rPr>
                <w:kern w:val="2"/>
              </w:rPr>
            </w:pPr>
          </w:p>
          <w:p w:rsidR="00996887" w:rsidRPr="00996887" w:rsidRDefault="00996887" w:rsidP="00CD4719">
            <w:pPr>
              <w:rPr>
                <w:kern w:val="2"/>
              </w:rPr>
            </w:pPr>
          </w:p>
          <w:p w:rsidR="00840692" w:rsidRPr="00901402" w:rsidRDefault="00840692" w:rsidP="00BD3D4B">
            <w:pPr>
              <w:jc w:val="center"/>
              <w:rPr>
                <w:kern w:val="2"/>
              </w:rPr>
            </w:pPr>
            <w:r>
              <w:rPr>
                <w:kern w:val="2"/>
              </w:rPr>
              <w:t>6.</w:t>
            </w:r>
            <w:r w:rsidR="00CD4719">
              <w:rPr>
                <w:kern w:val="2"/>
              </w:rPr>
              <w:t>6</w:t>
            </w:r>
          </w:p>
        </w:tc>
        <w:tc>
          <w:tcPr>
            <w:tcW w:w="1103" w:type="pct"/>
            <w:tcBorders>
              <w:top w:val="single" w:sz="4" w:space="0" w:color="auto"/>
              <w:left w:val="single" w:sz="4" w:space="0" w:color="auto"/>
              <w:bottom w:val="single" w:sz="4" w:space="0" w:color="auto"/>
              <w:right w:val="single" w:sz="4" w:space="0" w:color="auto"/>
            </w:tcBorders>
          </w:tcPr>
          <w:p w:rsidR="00901402" w:rsidRDefault="00901402" w:rsidP="00BD3D4B">
            <w:pPr>
              <w:widowControl w:val="0"/>
              <w:overflowPunct w:val="0"/>
              <w:autoSpaceDE w:val="0"/>
              <w:autoSpaceDN w:val="0"/>
              <w:adjustRightInd w:val="0"/>
              <w:spacing w:line="231" w:lineRule="auto"/>
              <w:jc w:val="both"/>
            </w:pPr>
            <w:r>
              <w:lastRenderedPageBreak/>
              <w:t>РОЖЊАЧЕ- кутијасти профили 80*100*3мм</w:t>
            </w:r>
          </w:p>
          <w:p w:rsidR="00901402" w:rsidRDefault="00901402" w:rsidP="00BD3D4B">
            <w:pPr>
              <w:widowControl w:val="0"/>
              <w:overflowPunct w:val="0"/>
              <w:autoSpaceDE w:val="0"/>
              <w:autoSpaceDN w:val="0"/>
              <w:adjustRightInd w:val="0"/>
              <w:spacing w:line="231" w:lineRule="auto"/>
              <w:jc w:val="both"/>
            </w:pPr>
          </w:p>
          <w:p w:rsidR="006C6F1B" w:rsidRDefault="00901402" w:rsidP="00BD3D4B">
            <w:pPr>
              <w:widowControl w:val="0"/>
              <w:overflowPunct w:val="0"/>
              <w:autoSpaceDE w:val="0"/>
              <w:autoSpaceDN w:val="0"/>
              <w:adjustRightInd w:val="0"/>
              <w:spacing w:line="231" w:lineRule="auto"/>
              <w:jc w:val="both"/>
            </w:pPr>
            <w:r>
              <w:t>РЕШЕТКАСТА КРОВНА КОНСТРУКЦИЈА ИЗНАД САЛЕ</w:t>
            </w:r>
            <w:r w:rsidR="006C6F1B">
              <w:t xml:space="preserve"> </w:t>
            </w:r>
            <w:r>
              <w:t>- решетка горњи појас 100*120*5мм, доњи појас 2 равнокр</w:t>
            </w:r>
            <w:r w:rsidR="006C6F1B">
              <w:t>ака угаоника 50*50*5</w:t>
            </w:r>
            <w:r>
              <w:t>,</w:t>
            </w:r>
            <w:r w:rsidR="006C6F1B">
              <w:t xml:space="preserve"> испу</w:t>
            </w:r>
            <w:r w:rsidR="00996887">
              <w:t>на 2 равнокра</w:t>
            </w:r>
            <w:r>
              <w:t>ка угаоника 40*40*4мм.</w:t>
            </w:r>
            <w:r w:rsidR="006C6F1B">
              <w:t xml:space="preserve"> Чворни лимови д=10мм.Укупно 7 комада  решетки</w:t>
            </w:r>
            <w:r w:rsidR="0029128F">
              <w:t>.</w:t>
            </w:r>
          </w:p>
          <w:p w:rsidR="0029128F" w:rsidRPr="00CA3302" w:rsidRDefault="0029128F" w:rsidP="00BD3D4B">
            <w:pPr>
              <w:widowControl w:val="0"/>
              <w:overflowPunct w:val="0"/>
              <w:autoSpaceDE w:val="0"/>
              <w:autoSpaceDN w:val="0"/>
              <w:adjustRightInd w:val="0"/>
              <w:spacing w:line="231" w:lineRule="auto"/>
              <w:jc w:val="both"/>
            </w:pPr>
            <w:r>
              <w:t>Обрачун по кг</w:t>
            </w:r>
            <w:r w:rsidR="006C6F1B">
              <w:t>р</w:t>
            </w:r>
            <w:r>
              <w:t xml:space="preserve"> теоријске тежине.</w:t>
            </w:r>
          </w:p>
          <w:p w:rsidR="0029128F" w:rsidRDefault="0029128F" w:rsidP="00BD3D4B">
            <w:pPr>
              <w:widowControl w:val="0"/>
              <w:overflowPunct w:val="0"/>
              <w:autoSpaceDE w:val="0"/>
              <w:autoSpaceDN w:val="0"/>
              <w:adjustRightInd w:val="0"/>
              <w:spacing w:line="231" w:lineRule="auto"/>
              <w:jc w:val="both"/>
            </w:pPr>
          </w:p>
          <w:p w:rsidR="00CA3302" w:rsidRDefault="0029128F" w:rsidP="00BD3D4B">
            <w:pPr>
              <w:widowControl w:val="0"/>
              <w:overflowPunct w:val="0"/>
              <w:autoSpaceDE w:val="0"/>
              <w:autoSpaceDN w:val="0"/>
              <w:adjustRightInd w:val="0"/>
              <w:spacing w:line="231" w:lineRule="auto"/>
              <w:jc w:val="both"/>
            </w:pPr>
            <w:r>
              <w:t>РЕШЕТКАСТА КРОВНА КОНСТРУКЦИЈА ИЗНАД ПОЗОРНИЦЕ</w:t>
            </w:r>
            <w:r w:rsidR="006C6F1B">
              <w:t xml:space="preserve"> </w:t>
            </w:r>
            <w:r>
              <w:t>-</w:t>
            </w:r>
            <w:r w:rsidR="006C6F1B">
              <w:t xml:space="preserve"> решетка</w:t>
            </w:r>
            <w:r>
              <w:t xml:space="preserve"> горњи појас 100*120*5</w:t>
            </w:r>
            <w:r w:rsidR="006C6F1B">
              <w:t>*мм, доњи појас 2 равнокра</w:t>
            </w:r>
            <w:r w:rsidR="00EC3F77">
              <w:t>ка угаоника 50*50*5, испуна 2 равнокрака угаоника40*40*4мм.</w:t>
            </w:r>
            <w:r w:rsidR="002919F3">
              <w:t xml:space="preserve"> </w:t>
            </w:r>
            <w:r w:rsidR="00723A12">
              <w:t>Чворни лимови д=10мм.Укупно 3</w:t>
            </w:r>
            <w:r>
              <w:t xml:space="preserve"> решетке.  </w:t>
            </w:r>
          </w:p>
          <w:p w:rsidR="0029128F" w:rsidRDefault="0029128F" w:rsidP="00BD3D4B">
            <w:pPr>
              <w:widowControl w:val="0"/>
              <w:overflowPunct w:val="0"/>
              <w:autoSpaceDE w:val="0"/>
              <w:autoSpaceDN w:val="0"/>
              <w:adjustRightInd w:val="0"/>
              <w:spacing w:line="231" w:lineRule="auto"/>
              <w:jc w:val="both"/>
            </w:pPr>
            <w:r>
              <w:t>Обрачун по кг</w:t>
            </w:r>
            <w:r w:rsidR="00EC3F77">
              <w:t>р</w:t>
            </w:r>
            <w:r>
              <w:t xml:space="preserve"> теоријске тежине.</w:t>
            </w:r>
          </w:p>
          <w:p w:rsidR="00840692" w:rsidRDefault="00840692" w:rsidP="00BD3D4B">
            <w:pPr>
              <w:widowControl w:val="0"/>
              <w:overflowPunct w:val="0"/>
              <w:autoSpaceDE w:val="0"/>
              <w:autoSpaceDN w:val="0"/>
              <w:adjustRightInd w:val="0"/>
              <w:spacing w:line="231" w:lineRule="auto"/>
              <w:jc w:val="both"/>
            </w:pPr>
          </w:p>
          <w:p w:rsidR="00840692" w:rsidRDefault="00840692" w:rsidP="00BD3D4B">
            <w:pPr>
              <w:widowControl w:val="0"/>
              <w:overflowPunct w:val="0"/>
              <w:autoSpaceDE w:val="0"/>
              <w:autoSpaceDN w:val="0"/>
              <w:adjustRightInd w:val="0"/>
              <w:spacing w:line="231" w:lineRule="auto"/>
              <w:jc w:val="both"/>
            </w:pPr>
            <w:r>
              <w:t>КРОВНИ НОСАЧИ НИЖЕГ ДЕЛА КРОВА од кутијастих профила 100*120*5мм.Обрачун по кгр теоријске тежине.</w:t>
            </w:r>
          </w:p>
          <w:p w:rsidR="00CD4719" w:rsidRDefault="00CD4719" w:rsidP="00BD3D4B">
            <w:pPr>
              <w:widowControl w:val="0"/>
              <w:overflowPunct w:val="0"/>
              <w:autoSpaceDE w:val="0"/>
              <w:autoSpaceDN w:val="0"/>
              <w:adjustRightInd w:val="0"/>
              <w:spacing w:line="231" w:lineRule="auto"/>
              <w:jc w:val="both"/>
            </w:pPr>
          </w:p>
          <w:p w:rsidR="00CD4719" w:rsidRDefault="00CD4719" w:rsidP="009F74D8">
            <w:pPr>
              <w:suppressAutoHyphens w:val="0"/>
              <w:autoSpaceDE w:val="0"/>
              <w:autoSpaceDN w:val="0"/>
              <w:adjustRightInd w:val="0"/>
              <w:jc w:val="both"/>
              <w:rPr>
                <w:rFonts w:eastAsiaTheme="minorHAnsi"/>
                <w:lang w:eastAsia="en-US"/>
              </w:rPr>
            </w:pPr>
            <w:r w:rsidRPr="00CD4719">
              <w:rPr>
                <w:rFonts w:eastAsiaTheme="minorHAnsi"/>
                <w:lang w:eastAsia="en-US"/>
              </w:rPr>
              <w:t>Набавка материјала и израда анкер плоча за решеткасте и пуне кровне носаче. Анкер плоче</w:t>
            </w:r>
            <w:r w:rsidR="00CA3302">
              <w:rPr>
                <w:rFonts w:eastAsiaTheme="minorHAnsi"/>
                <w:lang w:eastAsia="en-US"/>
              </w:rPr>
              <w:t xml:space="preserve"> </w:t>
            </w:r>
            <w:r w:rsidRPr="00CD4719">
              <w:rPr>
                <w:rFonts w:eastAsiaTheme="minorHAnsi"/>
                <w:lang w:eastAsia="en-US"/>
              </w:rPr>
              <w:t>радити од челичног лима д=10 мм. Обрачун по кгр теоријских тежина.</w:t>
            </w:r>
          </w:p>
          <w:p w:rsidR="00840692" w:rsidRDefault="00840692" w:rsidP="00BD3D4B">
            <w:pPr>
              <w:widowControl w:val="0"/>
              <w:overflowPunct w:val="0"/>
              <w:autoSpaceDE w:val="0"/>
              <w:autoSpaceDN w:val="0"/>
              <w:adjustRightInd w:val="0"/>
              <w:spacing w:line="231" w:lineRule="auto"/>
              <w:jc w:val="both"/>
              <w:rPr>
                <w:rFonts w:eastAsiaTheme="minorHAnsi"/>
                <w:lang w:eastAsia="en-US"/>
              </w:rPr>
            </w:pPr>
          </w:p>
          <w:p w:rsidR="00CA3302" w:rsidRPr="00996887" w:rsidRDefault="00CA3302" w:rsidP="006C6EC9">
            <w:pPr>
              <w:widowControl w:val="0"/>
              <w:overflowPunct w:val="0"/>
              <w:autoSpaceDE w:val="0"/>
              <w:autoSpaceDN w:val="0"/>
              <w:adjustRightInd w:val="0"/>
              <w:spacing w:line="231" w:lineRule="auto"/>
              <w:jc w:val="both"/>
            </w:pPr>
          </w:p>
          <w:p w:rsidR="00840692" w:rsidRPr="006C6EC9" w:rsidRDefault="00840692" w:rsidP="006C6EC9">
            <w:pPr>
              <w:widowControl w:val="0"/>
              <w:overflowPunct w:val="0"/>
              <w:autoSpaceDE w:val="0"/>
              <w:autoSpaceDN w:val="0"/>
              <w:adjustRightInd w:val="0"/>
              <w:spacing w:line="231" w:lineRule="auto"/>
              <w:jc w:val="both"/>
            </w:pPr>
            <w:r>
              <w:t>Набавка материјала и израда спрегова од ČBR Fi 19. Обрачун по теоријским тежинама. Обрачун по кгр.</w:t>
            </w:r>
          </w:p>
        </w:tc>
        <w:tc>
          <w:tcPr>
            <w:tcW w:w="229" w:type="pct"/>
            <w:tcBorders>
              <w:top w:val="single" w:sz="4" w:space="0" w:color="auto"/>
              <w:left w:val="single" w:sz="4" w:space="0" w:color="auto"/>
              <w:bottom w:val="single" w:sz="4" w:space="0" w:color="auto"/>
              <w:right w:val="single" w:sz="4" w:space="0" w:color="auto"/>
            </w:tcBorders>
            <w:hideMark/>
          </w:tcPr>
          <w:p w:rsidR="00901402" w:rsidRDefault="006C6F1B" w:rsidP="00CA3302">
            <w:pPr>
              <w:jc w:val="center"/>
            </w:pPr>
            <w:r>
              <w:lastRenderedPageBreak/>
              <w:t>к</w:t>
            </w:r>
            <w:r w:rsidR="00901402">
              <w:t>гр</w:t>
            </w:r>
          </w:p>
          <w:p w:rsidR="0029128F" w:rsidRDefault="0029128F" w:rsidP="00CA3302">
            <w:pPr>
              <w:jc w:val="center"/>
            </w:pPr>
          </w:p>
          <w:p w:rsidR="0029128F" w:rsidRDefault="0029128F" w:rsidP="00CA3302">
            <w:pPr>
              <w:jc w:val="center"/>
            </w:pPr>
          </w:p>
          <w:p w:rsidR="0029128F" w:rsidRDefault="0029128F" w:rsidP="00CA3302">
            <w:pPr>
              <w:jc w:val="center"/>
            </w:pPr>
          </w:p>
          <w:p w:rsidR="0029128F" w:rsidRDefault="0029128F" w:rsidP="00CA3302">
            <w:pPr>
              <w:jc w:val="center"/>
            </w:pPr>
          </w:p>
          <w:p w:rsidR="0029128F" w:rsidRDefault="0029128F" w:rsidP="00CA3302">
            <w:pPr>
              <w:jc w:val="center"/>
            </w:pPr>
          </w:p>
          <w:p w:rsidR="0029128F" w:rsidRDefault="006C6F1B" w:rsidP="00CA3302">
            <w:pPr>
              <w:jc w:val="center"/>
            </w:pPr>
            <w:r>
              <w:t>к</w:t>
            </w:r>
            <w:r w:rsidR="0029128F">
              <w:t>гр</w:t>
            </w:r>
          </w:p>
          <w:p w:rsidR="0029128F" w:rsidRDefault="0029128F" w:rsidP="00CA3302">
            <w:pPr>
              <w:jc w:val="center"/>
            </w:pPr>
          </w:p>
          <w:p w:rsidR="0029128F" w:rsidRDefault="0029128F" w:rsidP="00CA3302">
            <w:pPr>
              <w:jc w:val="center"/>
            </w:pPr>
          </w:p>
          <w:p w:rsidR="0029128F" w:rsidRDefault="0029128F" w:rsidP="00CA3302">
            <w:pPr>
              <w:jc w:val="center"/>
            </w:pPr>
          </w:p>
          <w:p w:rsidR="0029128F" w:rsidRDefault="0029128F" w:rsidP="00CA3302">
            <w:pPr>
              <w:jc w:val="center"/>
            </w:pPr>
          </w:p>
          <w:p w:rsidR="0029128F" w:rsidRDefault="0029128F" w:rsidP="00CA3302">
            <w:pPr>
              <w:jc w:val="center"/>
            </w:pPr>
          </w:p>
          <w:p w:rsidR="006C6F1B" w:rsidRDefault="006C6F1B" w:rsidP="00CA3302">
            <w:pPr>
              <w:jc w:val="center"/>
            </w:pPr>
          </w:p>
          <w:p w:rsidR="006C6F1B" w:rsidRDefault="006C6F1B" w:rsidP="00CA3302">
            <w:pPr>
              <w:jc w:val="center"/>
            </w:pPr>
          </w:p>
          <w:p w:rsidR="00EC3F77" w:rsidRPr="00EC3F77" w:rsidRDefault="00EC3F77" w:rsidP="00CA3302">
            <w:pPr>
              <w:jc w:val="center"/>
            </w:pPr>
          </w:p>
          <w:p w:rsidR="0029128F" w:rsidRDefault="0029128F" w:rsidP="00CA3302">
            <w:pPr>
              <w:jc w:val="center"/>
            </w:pPr>
          </w:p>
          <w:p w:rsidR="0029128F" w:rsidRDefault="006C6F1B" w:rsidP="00CA3302">
            <w:pPr>
              <w:jc w:val="center"/>
            </w:pPr>
            <w:r>
              <w:t>к</w:t>
            </w:r>
            <w:r w:rsidR="0029128F">
              <w:t>гр</w:t>
            </w:r>
          </w:p>
          <w:p w:rsidR="00840692" w:rsidRDefault="00840692" w:rsidP="00CA3302">
            <w:pPr>
              <w:jc w:val="center"/>
            </w:pPr>
          </w:p>
          <w:p w:rsidR="00840692" w:rsidRDefault="00840692" w:rsidP="00CA3302">
            <w:pPr>
              <w:jc w:val="center"/>
            </w:pPr>
          </w:p>
          <w:p w:rsidR="00840692" w:rsidRDefault="00840692" w:rsidP="00CA3302">
            <w:pPr>
              <w:jc w:val="center"/>
            </w:pPr>
          </w:p>
          <w:p w:rsidR="00840692" w:rsidRDefault="00840692" w:rsidP="00CA3302">
            <w:pPr>
              <w:jc w:val="center"/>
            </w:pPr>
          </w:p>
          <w:p w:rsidR="00840692" w:rsidRPr="00CA3302" w:rsidRDefault="00840692" w:rsidP="00CA3302">
            <w:pPr>
              <w:jc w:val="center"/>
            </w:pPr>
          </w:p>
          <w:p w:rsidR="00840692" w:rsidRDefault="00840692" w:rsidP="00CA3302">
            <w:pPr>
              <w:jc w:val="center"/>
            </w:pPr>
          </w:p>
          <w:p w:rsidR="00840692" w:rsidRDefault="00840692" w:rsidP="00CA3302">
            <w:pPr>
              <w:jc w:val="center"/>
            </w:pPr>
            <w:r>
              <w:t>кгр</w:t>
            </w:r>
          </w:p>
          <w:p w:rsidR="00840692" w:rsidRPr="00840692" w:rsidRDefault="00840692" w:rsidP="00CA3302">
            <w:pPr>
              <w:jc w:val="center"/>
            </w:pPr>
          </w:p>
          <w:p w:rsidR="00840692" w:rsidRPr="00840692" w:rsidRDefault="00840692" w:rsidP="00CA3302">
            <w:pPr>
              <w:jc w:val="center"/>
            </w:pPr>
          </w:p>
          <w:p w:rsidR="00840692" w:rsidRPr="00840692" w:rsidRDefault="00840692" w:rsidP="00CA3302">
            <w:pPr>
              <w:jc w:val="center"/>
            </w:pPr>
          </w:p>
          <w:p w:rsidR="00840692" w:rsidRDefault="00840692" w:rsidP="00CA3302">
            <w:pPr>
              <w:jc w:val="center"/>
            </w:pPr>
          </w:p>
          <w:p w:rsidR="00CA3302" w:rsidRPr="00CA3302" w:rsidRDefault="00CA3302" w:rsidP="00CA3302">
            <w:pPr>
              <w:jc w:val="center"/>
            </w:pPr>
          </w:p>
          <w:p w:rsidR="00CD4719" w:rsidRDefault="00CD4719" w:rsidP="00CA3302">
            <w:pPr>
              <w:jc w:val="center"/>
            </w:pPr>
            <w:r>
              <w:t>кгр</w:t>
            </w:r>
          </w:p>
          <w:p w:rsidR="00CD4719" w:rsidRDefault="00CD4719" w:rsidP="00CA3302">
            <w:pPr>
              <w:jc w:val="center"/>
            </w:pPr>
          </w:p>
          <w:p w:rsidR="00CD4719" w:rsidRDefault="00CD4719" w:rsidP="00CA3302">
            <w:pPr>
              <w:jc w:val="center"/>
            </w:pPr>
          </w:p>
          <w:p w:rsidR="00CD4719" w:rsidRDefault="00CD4719" w:rsidP="00CA3302">
            <w:pPr>
              <w:jc w:val="center"/>
            </w:pPr>
          </w:p>
          <w:p w:rsidR="00CD4719" w:rsidRPr="00996887" w:rsidRDefault="00CD4719" w:rsidP="00CA3302">
            <w:pPr>
              <w:jc w:val="center"/>
            </w:pPr>
          </w:p>
          <w:p w:rsidR="00CA3302" w:rsidRPr="00996887" w:rsidRDefault="00CA3302" w:rsidP="00CA3302">
            <w:pPr>
              <w:jc w:val="center"/>
            </w:pPr>
          </w:p>
          <w:p w:rsidR="00840692" w:rsidRPr="00840692" w:rsidRDefault="00840692" w:rsidP="00CA3302">
            <w:pPr>
              <w:jc w:val="center"/>
            </w:pPr>
            <w:r>
              <w:t>кгр</w:t>
            </w:r>
          </w:p>
        </w:tc>
        <w:tc>
          <w:tcPr>
            <w:tcW w:w="333" w:type="pct"/>
            <w:tcBorders>
              <w:top w:val="single" w:sz="4" w:space="0" w:color="auto"/>
              <w:left w:val="single" w:sz="4" w:space="0" w:color="auto"/>
              <w:bottom w:val="single" w:sz="4" w:space="0" w:color="auto"/>
              <w:right w:val="single" w:sz="4" w:space="0" w:color="auto"/>
            </w:tcBorders>
          </w:tcPr>
          <w:p w:rsidR="00901402" w:rsidRDefault="00901402" w:rsidP="00CA3302">
            <w:pPr>
              <w:jc w:val="center"/>
              <w:rPr>
                <w:kern w:val="2"/>
              </w:rPr>
            </w:pPr>
            <w:r>
              <w:rPr>
                <w:kern w:val="2"/>
              </w:rPr>
              <w:lastRenderedPageBreak/>
              <w:t>2.536,00</w:t>
            </w: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r>
              <w:rPr>
                <w:kern w:val="2"/>
              </w:rPr>
              <w:t>2.415,00</w:t>
            </w: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p>
          <w:p w:rsidR="0029128F" w:rsidRDefault="0029128F" w:rsidP="00CA3302">
            <w:pPr>
              <w:jc w:val="center"/>
              <w:rPr>
                <w:kern w:val="2"/>
              </w:rPr>
            </w:pPr>
          </w:p>
          <w:p w:rsidR="006C6F1B" w:rsidRDefault="006C6F1B" w:rsidP="00CA3302">
            <w:pPr>
              <w:jc w:val="center"/>
              <w:rPr>
                <w:kern w:val="2"/>
              </w:rPr>
            </w:pPr>
          </w:p>
          <w:p w:rsidR="00CA3302" w:rsidRDefault="00CA3302" w:rsidP="00CA3302">
            <w:pPr>
              <w:jc w:val="center"/>
              <w:rPr>
                <w:kern w:val="2"/>
              </w:rPr>
            </w:pPr>
          </w:p>
          <w:p w:rsidR="00EC3F77" w:rsidRPr="00EC3F77" w:rsidRDefault="00EC3F77" w:rsidP="00CA3302">
            <w:pPr>
              <w:jc w:val="center"/>
              <w:rPr>
                <w:kern w:val="2"/>
              </w:rPr>
            </w:pPr>
          </w:p>
          <w:p w:rsidR="006C6F1B" w:rsidRPr="006C6F1B" w:rsidRDefault="006C6F1B" w:rsidP="00CA3302">
            <w:pPr>
              <w:jc w:val="center"/>
              <w:rPr>
                <w:kern w:val="2"/>
              </w:rPr>
            </w:pPr>
          </w:p>
          <w:p w:rsidR="00840692" w:rsidRDefault="0029128F" w:rsidP="00CA3302">
            <w:pPr>
              <w:jc w:val="center"/>
              <w:rPr>
                <w:kern w:val="2"/>
              </w:rPr>
            </w:pPr>
            <w:r>
              <w:rPr>
                <w:kern w:val="2"/>
              </w:rPr>
              <w:t>786,00</w:t>
            </w:r>
          </w:p>
          <w:p w:rsidR="00840692" w:rsidRPr="00840692" w:rsidRDefault="00840692" w:rsidP="00CA3302">
            <w:pPr>
              <w:jc w:val="center"/>
            </w:pPr>
          </w:p>
          <w:p w:rsidR="00840692" w:rsidRPr="00840692" w:rsidRDefault="00840692" w:rsidP="00CA3302">
            <w:pPr>
              <w:jc w:val="center"/>
            </w:pPr>
          </w:p>
          <w:p w:rsidR="00840692" w:rsidRPr="00840692" w:rsidRDefault="00840692" w:rsidP="00CA3302">
            <w:pPr>
              <w:jc w:val="center"/>
            </w:pPr>
          </w:p>
          <w:p w:rsidR="00840692" w:rsidRPr="00840692" w:rsidRDefault="00840692" w:rsidP="00CA3302">
            <w:pPr>
              <w:jc w:val="center"/>
            </w:pPr>
          </w:p>
          <w:p w:rsidR="00840692" w:rsidRPr="00CA3302" w:rsidRDefault="00840692" w:rsidP="00CA3302">
            <w:pPr>
              <w:jc w:val="center"/>
            </w:pPr>
          </w:p>
          <w:p w:rsidR="00840692" w:rsidRDefault="00840692" w:rsidP="00CA3302">
            <w:pPr>
              <w:jc w:val="center"/>
            </w:pPr>
          </w:p>
          <w:p w:rsidR="0029128F" w:rsidRDefault="002A1B74" w:rsidP="00CA3302">
            <w:pPr>
              <w:jc w:val="center"/>
            </w:pPr>
            <w:r>
              <w:t>689</w:t>
            </w:r>
            <w:r w:rsidR="00840692">
              <w:t>,00</w:t>
            </w:r>
          </w:p>
          <w:p w:rsidR="00840692" w:rsidRDefault="00840692" w:rsidP="00CA3302">
            <w:pPr>
              <w:jc w:val="center"/>
            </w:pPr>
          </w:p>
          <w:p w:rsidR="00840692" w:rsidRDefault="00840692" w:rsidP="00CA3302">
            <w:pPr>
              <w:jc w:val="center"/>
            </w:pPr>
          </w:p>
          <w:p w:rsidR="00840692" w:rsidRDefault="00840692" w:rsidP="00CA3302">
            <w:pPr>
              <w:jc w:val="center"/>
            </w:pPr>
          </w:p>
          <w:p w:rsidR="00CA3302" w:rsidRPr="00CA3302" w:rsidRDefault="00CA3302" w:rsidP="00CA3302">
            <w:pPr>
              <w:jc w:val="center"/>
            </w:pPr>
          </w:p>
          <w:p w:rsidR="00840692" w:rsidRDefault="00840692" w:rsidP="00CA3302">
            <w:pPr>
              <w:jc w:val="center"/>
            </w:pPr>
          </w:p>
          <w:p w:rsidR="00CD4719" w:rsidRDefault="00CD4719" w:rsidP="00CA3302">
            <w:pPr>
              <w:jc w:val="center"/>
            </w:pPr>
            <w:r w:rsidRPr="002A1B74">
              <w:t>350,00</w:t>
            </w:r>
          </w:p>
          <w:p w:rsidR="00CD4719" w:rsidRDefault="00CD4719" w:rsidP="00CA3302">
            <w:pPr>
              <w:jc w:val="center"/>
            </w:pPr>
          </w:p>
          <w:p w:rsidR="00CD4719" w:rsidRDefault="00CD4719" w:rsidP="00CA3302">
            <w:pPr>
              <w:jc w:val="center"/>
            </w:pPr>
          </w:p>
          <w:p w:rsidR="00CD4719" w:rsidRDefault="00CD4719" w:rsidP="00CA3302">
            <w:pPr>
              <w:jc w:val="center"/>
            </w:pPr>
          </w:p>
          <w:p w:rsidR="00CA3302" w:rsidRPr="00996887" w:rsidRDefault="00CA3302" w:rsidP="00CA3302">
            <w:pPr>
              <w:jc w:val="center"/>
            </w:pPr>
          </w:p>
          <w:p w:rsidR="00CA3302" w:rsidRPr="00996887" w:rsidRDefault="00CA3302" w:rsidP="00CA3302">
            <w:pPr>
              <w:jc w:val="center"/>
            </w:pPr>
          </w:p>
          <w:p w:rsidR="00840692" w:rsidRPr="00840692" w:rsidRDefault="00840692" w:rsidP="00CA3302">
            <w:pPr>
              <w:jc w:val="center"/>
            </w:pPr>
            <w:r>
              <w:t>400,00</w:t>
            </w:r>
          </w:p>
        </w:tc>
        <w:tc>
          <w:tcPr>
            <w:tcW w:w="385" w:type="pct"/>
            <w:tcBorders>
              <w:top w:val="single" w:sz="4" w:space="0" w:color="auto"/>
              <w:left w:val="single" w:sz="4" w:space="0" w:color="auto"/>
              <w:bottom w:val="single" w:sz="4" w:space="0" w:color="auto"/>
              <w:right w:val="single" w:sz="4" w:space="0" w:color="auto"/>
            </w:tcBorders>
          </w:tcPr>
          <w:p w:rsidR="00901402" w:rsidRPr="00587059" w:rsidRDefault="00901402" w:rsidP="00CA3302">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szCs w:val="26"/>
              </w:rPr>
            </w:pPr>
          </w:p>
          <w:p w:rsidR="00901402" w:rsidRDefault="00901402" w:rsidP="00BD3D4B">
            <w:pPr>
              <w:rPr>
                <w:b/>
                <w:kern w:val="2"/>
                <w:szCs w:val="26"/>
              </w:rPr>
            </w:pPr>
          </w:p>
        </w:tc>
        <w:tc>
          <w:tcPr>
            <w:tcW w:w="836" w:type="pct"/>
            <w:vMerge/>
            <w:tcBorders>
              <w:left w:val="single" w:sz="4" w:space="0" w:color="auto"/>
              <w:bottom w:val="nil"/>
              <w:right w:val="single" w:sz="4" w:space="0" w:color="auto"/>
            </w:tcBorders>
          </w:tcPr>
          <w:p w:rsidR="00901402" w:rsidRPr="000D5AE5" w:rsidRDefault="00901402" w:rsidP="00BD3D4B">
            <w:pPr>
              <w:jc w:val="center"/>
              <w:rPr>
                <w:b/>
                <w:kern w:val="2"/>
                <w:szCs w:val="26"/>
              </w:rPr>
            </w:pPr>
          </w:p>
        </w:tc>
        <w:tc>
          <w:tcPr>
            <w:tcW w:w="538" w:type="pct"/>
            <w:vMerge/>
            <w:tcBorders>
              <w:left w:val="single" w:sz="4" w:space="0" w:color="auto"/>
              <w:bottom w:val="single" w:sz="4" w:space="0" w:color="auto"/>
              <w:right w:val="single" w:sz="4" w:space="0" w:color="auto"/>
            </w:tcBorders>
          </w:tcPr>
          <w:p w:rsidR="00901402" w:rsidRPr="000D5AE5" w:rsidRDefault="00901402" w:rsidP="00BD3D4B">
            <w:pPr>
              <w:jc w:val="center"/>
              <w:rPr>
                <w:b/>
                <w:kern w:val="2"/>
                <w:szCs w:val="26"/>
              </w:rPr>
            </w:pPr>
          </w:p>
        </w:tc>
      </w:tr>
      <w:tr w:rsidR="00CC63D8" w:rsidRPr="000D5AE5" w:rsidTr="006C6F1B">
        <w:tc>
          <w:tcPr>
            <w:tcW w:w="159" w:type="pct"/>
            <w:tcBorders>
              <w:top w:val="single" w:sz="4" w:space="0" w:color="auto"/>
              <w:left w:val="single" w:sz="4" w:space="0" w:color="auto"/>
              <w:bottom w:val="single" w:sz="4" w:space="0" w:color="auto"/>
              <w:right w:val="single" w:sz="4" w:space="0" w:color="auto"/>
            </w:tcBorders>
          </w:tcPr>
          <w:p w:rsidR="00DE55F3" w:rsidRPr="00E145F5" w:rsidRDefault="00DE55F3" w:rsidP="00BD3D4B">
            <w:pPr>
              <w:jc w:val="center"/>
              <w:rPr>
                <w:kern w:val="2"/>
                <w:lang w:val="sr-Cyrl-CS"/>
              </w:rPr>
            </w:pPr>
          </w:p>
          <w:p w:rsidR="00CC63D8" w:rsidRDefault="00CC63D8" w:rsidP="00BD3D4B">
            <w:pPr>
              <w:jc w:val="center"/>
              <w:rPr>
                <w:kern w:val="2"/>
              </w:rPr>
            </w:pPr>
          </w:p>
          <w:p w:rsidR="00CC63D8" w:rsidRPr="00F3406D" w:rsidRDefault="00CC63D8" w:rsidP="00BD3D4B">
            <w:pPr>
              <w:jc w:val="center"/>
              <w:rPr>
                <w:kern w:val="2"/>
              </w:rPr>
            </w:pPr>
            <w:r>
              <w:rPr>
                <w:kern w:val="2"/>
              </w:rPr>
              <w:t>7.</w:t>
            </w:r>
          </w:p>
        </w:tc>
        <w:tc>
          <w:tcPr>
            <w:tcW w:w="1103" w:type="pct"/>
            <w:tcBorders>
              <w:top w:val="single" w:sz="4" w:space="0" w:color="auto"/>
              <w:left w:val="single" w:sz="4" w:space="0" w:color="auto"/>
              <w:bottom w:val="single" w:sz="4" w:space="0" w:color="auto"/>
              <w:right w:val="single" w:sz="4" w:space="0" w:color="auto"/>
            </w:tcBorders>
          </w:tcPr>
          <w:p w:rsidR="00CC63D8" w:rsidRPr="0091381F" w:rsidRDefault="0091381F" w:rsidP="00BD3D4B">
            <w:pPr>
              <w:spacing w:after="140"/>
              <w:jc w:val="both"/>
              <w:rPr>
                <w:lang w:val="sr-Cyrl-CS"/>
              </w:rPr>
            </w:pPr>
            <w:r>
              <w:t>Наб</w:t>
            </w:r>
            <w:r w:rsidR="00996887">
              <w:t>а</w:t>
            </w:r>
            <w:r>
              <w:t xml:space="preserve">вка </w:t>
            </w:r>
            <w:r w:rsidR="003C70B2">
              <w:t>пластифицираног лима ТR 40/200/0</w:t>
            </w:r>
            <w:r>
              <w:t xml:space="preserve">,6 RAL </w:t>
            </w:r>
            <w:r>
              <w:rPr>
                <w:lang w:val="sr-Cyrl-CS"/>
              </w:rPr>
              <w:t>3009 цигла црвена.Транспорт и уградња (покривање челичне кровне конструкције)</w:t>
            </w:r>
            <w:r w:rsidR="00DE55F3">
              <w:rPr>
                <w:lang w:val="sr-Cyrl-CS"/>
              </w:rPr>
              <w:t xml:space="preserve"> </w:t>
            </w:r>
            <w:r>
              <w:rPr>
                <w:lang w:val="sr-Cyrl-CS"/>
              </w:rPr>
              <w:t>површина крова.</w:t>
            </w:r>
          </w:p>
        </w:tc>
        <w:tc>
          <w:tcPr>
            <w:tcW w:w="229" w:type="pct"/>
            <w:tcBorders>
              <w:top w:val="single" w:sz="4" w:space="0" w:color="auto"/>
              <w:left w:val="single" w:sz="4" w:space="0" w:color="auto"/>
              <w:bottom w:val="single" w:sz="4" w:space="0" w:color="auto"/>
              <w:right w:val="single" w:sz="4" w:space="0" w:color="auto"/>
            </w:tcBorders>
            <w:hideMark/>
          </w:tcPr>
          <w:p w:rsidR="00CC63D8" w:rsidRPr="00DE55F3" w:rsidRDefault="00CC63D8" w:rsidP="00BD3D4B">
            <w:pPr>
              <w:jc w:val="center"/>
              <w:rPr>
                <w:kern w:val="2"/>
              </w:rPr>
            </w:pPr>
          </w:p>
          <w:p w:rsidR="00CC63D8" w:rsidRPr="00B941AE" w:rsidRDefault="00CC63D8" w:rsidP="00BD3D4B">
            <w:pPr>
              <w:jc w:val="center"/>
              <w:rPr>
                <w:kern w:val="2"/>
              </w:rPr>
            </w:pPr>
          </w:p>
          <w:p w:rsidR="00CC63D8" w:rsidRPr="00B941AE" w:rsidRDefault="00DE55F3" w:rsidP="00BD3D4B">
            <w:pPr>
              <w:jc w:val="center"/>
              <w:rPr>
                <w:kern w:val="2"/>
              </w:rPr>
            </w:pPr>
            <w:r>
              <w:t>м</w:t>
            </w:r>
            <w:r w:rsidRPr="00B941AE">
              <w:rPr>
                <w:vertAlign w:val="superscript"/>
              </w:rPr>
              <w:t>2</w:t>
            </w:r>
          </w:p>
        </w:tc>
        <w:tc>
          <w:tcPr>
            <w:tcW w:w="333"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lang w:val="sr-Cyrl-CS"/>
              </w:rPr>
            </w:pPr>
          </w:p>
          <w:p w:rsidR="00CC63D8" w:rsidRPr="00587059" w:rsidRDefault="00CC63D8" w:rsidP="00BD3D4B">
            <w:pPr>
              <w:jc w:val="center"/>
            </w:pPr>
          </w:p>
          <w:p w:rsidR="00CC63D8" w:rsidRPr="0091381F" w:rsidRDefault="004A4FBC" w:rsidP="00BD3D4B">
            <w:pPr>
              <w:spacing w:after="120"/>
              <w:jc w:val="center"/>
              <w:rPr>
                <w:lang w:val="sr-Cyrl-CS"/>
              </w:rPr>
            </w:pPr>
            <w:r>
              <w:rPr>
                <w:lang w:val="sr-Cyrl-CS"/>
              </w:rPr>
              <w:t>372,86</w:t>
            </w:r>
          </w:p>
        </w:tc>
        <w:tc>
          <w:tcPr>
            <w:tcW w:w="385"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836" w:type="pct"/>
            <w:vMerge w:val="restart"/>
            <w:tcBorders>
              <w:top w:val="nil"/>
              <w:left w:val="single" w:sz="4" w:space="0" w:color="auto"/>
              <w:bottom w:val="nil"/>
              <w:right w:val="single" w:sz="4" w:space="0" w:color="auto"/>
            </w:tcBorders>
          </w:tcPr>
          <w:p w:rsidR="00CC63D8" w:rsidRPr="000D5AE5" w:rsidRDefault="00CC63D8"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r>
      <w:tr w:rsidR="00CC63D8" w:rsidRPr="000D5AE5" w:rsidTr="006C6F1B">
        <w:tc>
          <w:tcPr>
            <w:tcW w:w="159" w:type="pct"/>
            <w:tcBorders>
              <w:top w:val="single" w:sz="4" w:space="0" w:color="auto"/>
              <w:left w:val="single" w:sz="4" w:space="0" w:color="auto"/>
              <w:bottom w:val="single" w:sz="4" w:space="0" w:color="auto"/>
              <w:right w:val="single" w:sz="4" w:space="0" w:color="auto"/>
            </w:tcBorders>
          </w:tcPr>
          <w:p w:rsidR="00CC63D8" w:rsidRPr="00DE55F3" w:rsidRDefault="00CC63D8" w:rsidP="00BD3D4B">
            <w:pPr>
              <w:jc w:val="center"/>
              <w:rPr>
                <w:kern w:val="2"/>
              </w:rPr>
            </w:pPr>
          </w:p>
          <w:p w:rsidR="00CC63D8" w:rsidRPr="00E145F5" w:rsidRDefault="00CC63D8" w:rsidP="00BD3D4B">
            <w:pPr>
              <w:jc w:val="center"/>
              <w:rPr>
                <w:kern w:val="2"/>
                <w:lang w:val="sr-Cyrl-CS"/>
              </w:rPr>
            </w:pPr>
          </w:p>
          <w:p w:rsidR="00CC63D8" w:rsidRPr="00F3406D" w:rsidRDefault="00CC63D8" w:rsidP="00BD3D4B">
            <w:pPr>
              <w:jc w:val="center"/>
              <w:rPr>
                <w:kern w:val="2"/>
              </w:rPr>
            </w:pPr>
            <w:r>
              <w:rPr>
                <w:kern w:val="2"/>
              </w:rPr>
              <w:t>8.</w:t>
            </w:r>
          </w:p>
        </w:tc>
        <w:tc>
          <w:tcPr>
            <w:tcW w:w="1103" w:type="pct"/>
            <w:tcBorders>
              <w:top w:val="single" w:sz="4" w:space="0" w:color="auto"/>
              <w:left w:val="single" w:sz="4" w:space="0" w:color="auto"/>
              <w:bottom w:val="single" w:sz="4" w:space="0" w:color="auto"/>
              <w:right w:val="single" w:sz="4" w:space="0" w:color="auto"/>
            </w:tcBorders>
          </w:tcPr>
          <w:p w:rsidR="00CC63D8" w:rsidRPr="00DE55F3" w:rsidRDefault="004A4FBC" w:rsidP="00BD3D4B">
            <w:pPr>
              <w:spacing w:after="120"/>
              <w:ind w:right="158"/>
              <w:jc w:val="both"/>
            </w:pPr>
            <w:r>
              <w:rPr>
                <w:lang w:val="sr-Cyrl-CS"/>
              </w:rPr>
              <w:t xml:space="preserve">Израда </w:t>
            </w:r>
            <w:r w:rsidR="00BA6BA2">
              <w:rPr>
                <w:lang w:val="sr-Cyrl-CS"/>
              </w:rPr>
              <w:t xml:space="preserve">и постављање </w:t>
            </w:r>
            <w:r>
              <w:rPr>
                <w:lang w:val="sr-Cyrl-CS"/>
              </w:rPr>
              <w:t>слемена од пластифицираног поцинков</w:t>
            </w:r>
            <w:r w:rsidR="00DE55F3">
              <w:rPr>
                <w:lang w:val="sr-Cyrl-CS"/>
              </w:rPr>
              <w:t>а</w:t>
            </w:r>
            <w:r>
              <w:rPr>
                <w:lang w:val="sr-Cyrl-CS"/>
              </w:rPr>
              <w:t>ног</w:t>
            </w:r>
            <w:r w:rsidR="00BA6BA2">
              <w:rPr>
                <w:lang w:val="sr-Cyrl-CS"/>
              </w:rPr>
              <w:t xml:space="preserve"> лима </w:t>
            </w:r>
            <w:r w:rsidR="006C6EC9">
              <w:t>д=0,60мм,</w:t>
            </w:r>
            <w:r w:rsidR="00DE55F3">
              <w:t xml:space="preserve"> </w:t>
            </w:r>
            <w:r w:rsidR="006C6EC9">
              <w:t>развијене ширине 50цм дужина слемена</w:t>
            </w:r>
            <w:r w:rsidR="00DE55F3">
              <w:t>.</w:t>
            </w:r>
          </w:p>
        </w:tc>
        <w:tc>
          <w:tcPr>
            <w:tcW w:w="229" w:type="pct"/>
            <w:tcBorders>
              <w:top w:val="single" w:sz="4" w:space="0" w:color="auto"/>
              <w:left w:val="single" w:sz="4" w:space="0" w:color="auto"/>
              <w:bottom w:val="single" w:sz="4" w:space="0" w:color="auto"/>
              <w:right w:val="single" w:sz="4" w:space="0" w:color="auto"/>
            </w:tcBorders>
            <w:hideMark/>
          </w:tcPr>
          <w:p w:rsidR="00CC63D8" w:rsidRPr="00B941AE" w:rsidRDefault="00CC63D8" w:rsidP="00BD3D4B">
            <w:pPr>
              <w:jc w:val="center"/>
              <w:rPr>
                <w:kern w:val="2"/>
              </w:rPr>
            </w:pPr>
          </w:p>
          <w:p w:rsidR="00CC63D8" w:rsidRPr="006C6EC9" w:rsidRDefault="00CC63D8" w:rsidP="006C6EC9">
            <w:pPr>
              <w:rPr>
                <w:kern w:val="2"/>
              </w:rPr>
            </w:pPr>
          </w:p>
          <w:p w:rsidR="00CC63D8" w:rsidRPr="006C6EC9" w:rsidRDefault="00DE55F3" w:rsidP="00BD3D4B">
            <w:pPr>
              <w:jc w:val="center"/>
              <w:rPr>
                <w:kern w:val="2"/>
              </w:rPr>
            </w:pPr>
            <w:r>
              <w:t>м</w:t>
            </w:r>
            <w:r w:rsidRPr="00B941AE">
              <w:rPr>
                <w:vertAlign w:val="superscript"/>
              </w:rPr>
              <w:t>1</w:t>
            </w:r>
          </w:p>
        </w:tc>
        <w:tc>
          <w:tcPr>
            <w:tcW w:w="333" w:type="pct"/>
            <w:tcBorders>
              <w:top w:val="single" w:sz="4" w:space="0" w:color="auto"/>
              <w:left w:val="single" w:sz="4" w:space="0" w:color="auto"/>
              <w:bottom w:val="single" w:sz="4" w:space="0" w:color="auto"/>
              <w:right w:val="single" w:sz="4" w:space="0" w:color="auto"/>
            </w:tcBorders>
          </w:tcPr>
          <w:p w:rsidR="00CC63D8" w:rsidRPr="006C6EC9" w:rsidRDefault="00CC63D8" w:rsidP="006C6EC9">
            <w:pPr>
              <w:rPr>
                <w:kern w:val="2"/>
              </w:rPr>
            </w:pPr>
          </w:p>
          <w:p w:rsidR="00CC63D8" w:rsidRPr="00587059" w:rsidRDefault="00CC63D8" w:rsidP="00BD3D4B">
            <w:pPr>
              <w:jc w:val="center"/>
              <w:rPr>
                <w:kern w:val="2"/>
              </w:rPr>
            </w:pPr>
          </w:p>
          <w:p w:rsidR="00CC63D8" w:rsidRPr="00DE55F3" w:rsidRDefault="006C6EC9" w:rsidP="00DE55F3">
            <w:pPr>
              <w:jc w:val="center"/>
              <w:rPr>
                <w:kern w:val="2"/>
                <w:lang w:val="sr-Cyrl-CS"/>
              </w:rPr>
            </w:pPr>
            <w:r>
              <w:rPr>
                <w:kern w:val="2"/>
                <w:lang w:val="sr-Cyrl-CS"/>
              </w:rPr>
              <w:t>25</w:t>
            </w:r>
            <w:r w:rsidR="00BA6BA2">
              <w:rPr>
                <w:kern w:val="2"/>
                <w:lang w:val="sr-Cyrl-CS"/>
              </w:rPr>
              <w:t>,00</w:t>
            </w:r>
          </w:p>
        </w:tc>
        <w:tc>
          <w:tcPr>
            <w:tcW w:w="385"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836" w:type="pct"/>
            <w:vMerge/>
            <w:tcBorders>
              <w:left w:val="single" w:sz="4" w:space="0" w:color="auto"/>
              <w:bottom w:val="nil"/>
              <w:right w:val="single" w:sz="4" w:space="0" w:color="auto"/>
            </w:tcBorders>
          </w:tcPr>
          <w:p w:rsidR="00CC63D8" w:rsidRPr="000D5AE5" w:rsidRDefault="00CC63D8"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r>
      <w:tr w:rsidR="00CC63D8" w:rsidRPr="000D5AE5" w:rsidTr="006C6F1B">
        <w:tc>
          <w:tcPr>
            <w:tcW w:w="159" w:type="pct"/>
            <w:tcBorders>
              <w:top w:val="single" w:sz="4" w:space="0" w:color="auto"/>
              <w:left w:val="single" w:sz="4" w:space="0" w:color="auto"/>
              <w:bottom w:val="single" w:sz="4" w:space="0" w:color="auto"/>
              <w:right w:val="single" w:sz="4" w:space="0" w:color="auto"/>
            </w:tcBorders>
          </w:tcPr>
          <w:p w:rsidR="00CC63D8" w:rsidRDefault="00CC63D8" w:rsidP="00BD3D4B">
            <w:pPr>
              <w:rPr>
                <w:kern w:val="2"/>
              </w:rPr>
            </w:pPr>
          </w:p>
          <w:p w:rsidR="00DE55F3" w:rsidRDefault="00DE55F3" w:rsidP="00BD3D4B">
            <w:pPr>
              <w:rPr>
                <w:kern w:val="2"/>
              </w:rPr>
            </w:pPr>
          </w:p>
          <w:p w:rsidR="00DE55F3" w:rsidRDefault="00DE55F3" w:rsidP="00BD3D4B">
            <w:pPr>
              <w:rPr>
                <w:kern w:val="2"/>
              </w:rPr>
            </w:pPr>
          </w:p>
          <w:p w:rsidR="00DE55F3" w:rsidRDefault="00DE55F3" w:rsidP="00BD3D4B">
            <w:pPr>
              <w:rPr>
                <w:kern w:val="2"/>
              </w:rPr>
            </w:pPr>
          </w:p>
          <w:p w:rsidR="00DE55F3" w:rsidRDefault="00DE55F3" w:rsidP="00BD3D4B">
            <w:pPr>
              <w:rPr>
                <w:kern w:val="2"/>
              </w:rPr>
            </w:pPr>
          </w:p>
          <w:p w:rsidR="00DE55F3" w:rsidRDefault="00DE55F3" w:rsidP="00BD3D4B">
            <w:pPr>
              <w:rPr>
                <w:kern w:val="2"/>
              </w:rPr>
            </w:pPr>
          </w:p>
          <w:p w:rsidR="00DE55F3" w:rsidRPr="00DE55F3" w:rsidRDefault="00DE55F3" w:rsidP="00BD3D4B">
            <w:pPr>
              <w:rPr>
                <w:kern w:val="2"/>
              </w:rPr>
            </w:pPr>
          </w:p>
          <w:p w:rsidR="00CC63D8" w:rsidRPr="00571AD9" w:rsidRDefault="00571AD9" w:rsidP="00BD3D4B">
            <w:pPr>
              <w:rPr>
                <w:kern w:val="2"/>
                <w:lang w:val="sr-Cyrl-CS"/>
              </w:rPr>
            </w:pPr>
            <w:r>
              <w:rPr>
                <w:kern w:val="2"/>
                <w:lang w:val="sr-Cyrl-CS"/>
              </w:rPr>
              <w:t>9.</w:t>
            </w:r>
          </w:p>
          <w:p w:rsidR="00CC63D8" w:rsidRPr="000D5AE5" w:rsidRDefault="00CC63D8" w:rsidP="00BD3D4B">
            <w:pPr>
              <w:rPr>
                <w:kern w:val="2"/>
              </w:rPr>
            </w:pPr>
          </w:p>
          <w:p w:rsidR="00CC63D8" w:rsidRPr="006C6EC9" w:rsidRDefault="00CC63D8" w:rsidP="00BD3D4B">
            <w:pPr>
              <w:jc w:val="center"/>
              <w:rPr>
                <w:kern w:val="2"/>
              </w:rPr>
            </w:pPr>
          </w:p>
        </w:tc>
        <w:tc>
          <w:tcPr>
            <w:tcW w:w="1103" w:type="pct"/>
            <w:tcBorders>
              <w:top w:val="single" w:sz="4" w:space="0" w:color="auto"/>
              <w:left w:val="single" w:sz="4" w:space="0" w:color="auto"/>
              <w:bottom w:val="single" w:sz="4" w:space="0" w:color="auto"/>
              <w:right w:val="single" w:sz="4" w:space="0" w:color="auto"/>
            </w:tcBorders>
          </w:tcPr>
          <w:p w:rsidR="006C6EC9"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Спуштени плафон пројектован је као пр</w:t>
            </w:r>
            <w:r w:rsidR="00DE55F3">
              <w:rPr>
                <w:rFonts w:eastAsiaTheme="minorHAnsi"/>
                <w:lang w:eastAsia="en-US"/>
              </w:rPr>
              <w:t xml:space="preserve">отивпожарни спуштени плафон Ф90 </w:t>
            </w:r>
            <w:r w:rsidRPr="006C6EC9">
              <w:rPr>
                <w:rFonts w:eastAsiaTheme="minorHAnsi"/>
                <w:lang w:eastAsia="en-US"/>
              </w:rPr>
              <w:t>(90 минута</w:t>
            </w:r>
            <w:r w:rsidR="00DE55F3">
              <w:rPr>
                <w:rFonts w:eastAsiaTheme="minorHAnsi"/>
                <w:lang w:eastAsia="en-US"/>
              </w:rPr>
              <w:t xml:space="preserve"> </w:t>
            </w:r>
            <w:r w:rsidRPr="006C6EC9">
              <w:rPr>
                <w:rFonts w:eastAsiaTheme="minorHAnsi"/>
                <w:lang w:eastAsia="en-US"/>
              </w:rPr>
              <w:t>ватроотпорност), који се качи за челичне решеткасте носаче и посебну металну</w:t>
            </w:r>
            <w:r>
              <w:rPr>
                <w:rFonts w:eastAsiaTheme="minorHAnsi"/>
                <w:lang w:eastAsia="en-US"/>
              </w:rPr>
              <w:t xml:space="preserve"> </w:t>
            </w:r>
            <w:r w:rsidRPr="006C6EC9">
              <w:rPr>
                <w:rFonts w:eastAsiaTheme="minorHAnsi"/>
                <w:lang w:eastAsia="en-US"/>
              </w:rPr>
              <w:t>подконструкцију. Изводи се са ЦД/УД потконструкцијом и Ригипс ватроотпорним РФ плочама</w:t>
            </w:r>
          </w:p>
          <w:p w:rsidR="006C6EC9" w:rsidRPr="006C6EC9" w:rsidRDefault="006C6EC9" w:rsidP="009F74D8">
            <w:pPr>
              <w:suppressAutoHyphens w:val="0"/>
              <w:autoSpaceDE w:val="0"/>
              <w:autoSpaceDN w:val="0"/>
              <w:adjustRightInd w:val="0"/>
              <w:jc w:val="both"/>
              <w:rPr>
                <w:rFonts w:eastAsiaTheme="minorHAnsi"/>
                <w:lang w:eastAsia="en-US"/>
              </w:rPr>
            </w:pPr>
            <w:r w:rsidRPr="006C6EC9">
              <w:rPr>
                <w:rFonts w:eastAsiaTheme="minorHAnsi"/>
                <w:lang w:eastAsia="en-US"/>
              </w:rPr>
              <w:t>дебљине 15 мм, које се причвршћују Ригипс машинским вијцима. Потконструкција се састоји</w:t>
            </w:r>
            <w:r>
              <w:rPr>
                <w:rFonts w:eastAsiaTheme="minorHAnsi"/>
                <w:lang w:eastAsia="en-US"/>
              </w:rPr>
              <w:t xml:space="preserve"> </w:t>
            </w:r>
            <w:r w:rsidRPr="006C6EC9">
              <w:rPr>
                <w:rFonts w:eastAsiaTheme="minorHAnsi"/>
                <w:lang w:eastAsia="en-US"/>
              </w:rPr>
              <w:t>од ЦД профила 27/60/27 мм, који се постављају у два правца (роштиљ конструкција) и УД</w:t>
            </w:r>
            <w:r>
              <w:rPr>
                <w:rFonts w:eastAsiaTheme="minorHAnsi"/>
                <w:lang w:eastAsia="en-US"/>
              </w:rPr>
              <w:t xml:space="preserve"> </w:t>
            </w:r>
            <w:r w:rsidRPr="006C6EC9">
              <w:rPr>
                <w:rFonts w:eastAsiaTheme="minorHAnsi"/>
                <w:lang w:eastAsia="en-US"/>
              </w:rPr>
              <w:t xml:space="preserve">профила 27/28/27 мм који се </w:t>
            </w:r>
            <w:r w:rsidR="00DE55F3">
              <w:rPr>
                <w:rFonts w:eastAsiaTheme="minorHAnsi"/>
                <w:lang w:eastAsia="en-US"/>
              </w:rPr>
              <w:t>постављају по ободу</w:t>
            </w:r>
            <w:r w:rsidRPr="006C6EC9">
              <w:rPr>
                <w:rFonts w:eastAsiaTheme="minorHAnsi"/>
                <w:lang w:eastAsia="en-US"/>
              </w:rPr>
              <w:t xml:space="preserve">. Качење </w:t>
            </w:r>
            <w:r w:rsidRPr="006C6EC9">
              <w:rPr>
                <w:rFonts w:eastAsiaTheme="minorHAnsi"/>
                <w:lang w:eastAsia="en-US"/>
              </w:rPr>
              <w:lastRenderedPageBreak/>
              <w:t>профила за плафон врши се</w:t>
            </w:r>
            <w:r w:rsidR="00DE55F3">
              <w:rPr>
                <w:rFonts w:eastAsiaTheme="minorHAnsi"/>
                <w:lang w:eastAsia="en-US"/>
              </w:rPr>
              <w:t xml:space="preserve"> </w:t>
            </w:r>
            <w:r w:rsidRPr="006C6EC9">
              <w:rPr>
                <w:rFonts w:eastAsiaTheme="minorHAnsi"/>
                <w:lang w:eastAsia="en-US"/>
              </w:rPr>
              <w:t>помоћу нонијус вешаљке. Минимална висина вешаљке је 20 цм. Размак ЦД профила на које се</w:t>
            </w:r>
          </w:p>
          <w:p w:rsidR="006C6EC9" w:rsidRPr="006C6EC9" w:rsidRDefault="006C6EC9" w:rsidP="009F74D8">
            <w:pPr>
              <w:suppressAutoHyphens w:val="0"/>
              <w:autoSpaceDE w:val="0"/>
              <w:autoSpaceDN w:val="0"/>
              <w:adjustRightInd w:val="0"/>
              <w:jc w:val="both"/>
              <w:rPr>
                <w:rFonts w:eastAsiaTheme="minorHAnsi"/>
                <w:lang w:eastAsia="en-US"/>
              </w:rPr>
            </w:pPr>
            <w:r w:rsidRPr="006C6EC9">
              <w:rPr>
                <w:rFonts w:eastAsiaTheme="minorHAnsi"/>
                <w:lang w:eastAsia="en-US"/>
              </w:rPr>
              <w:t>шрафе плоче је 40 цм, а размак између носећих ЦД профила је 100 цм. На УД профиле лепи се</w:t>
            </w:r>
          </w:p>
          <w:p w:rsidR="006C6EC9" w:rsidRPr="006C6EC9" w:rsidRDefault="006C6EC9" w:rsidP="009F74D8">
            <w:pPr>
              <w:suppressAutoHyphens w:val="0"/>
              <w:autoSpaceDE w:val="0"/>
              <w:autoSpaceDN w:val="0"/>
              <w:adjustRightInd w:val="0"/>
              <w:jc w:val="both"/>
              <w:rPr>
                <w:rFonts w:eastAsiaTheme="minorHAnsi"/>
                <w:lang w:eastAsia="en-US"/>
              </w:rPr>
            </w:pPr>
            <w:r w:rsidRPr="006C6EC9">
              <w:rPr>
                <w:rFonts w:eastAsiaTheme="minorHAnsi"/>
                <w:lang w:eastAsia="en-US"/>
              </w:rPr>
              <w:t>трака за звучну изолацију. За унакрсно повезивање ЦД профила користе се крстасте спојнице.</w:t>
            </w:r>
          </w:p>
          <w:p w:rsidR="00CC63D8"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ЦД профили се настављају помоћу профилне спојнице. Спојеви плоча се испуњавају</w:t>
            </w:r>
            <w:r>
              <w:rPr>
                <w:rFonts w:eastAsiaTheme="minorHAnsi"/>
                <w:lang w:eastAsia="en-US"/>
              </w:rPr>
              <w:t xml:space="preserve">, </w:t>
            </w:r>
            <w:r w:rsidRPr="006C6EC9">
              <w:rPr>
                <w:rFonts w:eastAsiaTheme="minorHAnsi"/>
                <w:lang w:eastAsia="en-US"/>
              </w:rPr>
              <w:t>бандажирају траком и глетују помоћу Ригипс масе за испуну спојева.</w:t>
            </w:r>
          </w:p>
        </w:tc>
        <w:tc>
          <w:tcPr>
            <w:tcW w:w="229" w:type="pct"/>
            <w:tcBorders>
              <w:top w:val="single" w:sz="4" w:space="0" w:color="auto"/>
              <w:left w:val="single" w:sz="4" w:space="0" w:color="auto"/>
              <w:bottom w:val="single" w:sz="4" w:space="0" w:color="auto"/>
              <w:right w:val="single" w:sz="4" w:space="0" w:color="auto"/>
            </w:tcBorders>
            <w:vAlign w:val="center"/>
            <w:hideMark/>
          </w:tcPr>
          <w:p w:rsidR="00CC63D8" w:rsidRPr="00B941AE" w:rsidRDefault="00DE55F3" w:rsidP="00BD3D4B">
            <w:pPr>
              <w:jc w:val="center"/>
              <w:rPr>
                <w:vertAlign w:val="subscript"/>
              </w:rPr>
            </w:pPr>
            <w:r>
              <w:lastRenderedPageBreak/>
              <w:t>м</w:t>
            </w:r>
            <w:r w:rsidRPr="00B941AE">
              <w:rPr>
                <w:vertAlign w:val="superscript"/>
              </w:rPr>
              <w:t>2</w:t>
            </w:r>
          </w:p>
        </w:tc>
        <w:tc>
          <w:tcPr>
            <w:tcW w:w="333" w:type="pct"/>
            <w:tcBorders>
              <w:top w:val="single" w:sz="4" w:space="0" w:color="auto"/>
              <w:left w:val="single" w:sz="4" w:space="0" w:color="auto"/>
              <w:bottom w:val="single" w:sz="4" w:space="0" w:color="auto"/>
              <w:right w:val="single" w:sz="4" w:space="0" w:color="auto"/>
            </w:tcBorders>
            <w:vAlign w:val="center"/>
          </w:tcPr>
          <w:p w:rsidR="00CC63D8" w:rsidRPr="00571AD9" w:rsidRDefault="006C6EC9" w:rsidP="006C6EC9">
            <w:pPr>
              <w:jc w:val="center"/>
              <w:rPr>
                <w:lang w:val="sr-Cyrl-CS"/>
              </w:rPr>
            </w:pPr>
            <w:r>
              <w:rPr>
                <w:lang w:val="sr-Cyrl-CS"/>
              </w:rPr>
              <w:t>282,52</w:t>
            </w:r>
          </w:p>
        </w:tc>
        <w:tc>
          <w:tcPr>
            <w:tcW w:w="385"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836" w:type="pct"/>
            <w:vMerge/>
            <w:tcBorders>
              <w:left w:val="single" w:sz="4" w:space="0" w:color="auto"/>
              <w:bottom w:val="nil"/>
              <w:right w:val="single" w:sz="4" w:space="0" w:color="auto"/>
            </w:tcBorders>
          </w:tcPr>
          <w:p w:rsidR="00CC63D8" w:rsidRPr="000D5AE5" w:rsidRDefault="00CC63D8"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r>
      <w:tr w:rsidR="00CC63D8" w:rsidRPr="000D5AE5" w:rsidTr="006C6F1B">
        <w:tc>
          <w:tcPr>
            <w:tcW w:w="159"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kern w:val="2"/>
              </w:rPr>
            </w:pPr>
          </w:p>
          <w:p w:rsidR="00CC63D8" w:rsidRDefault="00CC63D8" w:rsidP="00BD3D4B">
            <w:pPr>
              <w:jc w:val="center"/>
              <w:rPr>
                <w:kern w:val="2"/>
              </w:rPr>
            </w:pPr>
          </w:p>
          <w:p w:rsidR="00BE6A41" w:rsidRDefault="00BE6A41" w:rsidP="00BD3D4B">
            <w:pPr>
              <w:jc w:val="center"/>
              <w:rPr>
                <w:kern w:val="2"/>
              </w:rPr>
            </w:pPr>
          </w:p>
          <w:p w:rsidR="00BE6A41" w:rsidRDefault="00BE6A41" w:rsidP="00BD3D4B">
            <w:pPr>
              <w:jc w:val="center"/>
              <w:rPr>
                <w:kern w:val="2"/>
              </w:rPr>
            </w:pPr>
          </w:p>
          <w:p w:rsidR="00BE6A41" w:rsidRDefault="00BE6A41" w:rsidP="00BD3D4B">
            <w:pPr>
              <w:jc w:val="center"/>
              <w:rPr>
                <w:kern w:val="2"/>
              </w:rPr>
            </w:pPr>
          </w:p>
          <w:p w:rsidR="00BE6A41" w:rsidRDefault="00BE6A41" w:rsidP="00BD3D4B">
            <w:pPr>
              <w:jc w:val="center"/>
              <w:rPr>
                <w:kern w:val="2"/>
              </w:rPr>
            </w:pPr>
          </w:p>
          <w:p w:rsidR="00BE6A41" w:rsidRDefault="00BE6A41" w:rsidP="00BD3D4B">
            <w:pPr>
              <w:jc w:val="center"/>
              <w:rPr>
                <w:kern w:val="2"/>
              </w:rPr>
            </w:pPr>
          </w:p>
          <w:p w:rsidR="00BE6A41" w:rsidRPr="00BE6A41" w:rsidRDefault="00BE6A41" w:rsidP="00BD3D4B">
            <w:pPr>
              <w:jc w:val="center"/>
              <w:rPr>
                <w:kern w:val="2"/>
              </w:rPr>
            </w:pPr>
          </w:p>
          <w:p w:rsidR="00CC63D8" w:rsidRPr="00F3406D" w:rsidRDefault="00CC63D8" w:rsidP="00BD3D4B">
            <w:pPr>
              <w:jc w:val="center"/>
              <w:rPr>
                <w:kern w:val="2"/>
              </w:rPr>
            </w:pPr>
            <w:r>
              <w:rPr>
                <w:kern w:val="2"/>
              </w:rPr>
              <w:t>10.</w:t>
            </w:r>
          </w:p>
        </w:tc>
        <w:tc>
          <w:tcPr>
            <w:tcW w:w="1103" w:type="pct"/>
            <w:tcBorders>
              <w:top w:val="single" w:sz="4" w:space="0" w:color="auto"/>
              <w:left w:val="single" w:sz="4" w:space="0" w:color="auto"/>
              <w:bottom w:val="single" w:sz="4" w:space="0" w:color="auto"/>
              <w:right w:val="single" w:sz="4" w:space="0" w:color="auto"/>
            </w:tcBorders>
          </w:tcPr>
          <w:p w:rsidR="006C6EC9"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Изолација спуштеног плафона. Завршно преко свих слојева изолације поставити</w:t>
            </w:r>
            <w:r w:rsidR="00BE6A41">
              <w:rPr>
                <w:rFonts w:eastAsiaTheme="minorHAnsi"/>
                <w:lang w:eastAsia="en-US"/>
              </w:rPr>
              <w:t xml:space="preserve"> </w:t>
            </w:r>
            <w:r w:rsidRPr="006C6EC9">
              <w:rPr>
                <w:rFonts w:eastAsiaTheme="minorHAnsi"/>
                <w:lang w:eastAsia="en-US"/>
              </w:rPr>
              <w:t>паропропусну-водонепропусну фолију, типа Кнауф Инсулатион Хомесеал ЛДС</w:t>
            </w:r>
            <w:r w:rsidR="009F74D8">
              <w:rPr>
                <w:rFonts w:eastAsiaTheme="minorHAnsi"/>
                <w:b/>
                <w:lang w:eastAsia="en-US"/>
              </w:rPr>
              <w:t xml:space="preserve"> </w:t>
            </w:r>
            <w:r w:rsidRPr="006C6EC9">
              <w:rPr>
                <w:rFonts w:eastAsiaTheme="minorHAnsi"/>
                <w:lang w:eastAsia="en-US"/>
              </w:rPr>
              <w:t xml:space="preserve"> 0.02,</w:t>
            </w:r>
            <w:r w:rsidR="00772F53">
              <w:rPr>
                <w:rFonts w:eastAsiaTheme="minorHAnsi"/>
                <w:lang w:eastAsia="en-US"/>
              </w:rPr>
              <w:t xml:space="preserve"> </w:t>
            </w:r>
            <w:r w:rsidR="00772F53" w:rsidRPr="00772F53">
              <w:rPr>
                <w:rFonts w:eastAsiaTheme="minorHAnsi"/>
                <w:lang w:eastAsia="en-US"/>
              </w:rPr>
              <w:t>„или одговарајуће“</w:t>
            </w:r>
            <w:r w:rsidRPr="006C6EC9">
              <w:rPr>
                <w:rFonts w:eastAsiaTheme="minorHAnsi"/>
                <w:lang w:eastAsia="en-US"/>
              </w:rPr>
              <w:t>паропропустљивости Сд=0.02м, дебљине д=0,34мм и површинске масе 90г/м2, са преклопима</w:t>
            </w:r>
            <w:r w:rsidR="00772F53">
              <w:rPr>
                <w:rFonts w:eastAsiaTheme="minorHAnsi"/>
                <w:lang w:eastAsia="en-US"/>
              </w:rPr>
              <w:t xml:space="preserve"> </w:t>
            </w:r>
            <w:r w:rsidRPr="006C6EC9">
              <w:rPr>
                <w:rFonts w:eastAsiaTheme="minorHAnsi"/>
                <w:lang w:eastAsia="en-US"/>
              </w:rPr>
              <w:t>на спојевима, мин.10цм и лепљењем спојева универзалном лепљивом траком Хомесеал ЛДС</w:t>
            </w:r>
            <w:r w:rsidR="00772F53">
              <w:rPr>
                <w:rFonts w:eastAsiaTheme="minorHAnsi"/>
                <w:lang w:eastAsia="en-US"/>
              </w:rPr>
              <w:t xml:space="preserve"> </w:t>
            </w:r>
            <w:r w:rsidRPr="006C6EC9">
              <w:rPr>
                <w:rFonts w:eastAsiaTheme="minorHAnsi"/>
                <w:lang w:eastAsia="en-US"/>
              </w:rPr>
              <w:t>Солифит</w:t>
            </w:r>
            <w:r w:rsidR="009F74D8">
              <w:rPr>
                <w:rFonts w:eastAsiaTheme="minorHAnsi"/>
                <w:lang w:eastAsia="en-US"/>
              </w:rPr>
              <w:t xml:space="preserve"> </w:t>
            </w:r>
            <w:r w:rsidR="009F74D8" w:rsidRPr="00772F53">
              <w:rPr>
                <w:rFonts w:eastAsiaTheme="minorHAnsi"/>
                <w:lang w:eastAsia="en-US"/>
              </w:rPr>
              <w:t>„или одговарајуће“</w:t>
            </w:r>
            <w:r w:rsidR="00772F53" w:rsidRPr="00772F53">
              <w:rPr>
                <w:rFonts w:eastAsiaTheme="minorHAnsi"/>
                <w:lang w:eastAsia="en-US"/>
              </w:rPr>
              <w:t>.</w:t>
            </w:r>
            <w:r w:rsidR="00772F53">
              <w:rPr>
                <w:rFonts w:eastAsiaTheme="minorHAnsi"/>
                <w:lang w:eastAsia="en-US"/>
              </w:rPr>
              <w:t xml:space="preserve">Први </w:t>
            </w:r>
            <w:r w:rsidRPr="006C6EC9">
              <w:rPr>
                <w:rFonts w:eastAsiaTheme="minorHAnsi"/>
                <w:lang w:eastAsia="en-US"/>
              </w:rPr>
              <w:t>слој термоизолације (гледано одозго) израдити плочама од камене минералне</w:t>
            </w:r>
            <w:r w:rsidR="00772F53">
              <w:rPr>
                <w:rFonts w:eastAsiaTheme="minorHAnsi"/>
                <w:lang w:eastAsia="en-US"/>
              </w:rPr>
              <w:t xml:space="preserve"> </w:t>
            </w:r>
            <w:r w:rsidRPr="006C6EC9">
              <w:rPr>
                <w:rFonts w:eastAsiaTheme="minorHAnsi"/>
                <w:lang w:eastAsia="en-US"/>
              </w:rPr>
              <w:t xml:space="preserve">вуне, типа Кнауф Инсулатион НатурБоард ФИТ </w:t>
            </w:r>
            <w:r w:rsidRPr="006C6EC9">
              <w:rPr>
                <w:rFonts w:eastAsiaTheme="minorHAnsi"/>
                <w:lang w:eastAsia="en-US"/>
              </w:rPr>
              <w:lastRenderedPageBreak/>
              <w:t>ПЛУС</w:t>
            </w:r>
            <w:r w:rsidR="009F74D8">
              <w:rPr>
                <w:rFonts w:eastAsiaTheme="minorHAnsi"/>
                <w:lang w:eastAsia="en-US"/>
              </w:rPr>
              <w:t xml:space="preserve"> </w:t>
            </w:r>
            <w:r w:rsidR="009F74D8" w:rsidRPr="00772F53">
              <w:rPr>
                <w:rFonts w:eastAsiaTheme="minorHAnsi"/>
                <w:lang w:eastAsia="en-US"/>
              </w:rPr>
              <w:t>„или одговарајуће“</w:t>
            </w:r>
            <w:r w:rsidRPr="00772F53">
              <w:rPr>
                <w:rFonts w:eastAsiaTheme="minorHAnsi"/>
                <w:lang w:eastAsia="en-US"/>
              </w:rPr>
              <w:t>,</w:t>
            </w:r>
            <w:r w:rsidRPr="006C6EC9">
              <w:rPr>
                <w:rFonts w:eastAsiaTheme="minorHAnsi"/>
                <w:lang w:eastAsia="en-US"/>
              </w:rPr>
              <w:t xml:space="preserve"> произведене у складу са стандардом ЕН</w:t>
            </w:r>
          </w:p>
          <w:p w:rsidR="006C6EC9"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13162, минималне топлотне проводљивости λ=0.038 W/m2K, класе негоривости А1, отпорности</w:t>
            </w:r>
          </w:p>
          <w:p w:rsidR="006C6EC9"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према протоку ваздуха АФ5 (МЊ - ЕН 13162 - Т5 - ЊС - ЊЛ(П) - АФ5), дебљине 10 цм. Испод</w:t>
            </w:r>
          </w:p>
          <w:p w:rsidR="006C6EC9"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 xml:space="preserve">овог слоја поставити слој стаклене минералне вуне, типа Кнауф Инсулатион Унифит </w:t>
            </w:r>
            <w:r w:rsidRPr="00772F53">
              <w:rPr>
                <w:rFonts w:eastAsiaTheme="minorHAnsi"/>
                <w:lang w:eastAsia="en-US"/>
              </w:rPr>
              <w:t>035</w:t>
            </w:r>
            <w:r w:rsidR="009F74D8" w:rsidRPr="00772F53">
              <w:rPr>
                <w:rFonts w:eastAsiaTheme="minorHAnsi"/>
                <w:lang w:eastAsia="en-US"/>
              </w:rPr>
              <w:t xml:space="preserve"> „или одговарајуће“</w:t>
            </w:r>
            <w:r w:rsidRPr="006C6EC9">
              <w:rPr>
                <w:rFonts w:eastAsiaTheme="minorHAnsi"/>
                <w:lang w:eastAsia="en-US"/>
              </w:rPr>
              <w:t>,произведене у складу са стандардом ЕН 13162, минималне топлотне проводљивости λ=0.035W/m2K, класе дозвољеног одступања дебљине мин Т2, класе негоривости А1, отпорности</w:t>
            </w:r>
          </w:p>
          <w:p w:rsidR="006C6EC9" w:rsidRPr="006C6EC9" w:rsidRDefault="006C6EC9" w:rsidP="006C6EC9">
            <w:pPr>
              <w:suppressAutoHyphens w:val="0"/>
              <w:autoSpaceDE w:val="0"/>
              <w:autoSpaceDN w:val="0"/>
              <w:adjustRightInd w:val="0"/>
              <w:jc w:val="both"/>
              <w:rPr>
                <w:rFonts w:eastAsiaTheme="minorHAnsi"/>
                <w:lang w:eastAsia="en-US"/>
              </w:rPr>
            </w:pPr>
            <w:r w:rsidRPr="006C6EC9">
              <w:rPr>
                <w:rFonts w:eastAsiaTheme="minorHAnsi"/>
                <w:lang w:eastAsia="en-US"/>
              </w:rPr>
              <w:t>према протоку ваздуха АФ5 (МW - ЕН 13162 - Т2 - МУ1- АФ5), дебљине према елаборату о</w:t>
            </w:r>
          </w:p>
          <w:p w:rsidR="00CC63D8" w:rsidRPr="00BE6A41" w:rsidRDefault="006C6EC9" w:rsidP="00BE6A41">
            <w:pPr>
              <w:suppressAutoHyphens w:val="0"/>
              <w:autoSpaceDE w:val="0"/>
              <w:autoSpaceDN w:val="0"/>
              <w:adjustRightInd w:val="0"/>
              <w:jc w:val="both"/>
              <w:rPr>
                <w:rFonts w:eastAsiaTheme="minorHAnsi"/>
                <w:lang w:eastAsia="en-US"/>
              </w:rPr>
            </w:pPr>
            <w:r w:rsidRPr="006C6EC9">
              <w:rPr>
                <w:rFonts w:eastAsiaTheme="minorHAnsi"/>
                <w:lang w:eastAsia="en-US"/>
              </w:rPr>
              <w:t>енергетској ефикасности (у збиру са каменом минералном вуном), а испод ње поставити</w:t>
            </w:r>
            <w:r w:rsidR="009F74D8">
              <w:rPr>
                <w:rFonts w:eastAsiaTheme="minorHAnsi"/>
                <w:lang w:eastAsia="en-US"/>
              </w:rPr>
              <w:t xml:space="preserve"> </w:t>
            </w:r>
            <w:r w:rsidRPr="006C6EC9">
              <w:rPr>
                <w:rFonts w:eastAsiaTheme="minorHAnsi"/>
                <w:lang w:eastAsia="en-US"/>
              </w:rPr>
              <w:t>активну парну брану, типа Кнауф Инсулатион Хомесеал ЛДС 5 Силк</w:t>
            </w:r>
            <w:r w:rsidR="009F74D8">
              <w:rPr>
                <w:rFonts w:eastAsiaTheme="minorHAnsi"/>
                <w:lang w:eastAsia="en-US"/>
              </w:rPr>
              <w:t xml:space="preserve"> </w:t>
            </w:r>
            <w:r w:rsidR="009F74D8" w:rsidRPr="00772F53">
              <w:rPr>
                <w:rFonts w:eastAsiaTheme="minorHAnsi"/>
                <w:lang w:eastAsia="en-US"/>
              </w:rPr>
              <w:t>„или одговарајуће“</w:t>
            </w:r>
            <w:r w:rsidR="009F74D8">
              <w:rPr>
                <w:rFonts w:eastAsiaTheme="minorHAnsi"/>
                <w:lang w:eastAsia="en-US"/>
              </w:rPr>
              <w:t>,п</w:t>
            </w:r>
            <w:r w:rsidRPr="006C6EC9">
              <w:rPr>
                <w:rFonts w:eastAsiaTheme="minorHAnsi"/>
                <w:lang w:eastAsia="en-US"/>
              </w:rPr>
              <w:t>аропропустљивости</w:t>
            </w:r>
            <w:r w:rsidR="009F74D8">
              <w:rPr>
                <w:rFonts w:eastAsiaTheme="minorHAnsi"/>
                <w:lang w:eastAsia="en-US"/>
              </w:rPr>
              <w:t xml:space="preserve"> </w:t>
            </w:r>
            <w:r w:rsidRPr="006C6EC9">
              <w:rPr>
                <w:rFonts w:eastAsiaTheme="minorHAnsi"/>
                <w:lang w:eastAsia="en-US"/>
              </w:rPr>
              <w:t>Сд=5</w:t>
            </w:r>
            <w:r w:rsidR="00BE6A41">
              <w:rPr>
                <w:rFonts w:eastAsiaTheme="minorHAnsi"/>
                <w:lang w:eastAsia="en-US"/>
              </w:rPr>
              <w:t xml:space="preserve">м, дебљине д=0,36мм </w:t>
            </w:r>
            <w:r w:rsidRPr="006C6EC9">
              <w:rPr>
                <w:rFonts w:eastAsiaTheme="minorHAnsi"/>
                <w:lang w:eastAsia="en-US"/>
              </w:rPr>
              <w:t>и површинске масе 110г/м2 са преклопима на спојевима, мин.10цм</w:t>
            </w:r>
            <w:r w:rsidR="00BE6A41">
              <w:rPr>
                <w:rFonts w:eastAsiaTheme="minorHAnsi"/>
                <w:lang w:eastAsia="en-US"/>
              </w:rPr>
              <w:t xml:space="preserve"> </w:t>
            </w:r>
            <w:r w:rsidRPr="006C6EC9">
              <w:rPr>
                <w:rFonts w:eastAsiaTheme="minorHAnsi"/>
                <w:lang w:eastAsia="en-US"/>
              </w:rPr>
              <w:t xml:space="preserve">и лепљењем спојева универзалном лепљивом траком </w:t>
            </w:r>
            <w:r w:rsidRPr="006C6EC9">
              <w:rPr>
                <w:rFonts w:eastAsiaTheme="minorHAnsi"/>
                <w:lang w:eastAsia="en-US"/>
              </w:rPr>
              <w:lastRenderedPageBreak/>
              <w:t>Хомесеал ЛДС Солифит</w:t>
            </w:r>
            <w:r w:rsidR="009F74D8">
              <w:rPr>
                <w:rFonts w:eastAsiaTheme="minorHAnsi"/>
                <w:lang w:eastAsia="en-US"/>
              </w:rPr>
              <w:t xml:space="preserve"> </w:t>
            </w:r>
            <w:r w:rsidR="009F74D8" w:rsidRPr="00772F53">
              <w:rPr>
                <w:rFonts w:eastAsiaTheme="minorHAnsi"/>
                <w:lang w:eastAsia="en-US"/>
              </w:rPr>
              <w:t xml:space="preserve">„или одговарајуће“  </w:t>
            </w:r>
            <w:r w:rsidR="00571AD9" w:rsidRPr="00772F53">
              <w:rPr>
                <w:lang w:val="sr-Cyrl-CS"/>
              </w:rPr>
              <w:t>.</w:t>
            </w:r>
          </w:p>
        </w:tc>
        <w:tc>
          <w:tcPr>
            <w:tcW w:w="229" w:type="pct"/>
            <w:tcBorders>
              <w:top w:val="single" w:sz="4" w:space="0" w:color="auto"/>
              <w:left w:val="single" w:sz="4" w:space="0" w:color="auto"/>
              <w:bottom w:val="single" w:sz="4" w:space="0" w:color="auto"/>
              <w:right w:val="single" w:sz="4" w:space="0" w:color="auto"/>
            </w:tcBorders>
            <w:vAlign w:val="center"/>
            <w:hideMark/>
          </w:tcPr>
          <w:p w:rsidR="00CC63D8" w:rsidRPr="00B941AE" w:rsidRDefault="00BE6A41" w:rsidP="00BD3D4B">
            <w:pPr>
              <w:jc w:val="center"/>
              <w:rPr>
                <w:vertAlign w:val="subscript"/>
              </w:rPr>
            </w:pPr>
            <w:r>
              <w:lastRenderedPageBreak/>
              <w:t>м</w:t>
            </w:r>
            <w:r w:rsidRPr="00B941AE">
              <w:rPr>
                <w:vertAlign w:val="superscript"/>
              </w:rPr>
              <w:t>2</w:t>
            </w:r>
          </w:p>
        </w:tc>
        <w:tc>
          <w:tcPr>
            <w:tcW w:w="333" w:type="pct"/>
            <w:tcBorders>
              <w:top w:val="single" w:sz="4" w:space="0" w:color="auto"/>
              <w:left w:val="single" w:sz="4" w:space="0" w:color="auto"/>
              <w:bottom w:val="single" w:sz="4" w:space="0" w:color="auto"/>
              <w:right w:val="single" w:sz="4" w:space="0" w:color="auto"/>
            </w:tcBorders>
            <w:vAlign w:val="center"/>
          </w:tcPr>
          <w:p w:rsidR="00CC63D8" w:rsidRPr="00571AD9" w:rsidRDefault="006C6EC9" w:rsidP="00BD3D4B">
            <w:pPr>
              <w:jc w:val="center"/>
              <w:rPr>
                <w:lang w:val="sr-Cyrl-CS"/>
              </w:rPr>
            </w:pPr>
            <w:r>
              <w:rPr>
                <w:lang w:val="sr-Cyrl-CS"/>
              </w:rPr>
              <w:t>282</w:t>
            </w:r>
            <w:r w:rsidR="00571AD9">
              <w:rPr>
                <w:lang w:val="sr-Cyrl-CS"/>
              </w:rPr>
              <w:t>,</w:t>
            </w:r>
            <w:r>
              <w:rPr>
                <w:lang w:val="sr-Cyrl-CS"/>
              </w:rPr>
              <w:t>52</w:t>
            </w:r>
          </w:p>
        </w:tc>
        <w:tc>
          <w:tcPr>
            <w:tcW w:w="385"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836" w:type="pct"/>
            <w:vMerge/>
            <w:tcBorders>
              <w:left w:val="single" w:sz="4" w:space="0" w:color="auto"/>
              <w:bottom w:val="nil"/>
              <w:right w:val="single" w:sz="4" w:space="0" w:color="auto"/>
            </w:tcBorders>
          </w:tcPr>
          <w:p w:rsidR="00CC63D8" w:rsidRPr="000D5AE5" w:rsidRDefault="00CC63D8"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r>
      <w:tr w:rsidR="00CC63D8" w:rsidRPr="000D5AE5" w:rsidTr="006C6F1B">
        <w:tc>
          <w:tcPr>
            <w:tcW w:w="159" w:type="pct"/>
            <w:tcBorders>
              <w:top w:val="single" w:sz="4" w:space="0" w:color="auto"/>
              <w:left w:val="single" w:sz="4" w:space="0" w:color="auto"/>
              <w:bottom w:val="single" w:sz="4" w:space="0" w:color="auto"/>
              <w:right w:val="single" w:sz="4" w:space="0" w:color="auto"/>
            </w:tcBorders>
          </w:tcPr>
          <w:p w:rsidR="00CC63D8" w:rsidRDefault="00CC63D8" w:rsidP="00BD3D4B">
            <w:pPr>
              <w:jc w:val="center"/>
              <w:rPr>
                <w:kern w:val="2"/>
              </w:rPr>
            </w:pPr>
          </w:p>
          <w:p w:rsidR="00BE6A41" w:rsidRPr="00772F53" w:rsidRDefault="00BE6A41" w:rsidP="00BD3D4B">
            <w:pPr>
              <w:jc w:val="center"/>
              <w:rPr>
                <w:kern w:val="2"/>
              </w:rPr>
            </w:pPr>
          </w:p>
          <w:p w:rsidR="00BE6A41" w:rsidRPr="00BE6A41" w:rsidRDefault="00BE6A41" w:rsidP="00BD3D4B">
            <w:pPr>
              <w:jc w:val="center"/>
              <w:rPr>
                <w:kern w:val="2"/>
              </w:rPr>
            </w:pPr>
          </w:p>
          <w:p w:rsidR="00CC63D8" w:rsidRPr="00F3406D" w:rsidRDefault="00CC63D8" w:rsidP="00BD3D4B">
            <w:pPr>
              <w:jc w:val="center"/>
              <w:rPr>
                <w:kern w:val="2"/>
              </w:rPr>
            </w:pPr>
            <w:r>
              <w:rPr>
                <w:kern w:val="2"/>
              </w:rPr>
              <w:t>11.</w:t>
            </w:r>
          </w:p>
        </w:tc>
        <w:tc>
          <w:tcPr>
            <w:tcW w:w="1103" w:type="pct"/>
            <w:tcBorders>
              <w:top w:val="single" w:sz="4" w:space="0" w:color="auto"/>
              <w:left w:val="single" w:sz="4" w:space="0" w:color="auto"/>
              <w:bottom w:val="single" w:sz="4" w:space="0" w:color="auto"/>
              <w:right w:val="single" w:sz="4" w:space="0" w:color="auto"/>
            </w:tcBorders>
          </w:tcPr>
          <w:p w:rsidR="00CC63D8" w:rsidRPr="00571AD9" w:rsidRDefault="00571AD9" w:rsidP="00BD3D4B">
            <w:pPr>
              <w:widowControl w:val="0"/>
              <w:overflowPunct w:val="0"/>
              <w:autoSpaceDE w:val="0"/>
              <w:autoSpaceDN w:val="0"/>
              <w:adjustRightInd w:val="0"/>
              <w:jc w:val="both"/>
              <w:rPr>
                <w:lang w:val="sr-Cyrl-CS"/>
              </w:rPr>
            </w:pPr>
            <w:r>
              <w:rPr>
                <w:lang w:val="sr-Cyrl-CS"/>
              </w:rPr>
              <w:t>Набавка материјала, израда, тр</w:t>
            </w:r>
            <w:r w:rsidR="00BE6A41">
              <w:rPr>
                <w:lang w:val="sr-Cyrl-CS"/>
              </w:rPr>
              <w:t>а</w:t>
            </w:r>
            <w:r>
              <w:rPr>
                <w:lang w:val="sr-Cyrl-CS"/>
              </w:rPr>
              <w:t>нспорт и уградња пластифицираних полукружних олука д=0,60мм, развијене ширине 33 цм (висина из</w:t>
            </w:r>
            <w:r w:rsidR="00BE6A41">
              <w:rPr>
                <w:lang w:val="sr-Cyrl-CS"/>
              </w:rPr>
              <w:t>м</w:t>
            </w:r>
            <w:r>
              <w:rPr>
                <w:lang w:val="sr-Cyrl-CS"/>
              </w:rPr>
              <w:t>еђу тла и стрехе је проме</w:t>
            </w:r>
            <w:r w:rsidR="00772F53">
              <w:rPr>
                <w:lang w:val="sr-Cyrl-CS"/>
              </w:rPr>
              <w:t>нљ</w:t>
            </w:r>
            <w:r>
              <w:rPr>
                <w:lang w:val="sr-Cyrl-CS"/>
              </w:rPr>
              <w:t>ива и изн</w:t>
            </w:r>
            <w:r w:rsidR="00996887">
              <w:rPr>
                <w:lang w:val="sr-Cyrl-CS"/>
              </w:rPr>
              <w:t>о</w:t>
            </w:r>
            <w:r>
              <w:rPr>
                <w:lang w:val="sr-Cyrl-CS"/>
              </w:rPr>
              <w:t>си 69 метара, код крова на једну воду висина је 4 метра) хоризонтале.</w:t>
            </w:r>
          </w:p>
        </w:tc>
        <w:tc>
          <w:tcPr>
            <w:tcW w:w="229" w:type="pct"/>
            <w:tcBorders>
              <w:top w:val="single" w:sz="4" w:space="0" w:color="auto"/>
              <w:left w:val="single" w:sz="4" w:space="0" w:color="auto"/>
              <w:bottom w:val="single" w:sz="4" w:space="0" w:color="auto"/>
              <w:right w:val="single" w:sz="4" w:space="0" w:color="auto"/>
            </w:tcBorders>
            <w:vAlign w:val="center"/>
            <w:hideMark/>
          </w:tcPr>
          <w:p w:rsidR="00CC63D8" w:rsidRPr="00B941AE" w:rsidRDefault="00BE6A41" w:rsidP="00BD3D4B">
            <w:pPr>
              <w:jc w:val="center"/>
              <w:rPr>
                <w:vertAlign w:val="subscript"/>
              </w:rPr>
            </w:pPr>
            <w:r>
              <w:t>м</w:t>
            </w:r>
            <w:r w:rsidRPr="00B941AE">
              <w:rPr>
                <w:vertAlign w:val="superscript"/>
              </w:rPr>
              <w:t>1</w:t>
            </w:r>
          </w:p>
        </w:tc>
        <w:tc>
          <w:tcPr>
            <w:tcW w:w="333" w:type="pct"/>
            <w:tcBorders>
              <w:top w:val="single" w:sz="4" w:space="0" w:color="auto"/>
              <w:left w:val="single" w:sz="4" w:space="0" w:color="auto"/>
              <w:bottom w:val="single" w:sz="4" w:space="0" w:color="auto"/>
              <w:right w:val="single" w:sz="4" w:space="0" w:color="auto"/>
            </w:tcBorders>
            <w:vAlign w:val="center"/>
          </w:tcPr>
          <w:p w:rsidR="00CC63D8" w:rsidRPr="00571AD9" w:rsidRDefault="00571AD9" w:rsidP="00BD3D4B">
            <w:pPr>
              <w:jc w:val="center"/>
              <w:rPr>
                <w:lang w:val="sr-Cyrl-CS"/>
              </w:rPr>
            </w:pPr>
            <w:r>
              <w:rPr>
                <w:lang w:val="sr-Cyrl-CS"/>
              </w:rPr>
              <w:t>75,00</w:t>
            </w:r>
          </w:p>
        </w:tc>
        <w:tc>
          <w:tcPr>
            <w:tcW w:w="385"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836" w:type="pct"/>
            <w:vMerge/>
            <w:tcBorders>
              <w:left w:val="single" w:sz="4" w:space="0" w:color="auto"/>
              <w:bottom w:val="nil"/>
              <w:right w:val="single" w:sz="4" w:space="0" w:color="auto"/>
            </w:tcBorders>
          </w:tcPr>
          <w:p w:rsidR="00CC63D8" w:rsidRPr="000D5AE5" w:rsidRDefault="00CC63D8"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r>
      <w:tr w:rsidR="00CC63D8" w:rsidRPr="000D5AE5" w:rsidTr="006C6F1B">
        <w:tc>
          <w:tcPr>
            <w:tcW w:w="159" w:type="pct"/>
            <w:tcBorders>
              <w:top w:val="single" w:sz="4" w:space="0" w:color="auto"/>
              <w:left w:val="single" w:sz="4" w:space="0" w:color="auto"/>
              <w:bottom w:val="single" w:sz="4" w:space="0" w:color="auto"/>
              <w:right w:val="single" w:sz="4" w:space="0" w:color="auto"/>
            </w:tcBorders>
          </w:tcPr>
          <w:p w:rsidR="00CC63D8" w:rsidRDefault="00CC63D8" w:rsidP="00BD3D4B">
            <w:pPr>
              <w:jc w:val="center"/>
              <w:rPr>
                <w:kern w:val="2"/>
              </w:rPr>
            </w:pPr>
          </w:p>
          <w:p w:rsidR="00BE6A41" w:rsidRDefault="00BE6A41" w:rsidP="00BD3D4B">
            <w:pPr>
              <w:jc w:val="center"/>
              <w:rPr>
                <w:kern w:val="2"/>
              </w:rPr>
            </w:pPr>
          </w:p>
          <w:p w:rsidR="00BE6A41" w:rsidRPr="00BE6A41" w:rsidRDefault="00BE6A41" w:rsidP="00BD3D4B">
            <w:pPr>
              <w:jc w:val="center"/>
              <w:rPr>
                <w:kern w:val="2"/>
              </w:rPr>
            </w:pPr>
          </w:p>
          <w:p w:rsidR="00CC63D8" w:rsidRPr="00F3406D" w:rsidRDefault="00CC63D8" w:rsidP="00BD3D4B">
            <w:pPr>
              <w:jc w:val="center"/>
              <w:rPr>
                <w:kern w:val="2"/>
              </w:rPr>
            </w:pPr>
            <w:r>
              <w:rPr>
                <w:kern w:val="2"/>
              </w:rPr>
              <w:t>12.</w:t>
            </w:r>
          </w:p>
        </w:tc>
        <w:tc>
          <w:tcPr>
            <w:tcW w:w="1103" w:type="pct"/>
            <w:tcBorders>
              <w:top w:val="single" w:sz="4" w:space="0" w:color="auto"/>
              <w:left w:val="single" w:sz="4" w:space="0" w:color="auto"/>
              <w:bottom w:val="single" w:sz="4" w:space="0" w:color="auto"/>
              <w:right w:val="single" w:sz="4" w:space="0" w:color="auto"/>
            </w:tcBorders>
          </w:tcPr>
          <w:p w:rsidR="00CC63D8" w:rsidRPr="0087418F" w:rsidRDefault="0087418F" w:rsidP="00BD3D4B">
            <w:pPr>
              <w:widowControl w:val="0"/>
              <w:overflowPunct w:val="0"/>
              <w:autoSpaceDE w:val="0"/>
              <w:autoSpaceDN w:val="0"/>
              <w:adjustRightInd w:val="0"/>
              <w:jc w:val="both"/>
              <w:rPr>
                <w:lang w:val="sr-Cyrl-CS"/>
              </w:rPr>
            </w:pPr>
            <w:r>
              <w:rPr>
                <w:lang w:val="sr-Cyrl-CS"/>
              </w:rPr>
              <w:t>Набавка материјала,израда, транспорт и уградња пластифицираних полукружних олука д=0,60мм, развијене ширине 33цм(виси</w:t>
            </w:r>
            <w:r w:rsidR="00772F53">
              <w:rPr>
                <w:lang w:val="sr-Cyrl-CS"/>
              </w:rPr>
              <w:t>на између тла и стрехе је променљ</w:t>
            </w:r>
            <w:r>
              <w:rPr>
                <w:lang w:val="sr-Cyrl-CS"/>
              </w:rPr>
              <w:t>ива и износи 69 метара,код крова на једну воду висина је 4 метара) вертикале.</w:t>
            </w:r>
          </w:p>
        </w:tc>
        <w:tc>
          <w:tcPr>
            <w:tcW w:w="229" w:type="pct"/>
            <w:tcBorders>
              <w:top w:val="single" w:sz="4" w:space="0" w:color="auto"/>
              <w:left w:val="single" w:sz="4" w:space="0" w:color="auto"/>
              <w:bottom w:val="single" w:sz="4" w:space="0" w:color="auto"/>
              <w:right w:val="single" w:sz="4" w:space="0" w:color="auto"/>
            </w:tcBorders>
            <w:vAlign w:val="center"/>
            <w:hideMark/>
          </w:tcPr>
          <w:p w:rsidR="00CC63D8" w:rsidRPr="00B941AE" w:rsidRDefault="00BE6A41" w:rsidP="00BD3D4B">
            <w:pPr>
              <w:jc w:val="center"/>
              <w:rPr>
                <w:vertAlign w:val="subscript"/>
              </w:rPr>
            </w:pPr>
            <w:r>
              <w:t>м</w:t>
            </w:r>
            <w:r w:rsidRPr="00B941AE">
              <w:rPr>
                <w:vertAlign w:val="superscript"/>
              </w:rPr>
              <w:t>1</w:t>
            </w:r>
          </w:p>
        </w:tc>
        <w:tc>
          <w:tcPr>
            <w:tcW w:w="333" w:type="pct"/>
            <w:tcBorders>
              <w:top w:val="single" w:sz="4" w:space="0" w:color="auto"/>
              <w:left w:val="single" w:sz="4" w:space="0" w:color="auto"/>
              <w:bottom w:val="single" w:sz="4" w:space="0" w:color="auto"/>
              <w:right w:val="single" w:sz="4" w:space="0" w:color="auto"/>
            </w:tcBorders>
            <w:vAlign w:val="center"/>
          </w:tcPr>
          <w:p w:rsidR="00CC63D8" w:rsidRPr="0087418F" w:rsidRDefault="0087418F" w:rsidP="00BD3D4B">
            <w:pPr>
              <w:jc w:val="center"/>
              <w:rPr>
                <w:lang w:val="sr-Cyrl-CS"/>
              </w:rPr>
            </w:pPr>
            <w:r>
              <w:rPr>
                <w:lang w:val="sr-Cyrl-CS"/>
              </w:rPr>
              <w:t>40,00</w:t>
            </w:r>
          </w:p>
        </w:tc>
        <w:tc>
          <w:tcPr>
            <w:tcW w:w="385" w:type="pct"/>
            <w:tcBorders>
              <w:top w:val="single" w:sz="4" w:space="0" w:color="auto"/>
              <w:left w:val="single" w:sz="4" w:space="0" w:color="auto"/>
              <w:bottom w:val="single" w:sz="4" w:space="0" w:color="auto"/>
              <w:right w:val="single" w:sz="4" w:space="0" w:color="auto"/>
            </w:tcBorders>
          </w:tcPr>
          <w:p w:rsidR="00CC63D8" w:rsidRPr="00587059" w:rsidRDefault="00CC63D8" w:rsidP="00BD3D4B">
            <w:pPr>
              <w:jc w:val="center"/>
              <w:rPr>
                <w:kern w:val="2"/>
                <w:szCs w:val="26"/>
              </w:rPr>
            </w:pPr>
          </w:p>
        </w:tc>
        <w:tc>
          <w:tcPr>
            <w:tcW w:w="384"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c>
          <w:tcPr>
            <w:tcW w:w="836" w:type="pct"/>
            <w:vMerge/>
            <w:tcBorders>
              <w:left w:val="single" w:sz="4" w:space="0" w:color="auto"/>
              <w:bottom w:val="nil"/>
              <w:right w:val="single" w:sz="4" w:space="0" w:color="auto"/>
            </w:tcBorders>
          </w:tcPr>
          <w:p w:rsidR="00CC63D8" w:rsidRPr="000D5AE5" w:rsidRDefault="00CC63D8"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CC63D8" w:rsidRPr="000D5AE5" w:rsidRDefault="00CC63D8" w:rsidP="00BD3D4B">
            <w:pPr>
              <w:jc w:val="center"/>
              <w:rPr>
                <w:b/>
                <w:kern w:val="2"/>
                <w:szCs w:val="26"/>
              </w:rPr>
            </w:pPr>
          </w:p>
        </w:tc>
      </w:tr>
      <w:tr w:rsidR="0040459F" w:rsidRPr="000D5AE5" w:rsidTr="0040459F">
        <w:tc>
          <w:tcPr>
            <w:tcW w:w="2593" w:type="pct"/>
            <w:gridSpan w:val="6"/>
            <w:tcBorders>
              <w:top w:val="single" w:sz="4" w:space="0" w:color="auto"/>
              <w:left w:val="single" w:sz="4" w:space="0" w:color="auto"/>
              <w:bottom w:val="single" w:sz="4" w:space="0" w:color="auto"/>
              <w:right w:val="single" w:sz="4" w:space="0" w:color="auto"/>
            </w:tcBorders>
          </w:tcPr>
          <w:p w:rsidR="0040459F" w:rsidRDefault="0040459F" w:rsidP="00BD3D4B">
            <w:pPr>
              <w:jc w:val="center"/>
              <w:rPr>
                <w:b/>
              </w:rPr>
            </w:pPr>
          </w:p>
          <w:p w:rsidR="0040459F" w:rsidRPr="0040459F" w:rsidRDefault="0040459F" w:rsidP="0040459F">
            <w:pPr>
              <w:rPr>
                <w:b/>
                <w:sz w:val="32"/>
                <w:szCs w:val="32"/>
              </w:rPr>
            </w:pPr>
            <w:r w:rsidRPr="0040459F">
              <w:rPr>
                <w:b/>
                <w:sz w:val="32"/>
                <w:szCs w:val="32"/>
              </w:rPr>
              <w:t>УКУПНО: АР</w:t>
            </w:r>
            <w:r w:rsidR="00772F53">
              <w:rPr>
                <w:b/>
                <w:sz w:val="32"/>
                <w:szCs w:val="32"/>
              </w:rPr>
              <w:t xml:space="preserve">ХИТЕКТОНСКО-ГРАЂЕВИНСКИ </w:t>
            </w:r>
            <w:r w:rsidRPr="0040459F">
              <w:rPr>
                <w:b/>
                <w:sz w:val="32"/>
                <w:szCs w:val="32"/>
              </w:rPr>
              <w:t>РАДОВИ</w:t>
            </w:r>
          </w:p>
          <w:p w:rsidR="0040459F" w:rsidRPr="000D5AE5" w:rsidRDefault="0040459F" w:rsidP="00BD3D4B">
            <w:pPr>
              <w:jc w:val="center"/>
              <w:rPr>
                <w:b/>
                <w:kern w:val="2"/>
                <w:szCs w:val="26"/>
              </w:rPr>
            </w:pPr>
          </w:p>
        </w:tc>
        <w:tc>
          <w:tcPr>
            <w:tcW w:w="512" w:type="pct"/>
            <w:tcBorders>
              <w:top w:val="single" w:sz="4" w:space="0" w:color="auto"/>
              <w:left w:val="single" w:sz="4" w:space="0" w:color="auto"/>
              <w:bottom w:val="single" w:sz="4" w:space="0" w:color="auto"/>
              <w:right w:val="single" w:sz="4" w:space="0" w:color="auto"/>
            </w:tcBorders>
          </w:tcPr>
          <w:p w:rsidR="0040459F" w:rsidRPr="000D5AE5" w:rsidRDefault="0040459F" w:rsidP="00BD3D4B">
            <w:pPr>
              <w:jc w:val="center"/>
              <w:rPr>
                <w:b/>
                <w:kern w:val="2"/>
                <w:szCs w:val="26"/>
              </w:rPr>
            </w:pPr>
          </w:p>
        </w:tc>
        <w:tc>
          <w:tcPr>
            <w:tcW w:w="521" w:type="pct"/>
            <w:tcBorders>
              <w:top w:val="single" w:sz="4" w:space="0" w:color="auto"/>
              <w:left w:val="single" w:sz="4" w:space="0" w:color="auto"/>
              <w:bottom w:val="single" w:sz="4" w:space="0" w:color="auto"/>
              <w:right w:val="single" w:sz="4" w:space="0" w:color="auto"/>
            </w:tcBorders>
          </w:tcPr>
          <w:p w:rsidR="0040459F" w:rsidRPr="000D5AE5" w:rsidRDefault="0040459F" w:rsidP="00BD3D4B">
            <w:pPr>
              <w:jc w:val="center"/>
              <w:rPr>
                <w:b/>
                <w:kern w:val="2"/>
                <w:szCs w:val="26"/>
              </w:rPr>
            </w:pPr>
          </w:p>
        </w:tc>
        <w:tc>
          <w:tcPr>
            <w:tcW w:w="836" w:type="pct"/>
            <w:vMerge/>
            <w:tcBorders>
              <w:left w:val="single" w:sz="4" w:space="0" w:color="auto"/>
              <w:bottom w:val="nil"/>
              <w:right w:val="single" w:sz="4" w:space="0" w:color="auto"/>
            </w:tcBorders>
          </w:tcPr>
          <w:p w:rsidR="0040459F" w:rsidRPr="000D5AE5" w:rsidRDefault="0040459F" w:rsidP="00BD3D4B">
            <w:pPr>
              <w:jc w:val="center"/>
              <w:rPr>
                <w:b/>
                <w:kern w:val="2"/>
                <w:szCs w:val="26"/>
              </w:rPr>
            </w:pPr>
          </w:p>
        </w:tc>
        <w:tc>
          <w:tcPr>
            <w:tcW w:w="538" w:type="pct"/>
            <w:tcBorders>
              <w:top w:val="single" w:sz="4" w:space="0" w:color="auto"/>
              <w:left w:val="single" w:sz="4" w:space="0" w:color="auto"/>
              <w:bottom w:val="single" w:sz="4" w:space="0" w:color="auto"/>
              <w:right w:val="single" w:sz="4" w:space="0" w:color="auto"/>
            </w:tcBorders>
          </w:tcPr>
          <w:p w:rsidR="0040459F" w:rsidRPr="000D5AE5" w:rsidRDefault="0040459F" w:rsidP="00BD3D4B">
            <w:pPr>
              <w:jc w:val="center"/>
              <w:rPr>
                <w:b/>
                <w:kern w:val="2"/>
                <w:szCs w:val="26"/>
              </w:rPr>
            </w:pPr>
          </w:p>
        </w:tc>
      </w:tr>
    </w:tbl>
    <w:p w:rsidR="00176F8F" w:rsidRDefault="00176F8F" w:rsidP="00E145F5">
      <w:pPr>
        <w:ind w:right="-604"/>
        <w:rPr>
          <w:bCs/>
          <w:iCs/>
          <w:kern w:val="2"/>
        </w:rPr>
      </w:pPr>
    </w:p>
    <w:p w:rsidR="00996887" w:rsidRPr="00996887" w:rsidRDefault="00996887" w:rsidP="00E145F5">
      <w:pPr>
        <w:ind w:right="-604"/>
        <w:rPr>
          <w:bCs/>
          <w:iCs/>
          <w:kern w:val="2"/>
        </w:rPr>
      </w:pPr>
    </w:p>
    <w:p w:rsidR="0057188F" w:rsidRPr="00630263" w:rsidRDefault="00F77A77" w:rsidP="0040459F">
      <w:pPr>
        <w:pStyle w:val="Heading3"/>
        <w:keepNext w:val="0"/>
        <w:widowControl w:val="0"/>
        <w:tabs>
          <w:tab w:val="clear" w:pos="2160"/>
          <w:tab w:val="left" w:pos="1471"/>
        </w:tabs>
        <w:suppressAutoHyphens w:val="0"/>
        <w:spacing w:before="23" w:after="0" w:line="492" w:lineRule="exact"/>
        <w:ind w:left="820" w:firstLine="0"/>
        <w:jc w:val="center"/>
        <w:rPr>
          <w:i/>
          <w:u w:val="single"/>
        </w:rPr>
      </w:pPr>
      <w:r w:rsidRPr="00630263">
        <w:rPr>
          <w:i/>
          <w:u w:val="single"/>
        </w:rPr>
        <w:t>Предмер радова хидрантске мреже</w:t>
      </w:r>
    </w:p>
    <w:p w:rsidR="0040459F" w:rsidRPr="0040459F" w:rsidRDefault="0040459F" w:rsidP="0040459F">
      <w:pPr>
        <w:pStyle w:val="BodyText"/>
      </w:pPr>
    </w:p>
    <w:tbl>
      <w:tblPr>
        <w:tblStyle w:val="TableGrid"/>
        <w:tblpPr w:leftFromText="180" w:rightFromText="180" w:vertAnchor="text" w:tblpY="1"/>
        <w:tblOverlap w:val="never"/>
        <w:tblW w:w="0" w:type="auto"/>
        <w:tblLook w:val="04A0"/>
      </w:tblPr>
      <w:tblGrid>
        <w:gridCol w:w="648"/>
        <w:gridCol w:w="3510"/>
        <w:gridCol w:w="990"/>
        <w:gridCol w:w="1132"/>
        <w:gridCol w:w="1260"/>
        <w:gridCol w:w="1175"/>
        <w:gridCol w:w="2013"/>
        <w:gridCol w:w="2041"/>
      </w:tblGrid>
      <w:tr w:rsidR="00DF505B" w:rsidTr="00DC3183">
        <w:tc>
          <w:tcPr>
            <w:tcW w:w="648" w:type="dxa"/>
            <w:vAlign w:val="center"/>
          </w:tcPr>
          <w:p w:rsidR="002C1943" w:rsidRPr="000D5AE5" w:rsidRDefault="002C1943" w:rsidP="00A40732">
            <w:pPr>
              <w:jc w:val="center"/>
              <w:rPr>
                <w:b/>
                <w:kern w:val="2"/>
                <w:sz w:val="18"/>
                <w:szCs w:val="18"/>
              </w:rPr>
            </w:pPr>
            <w:r w:rsidRPr="000D5AE5">
              <w:rPr>
                <w:b/>
                <w:sz w:val="18"/>
                <w:szCs w:val="18"/>
              </w:rPr>
              <w:t>Ред. Бр.</w:t>
            </w:r>
          </w:p>
        </w:tc>
        <w:tc>
          <w:tcPr>
            <w:tcW w:w="3510" w:type="dxa"/>
            <w:vAlign w:val="center"/>
          </w:tcPr>
          <w:p w:rsidR="002C1943" w:rsidRPr="000D5AE5" w:rsidRDefault="002C1943" w:rsidP="00A40732">
            <w:pPr>
              <w:jc w:val="center"/>
              <w:rPr>
                <w:b/>
                <w:kern w:val="2"/>
              </w:rPr>
            </w:pPr>
            <w:r w:rsidRPr="000D5AE5">
              <w:rPr>
                <w:b/>
              </w:rPr>
              <w:t>Врста радова</w:t>
            </w:r>
          </w:p>
        </w:tc>
        <w:tc>
          <w:tcPr>
            <w:tcW w:w="990" w:type="dxa"/>
            <w:vAlign w:val="center"/>
          </w:tcPr>
          <w:p w:rsidR="002C1943" w:rsidRPr="000D5AE5" w:rsidRDefault="002C1943" w:rsidP="00A40732">
            <w:pPr>
              <w:jc w:val="center"/>
              <w:rPr>
                <w:b/>
                <w:sz w:val="20"/>
                <w:szCs w:val="20"/>
              </w:rPr>
            </w:pPr>
            <w:r w:rsidRPr="000D5AE5">
              <w:rPr>
                <w:b/>
                <w:sz w:val="20"/>
                <w:szCs w:val="20"/>
              </w:rPr>
              <w:t xml:space="preserve">Јед. </w:t>
            </w:r>
          </w:p>
          <w:p w:rsidR="002C1943" w:rsidRPr="000D5AE5" w:rsidRDefault="002C1943" w:rsidP="00A40732">
            <w:pPr>
              <w:jc w:val="center"/>
              <w:rPr>
                <w:b/>
                <w:kern w:val="2"/>
                <w:sz w:val="20"/>
                <w:szCs w:val="20"/>
              </w:rPr>
            </w:pPr>
            <w:r w:rsidRPr="000D5AE5">
              <w:rPr>
                <w:b/>
                <w:sz w:val="20"/>
                <w:szCs w:val="20"/>
              </w:rPr>
              <w:t>мере</w:t>
            </w:r>
          </w:p>
        </w:tc>
        <w:tc>
          <w:tcPr>
            <w:tcW w:w="1132" w:type="dxa"/>
            <w:vAlign w:val="center"/>
          </w:tcPr>
          <w:p w:rsidR="002C1943" w:rsidRPr="000D5AE5" w:rsidRDefault="002C1943" w:rsidP="00A40732">
            <w:pPr>
              <w:jc w:val="center"/>
              <w:rPr>
                <w:b/>
                <w:kern w:val="2"/>
                <w:sz w:val="20"/>
                <w:szCs w:val="20"/>
              </w:rPr>
            </w:pPr>
            <w:r w:rsidRPr="000D5AE5">
              <w:rPr>
                <w:b/>
                <w:sz w:val="20"/>
                <w:szCs w:val="20"/>
              </w:rPr>
              <w:t>Количина</w:t>
            </w:r>
          </w:p>
        </w:tc>
        <w:tc>
          <w:tcPr>
            <w:tcW w:w="1260" w:type="dxa"/>
            <w:vAlign w:val="center"/>
          </w:tcPr>
          <w:p w:rsidR="002C1943" w:rsidRPr="000D5AE5" w:rsidRDefault="002C1943" w:rsidP="00A40732">
            <w:pPr>
              <w:jc w:val="center"/>
              <w:rPr>
                <w:b/>
                <w:kern w:val="2"/>
                <w:sz w:val="18"/>
                <w:szCs w:val="18"/>
              </w:rPr>
            </w:pPr>
            <w:r w:rsidRPr="000D5AE5">
              <w:rPr>
                <w:b/>
                <w:sz w:val="18"/>
                <w:szCs w:val="18"/>
              </w:rPr>
              <w:t>Јед.цена без ПДВ-а (дин)</w:t>
            </w:r>
          </w:p>
        </w:tc>
        <w:tc>
          <w:tcPr>
            <w:tcW w:w="1175" w:type="dxa"/>
            <w:vAlign w:val="center"/>
          </w:tcPr>
          <w:p w:rsidR="002C1943" w:rsidRPr="000D5AE5" w:rsidRDefault="002C1943" w:rsidP="00A40732">
            <w:pPr>
              <w:jc w:val="center"/>
              <w:rPr>
                <w:b/>
                <w:kern w:val="2"/>
                <w:sz w:val="18"/>
                <w:szCs w:val="18"/>
              </w:rPr>
            </w:pPr>
            <w:r w:rsidRPr="000D5AE5">
              <w:rPr>
                <w:b/>
                <w:sz w:val="18"/>
                <w:szCs w:val="18"/>
              </w:rPr>
              <w:t>Јед.цена са ПДВ-ом (дин)</w:t>
            </w:r>
          </w:p>
        </w:tc>
        <w:tc>
          <w:tcPr>
            <w:tcW w:w="2013" w:type="dxa"/>
            <w:vAlign w:val="center"/>
          </w:tcPr>
          <w:p w:rsidR="002C1943" w:rsidRPr="000D5AE5" w:rsidRDefault="00DC3183" w:rsidP="00DC3183">
            <w:pPr>
              <w:jc w:val="center"/>
              <w:rPr>
                <w:b/>
                <w:kern w:val="2"/>
                <w:sz w:val="18"/>
                <w:szCs w:val="18"/>
              </w:rPr>
            </w:pPr>
            <w:r>
              <w:rPr>
                <w:b/>
                <w:sz w:val="18"/>
                <w:szCs w:val="18"/>
              </w:rPr>
              <w:t>Укупно без ПДВ-</w:t>
            </w:r>
            <w:r w:rsidR="002C1943" w:rsidRPr="000D5AE5">
              <w:rPr>
                <w:b/>
                <w:sz w:val="18"/>
                <w:szCs w:val="18"/>
              </w:rPr>
              <w:t>а(дин)</w:t>
            </w:r>
          </w:p>
        </w:tc>
        <w:tc>
          <w:tcPr>
            <w:tcW w:w="2041" w:type="dxa"/>
            <w:vAlign w:val="center"/>
          </w:tcPr>
          <w:p w:rsidR="002C1943" w:rsidRPr="00DC3183" w:rsidRDefault="002C1943" w:rsidP="00DC3183">
            <w:pPr>
              <w:jc w:val="center"/>
              <w:rPr>
                <w:b/>
                <w:kern w:val="2"/>
                <w:sz w:val="18"/>
                <w:szCs w:val="18"/>
              </w:rPr>
            </w:pPr>
            <w:r>
              <w:rPr>
                <w:b/>
                <w:kern w:val="2"/>
                <w:sz w:val="18"/>
                <w:szCs w:val="18"/>
              </w:rPr>
              <w:t>Укупн</w:t>
            </w:r>
            <w:r w:rsidR="00A40732">
              <w:rPr>
                <w:b/>
                <w:kern w:val="2"/>
                <w:sz w:val="18"/>
                <w:szCs w:val="18"/>
                <w:lang w:val="sr-Cyrl-CS"/>
              </w:rPr>
              <w:t>о</w:t>
            </w:r>
            <w:r>
              <w:rPr>
                <w:b/>
                <w:kern w:val="2"/>
                <w:sz w:val="18"/>
                <w:szCs w:val="18"/>
              </w:rPr>
              <w:t xml:space="preserve"> са ПДВ-ом</w:t>
            </w:r>
            <w:r w:rsidR="00DC3183">
              <w:rPr>
                <w:b/>
                <w:kern w:val="2"/>
                <w:sz w:val="18"/>
                <w:szCs w:val="18"/>
              </w:rPr>
              <w:t xml:space="preserve"> (дин)</w:t>
            </w:r>
          </w:p>
        </w:tc>
      </w:tr>
      <w:tr w:rsidR="00DF505B" w:rsidTr="00DC3183">
        <w:tc>
          <w:tcPr>
            <w:tcW w:w="648" w:type="dxa"/>
          </w:tcPr>
          <w:p w:rsidR="0040459F" w:rsidRDefault="0040459F" w:rsidP="00A40732">
            <w:pPr>
              <w:pStyle w:val="BodyText"/>
              <w:rPr>
                <w:sz w:val="20"/>
              </w:rPr>
            </w:pPr>
          </w:p>
          <w:p w:rsidR="002C1943" w:rsidRPr="00C57618" w:rsidRDefault="00C57618" w:rsidP="0040459F">
            <w:pPr>
              <w:pStyle w:val="BodyText"/>
              <w:jc w:val="center"/>
              <w:rPr>
                <w:sz w:val="20"/>
              </w:rPr>
            </w:pPr>
            <w:r>
              <w:rPr>
                <w:sz w:val="20"/>
              </w:rPr>
              <w:t>1.</w:t>
            </w:r>
          </w:p>
        </w:tc>
        <w:tc>
          <w:tcPr>
            <w:tcW w:w="3510" w:type="dxa"/>
          </w:tcPr>
          <w:p w:rsidR="002C1943" w:rsidRPr="0040459F" w:rsidRDefault="00B722F3" w:rsidP="0040459F">
            <w:pPr>
              <w:pStyle w:val="BodyText"/>
              <w:jc w:val="both"/>
            </w:pPr>
            <w:r w:rsidRPr="0040459F">
              <w:rPr>
                <w:w w:val="105"/>
              </w:rPr>
              <w:t>Набавка, резање и монтажа поцинкованих цеви пречника   Ø  100mm</w:t>
            </w:r>
            <w:r w:rsidR="0040459F" w:rsidRPr="0040459F">
              <w:rPr>
                <w:w w:val="105"/>
              </w:rPr>
              <w:t xml:space="preserve">. Обрачун по 1 </w:t>
            </w:r>
            <w:r w:rsidR="0040459F" w:rsidRPr="0040459F">
              <w:t xml:space="preserve"> м</w:t>
            </w:r>
            <w:r w:rsidR="0040459F" w:rsidRPr="0040459F">
              <w:rPr>
                <w:vertAlign w:val="superscript"/>
              </w:rPr>
              <w:t>1.</w:t>
            </w:r>
          </w:p>
        </w:tc>
        <w:tc>
          <w:tcPr>
            <w:tcW w:w="990" w:type="dxa"/>
          </w:tcPr>
          <w:p w:rsidR="0040459F" w:rsidRDefault="0040459F" w:rsidP="0040459F">
            <w:pPr>
              <w:pStyle w:val="BodyText"/>
              <w:jc w:val="center"/>
            </w:pPr>
          </w:p>
          <w:p w:rsidR="002C1943" w:rsidRPr="00B722F3" w:rsidRDefault="0040459F" w:rsidP="0040459F">
            <w:pPr>
              <w:pStyle w:val="BodyText"/>
              <w:jc w:val="center"/>
              <w:rPr>
                <w:sz w:val="20"/>
              </w:rPr>
            </w:pPr>
            <w:r>
              <w:t>м</w:t>
            </w:r>
            <w:r w:rsidRPr="00B941AE">
              <w:rPr>
                <w:vertAlign w:val="superscript"/>
              </w:rPr>
              <w:t>1</w:t>
            </w:r>
          </w:p>
        </w:tc>
        <w:tc>
          <w:tcPr>
            <w:tcW w:w="1132" w:type="dxa"/>
          </w:tcPr>
          <w:p w:rsidR="0040459F" w:rsidRDefault="0040459F" w:rsidP="0040459F">
            <w:pPr>
              <w:pStyle w:val="BodyText"/>
              <w:jc w:val="center"/>
              <w:rPr>
                <w:sz w:val="20"/>
              </w:rPr>
            </w:pPr>
          </w:p>
          <w:p w:rsidR="002C1943" w:rsidRPr="00B722F3" w:rsidRDefault="00B722F3" w:rsidP="0040459F">
            <w:pPr>
              <w:pStyle w:val="BodyText"/>
              <w:jc w:val="center"/>
              <w:rPr>
                <w:sz w:val="20"/>
              </w:rPr>
            </w:pPr>
            <w:r>
              <w:rPr>
                <w:sz w:val="20"/>
              </w:rPr>
              <w:t>65,00</w:t>
            </w: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Default="002C1943" w:rsidP="00A40732">
            <w:pPr>
              <w:pStyle w:val="BodyText"/>
              <w:rPr>
                <w:sz w:val="20"/>
              </w:rPr>
            </w:pPr>
          </w:p>
        </w:tc>
      </w:tr>
      <w:tr w:rsidR="00DF505B" w:rsidTr="00DC3183">
        <w:tc>
          <w:tcPr>
            <w:tcW w:w="648" w:type="dxa"/>
          </w:tcPr>
          <w:p w:rsidR="0040459F" w:rsidRDefault="0040459F" w:rsidP="0040459F">
            <w:pPr>
              <w:pStyle w:val="BodyText"/>
              <w:jc w:val="center"/>
              <w:rPr>
                <w:sz w:val="20"/>
              </w:rPr>
            </w:pPr>
          </w:p>
          <w:p w:rsidR="002C1943" w:rsidRPr="00C57618" w:rsidRDefault="00C57618" w:rsidP="0040459F">
            <w:pPr>
              <w:pStyle w:val="BodyText"/>
              <w:jc w:val="center"/>
              <w:rPr>
                <w:sz w:val="20"/>
              </w:rPr>
            </w:pPr>
            <w:r>
              <w:rPr>
                <w:sz w:val="20"/>
              </w:rPr>
              <w:t>2.</w:t>
            </w:r>
          </w:p>
        </w:tc>
        <w:tc>
          <w:tcPr>
            <w:tcW w:w="3510" w:type="dxa"/>
          </w:tcPr>
          <w:p w:rsidR="002C1943" w:rsidRPr="0040459F" w:rsidRDefault="00B722F3" w:rsidP="0040459F">
            <w:pPr>
              <w:pStyle w:val="BodyText"/>
              <w:jc w:val="both"/>
              <w:rPr>
                <w:w w:val="105"/>
              </w:rPr>
            </w:pPr>
            <w:r w:rsidRPr="0040459F">
              <w:rPr>
                <w:w w:val="105"/>
              </w:rPr>
              <w:t>Набавка, резање и монтажа поцинкованих цеви пречника   Ø 80mm</w:t>
            </w:r>
            <w:r w:rsidR="0040459F" w:rsidRPr="0040459F">
              <w:rPr>
                <w:w w:val="105"/>
              </w:rPr>
              <w:t xml:space="preserve">.  Обрачун по 1 </w:t>
            </w:r>
            <w:r w:rsidR="0040459F" w:rsidRPr="0040459F">
              <w:t xml:space="preserve"> м</w:t>
            </w:r>
            <w:r w:rsidR="0040459F" w:rsidRPr="0040459F">
              <w:rPr>
                <w:vertAlign w:val="superscript"/>
              </w:rPr>
              <w:t>1.</w:t>
            </w:r>
          </w:p>
        </w:tc>
        <w:tc>
          <w:tcPr>
            <w:tcW w:w="990" w:type="dxa"/>
          </w:tcPr>
          <w:p w:rsidR="0040459F" w:rsidRDefault="0040459F" w:rsidP="0040459F">
            <w:pPr>
              <w:pStyle w:val="BodyText"/>
              <w:jc w:val="center"/>
            </w:pPr>
          </w:p>
          <w:p w:rsidR="002C1943" w:rsidRPr="00B722F3" w:rsidRDefault="0040459F" w:rsidP="0040459F">
            <w:pPr>
              <w:pStyle w:val="BodyText"/>
              <w:jc w:val="center"/>
              <w:rPr>
                <w:sz w:val="20"/>
              </w:rPr>
            </w:pPr>
            <w:r>
              <w:t>м</w:t>
            </w:r>
            <w:r w:rsidRPr="00B941AE">
              <w:rPr>
                <w:vertAlign w:val="superscript"/>
              </w:rPr>
              <w:t>1</w:t>
            </w:r>
          </w:p>
        </w:tc>
        <w:tc>
          <w:tcPr>
            <w:tcW w:w="1132" w:type="dxa"/>
          </w:tcPr>
          <w:p w:rsidR="0040459F" w:rsidRDefault="0040459F" w:rsidP="0040459F">
            <w:pPr>
              <w:pStyle w:val="BodyText"/>
              <w:jc w:val="center"/>
              <w:rPr>
                <w:sz w:val="20"/>
              </w:rPr>
            </w:pPr>
          </w:p>
          <w:p w:rsidR="002C1943" w:rsidRPr="00B722F3" w:rsidRDefault="00B722F3" w:rsidP="0040459F">
            <w:pPr>
              <w:pStyle w:val="BodyText"/>
              <w:jc w:val="center"/>
              <w:rPr>
                <w:sz w:val="20"/>
              </w:rPr>
            </w:pPr>
            <w:r>
              <w:rPr>
                <w:sz w:val="20"/>
              </w:rPr>
              <w:t>12,00</w:t>
            </w: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Default="002C1943" w:rsidP="00A40732">
            <w:pPr>
              <w:pStyle w:val="BodyText"/>
              <w:rPr>
                <w:sz w:val="20"/>
              </w:rPr>
            </w:pPr>
          </w:p>
        </w:tc>
      </w:tr>
      <w:tr w:rsidR="00DF505B" w:rsidTr="00DC3183">
        <w:tc>
          <w:tcPr>
            <w:tcW w:w="648" w:type="dxa"/>
          </w:tcPr>
          <w:p w:rsidR="002C1943" w:rsidRPr="00C57618" w:rsidRDefault="00C57618" w:rsidP="0040459F">
            <w:pPr>
              <w:pStyle w:val="BodyText"/>
              <w:jc w:val="center"/>
              <w:rPr>
                <w:sz w:val="20"/>
              </w:rPr>
            </w:pPr>
            <w:r>
              <w:rPr>
                <w:sz w:val="20"/>
              </w:rPr>
              <w:t>3.</w:t>
            </w:r>
          </w:p>
        </w:tc>
        <w:tc>
          <w:tcPr>
            <w:tcW w:w="3510" w:type="dxa"/>
          </w:tcPr>
          <w:p w:rsidR="002C1943" w:rsidRPr="0040459F" w:rsidRDefault="00B722F3" w:rsidP="0040459F">
            <w:pPr>
              <w:pStyle w:val="BodyText"/>
              <w:jc w:val="both"/>
            </w:pPr>
            <w:r w:rsidRPr="0040459F">
              <w:rPr>
                <w:w w:val="105"/>
              </w:rPr>
              <w:t xml:space="preserve">Набавка, резање и монтажа поцинкованих цеви пречника </w:t>
            </w:r>
            <w:r w:rsidR="0040459F" w:rsidRPr="0040459F">
              <w:rPr>
                <w:w w:val="105"/>
              </w:rPr>
              <w:t xml:space="preserve"> </w:t>
            </w:r>
            <w:r w:rsidRPr="0040459F">
              <w:rPr>
                <w:w w:val="105"/>
              </w:rPr>
              <w:t>Ø 52mm</w:t>
            </w:r>
            <w:r w:rsidR="0040459F" w:rsidRPr="0040459F">
              <w:rPr>
                <w:w w:val="105"/>
              </w:rPr>
              <w:t xml:space="preserve">.  Обрачун по 1 </w:t>
            </w:r>
            <w:r w:rsidR="0040459F" w:rsidRPr="0040459F">
              <w:t xml:space="preserve"> м</w:t>
            </w:r>
            <w:r w:rsidR="0040459F" w:rsidRPr="0040459F">
              <w:rPr>
                <w:vertAlign w:val="superscript"/>
              </w:rPr>
              <w:t>1.</w:t>
            </w:r>
          </w:p>
        </w:tc>
        <w:tc>
          <w:tcPr>
            <w:tcW w:w="990" w:type="dxa"/>
          </w:tcPr>
          <w:p w:rsidR="0040459F" w:rsidRDefault="0040459F" w:rsidP="0040459F">
            <w:pPr>
              <w:pStyle w:val="BodyText"/>
              <w:jc w:val="center"/>
            </w:pPr>
          </w:p>
          <w:p w:rsidR="002C1943" w:rsidRPr="00B722F3" w:rsidRDefault="0040459F" w:rsidP="0040459F">
            <w:pPr>
              <w:pStyle w:val="BodyText"/>
              <w:jc w:val="center"/>
              <w:rPr>
                <w:sz w:val="20"/>
              </w:rPr>
            </w:pPr>
            <w:r>
              <w:t>м</w:t>
            </w:r>
            <w:r w:rsidRPr="00B941AE">
              <w:rPr>
                <w:vertAlign w:val="superscript"/>
              </w:rPr>
              <w:t>1</w:t>
            </w:r>
          </w:p>
        </w:tc>
        <w:tc>
          <w:tcPr>
            <w:tcW w:w="1132" w:type="dxa"/>
          </w:tcPr>
          <w:p w:rsidR="0040459F" w:rsidRDefault="0040459F" w:rsidP="0040459F">
            <w:pPr>
              <w:pStyle w:val="BodyText"/>
              <w:jc w:val="center"/>
              <w:rPr>
                <w:sz w:val="20"/>
              </w:rPr>
            </w:pPr>
          </w:p>
          <w:p w:rsidR="002C1943" w:rsidRPr="00B722F3" w:rsidRDefault="00B722F3" w:rsidP="0040459F">
            <w:pPr>
              <w:pStyle w:val="BodyText"/>
              <w:jc w:val="center"/>
              <w:rPr>
                <w:sz w:val="20"/>
              </w:rPr>
            </w:pPr>
            <w:r>
              <w:rPr>
                <w:sz w:val="20"/>
              </w:rPr>
              <w:t>12,00</w:t>
            </w: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Default="002C1943" w:rsidP="00A40732">
            <w:pPr>
              <w:pStyle w:val="BodyText"/>
              <w:rPr>
                <w:sz w:val="20"/>
              </w:rPr>
            </w:pPr>
          </w:p>
        </w:tc>
      </w:tr>
      <w:tr w:rsidR="00DF505B" w:rsidTr="00DC3183">
        <w:tc>
          <w:tcPr>
            <w:tcW w:w="648"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B722F3" w:rsidRDefault="00B722F3" w:rsidP="0040459F">
            <w:pPr>
              <w:pStyle w:val="BodyText"/>
              <w:jc w:val="center"/>
              <w:rPr>
                <w:sz w:val="20"/>
              </w:rPr>
            </w:pPr>
            <w:r>
              <w:rPr>
                <w:sz w:val="20"/>
              </w:rPr>
              <w:t>4.</w:t>
            </w:r>
          </w:p>
        </w:tc>
        <w:tc>
          <w:tcPr>
            <w:tcW w:w="3510" w:type="dxa"/>
          </w:tcPr>
          <w:p w:rsidR="002C1943" w:rsidRPr="0040459F" w:rsidRDefault="00B722F3" w:rsidP="0040459F">
            <w:pPr>
              <w:pStyle w:val="BodyText"/>
              <w:jc w:val="both"/>
            </w:pPr>
            <w:r w:rsidRPr="0040459F">
              <w:t xml:space="preserve">Набавка и монтажа прикључних делова, </w:t>
            </w:r>
            <w:r w:rsidRPr="0040459F">
              <w:rPr>
                <w:w w:val="105"/>
              </w:rPr>
              <w:t>»T« комада</w:t>
            </w:r>
            <w:r w:rsidR="00106C35" w:rsidRPr="0040459F">
              <w:rPr>
                <w:w w:val="105"/>
              </w:rPr>
              <w:t>, муфова, колена, нипло</w:t>
            </w:r>
            <w:r w:rsidR="000947F8" w:rsidRPr="0040459F">
              <w:rPr>
                <w:w w:val="105"/>
              </w:rPr>
              <w:t>ва,</w:t>
            </w:r>
            <w:r w:rsidR="0040459F">
              <w:rPr>
                <w:w w:val="105"/>
              </w:rPr>
              <w:t xml:space="preserve"> </w:t>
            </w:r>
            <w:r w:rsidR="000947F8" w:rsidRPr="0040459F">
              <w:rPr>
                <w:w w:val="105"/>
              </w:rPr>
              <w:t>редуцира, холендера и др.</w:t>
            </w:r>
          </w:p>
        </w:tc>
        <w:tc>
          <w:tcPr>
            <w:tcW w:w="990"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B722F3" w:rsidRDefault="00B722F3" w:rsidP="0040459F">
            <w:pPr>
              <w:pStyle w:val="BodyText"/>
              <w:jc w:val="center"/>
              <w:rPr>
                <w:sz w:val="20"/>
              </w:rPr>
            </w:pPr>
            <w:r>
              <w:rPr>
                <w:sz w:val="20"/>
              </w:rPr>
              <w:t>паушал</w:t>
            </w:r>
          </w:p>
        </w:tc>
        <w:tc>
          <w:tcPr>
            <w:tcW w:w="1132" w:type="dxa"/>
          </w:tcPr>
          <w:p w:rsidR="002C1943" w:rsidRDefault="002C1943" w:rsidP="0040459F">
            <w:pPr>
              <w:pStyle w:val="BodyText"/>
              <w:jc w:val="center"/>
              <w:rPr>
                <w:sz w:val="20"/>
              </w:rPr>
            </w:pPr>
          </w:p>
          <w:p w:rsidR="000A04A7" w:rsidRPr="000A04A7" w:rsidRDefault="000A04A7" w:rsidP="0040459F">
            <w:pPr>
              <w:pStyle w:val="BodyText"/>
              <w:jc w:val="center"/>
              <w:rPr>
                <w:sz w:val="20"/>
              </w:rPr>
            </w:pP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Default="002C1943" w:rsidP="00A40732">
            <w:pPr>
              <w:pStyle w:val="BodyText"/>
              <w:rPr>
                <w:sz w:val="20"/>
              </w:rPr>
            </w:pPr>
          </w:p>
        </w:tc>
      </w:tr>
      <w:tr w:rsidR="00DF505B" w:rsidTr="00DC3183">
        <w:tc>
          <w:tcPr>
            <w:tcW w:w="648"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0947F8" w:rsidRDefault="000947F8" w:rsidP="0040459F">
            <w:pPr>
              <w:pStyle w:val="BodyText"/>
              <w:jc w:val="center"/>
              <w:rPr>
                <w:sz w:val="20"/>
              </w:rPr>
            </w:pPr>
            <w:r>
              <w:rPr>
                <w:sz w:val="20"/>
              </w:rPr>
              <w:t>5.</w:t>
            </w:r>
          </w:p>
        </w:tc>
        <w:tc>
          <w:tcPr>
            <w:tcW w:w="3510" w:type="dxa"/>
          </w:tcPr>
          <w:p w:rsidR="0040459F" w:rsidRDefault="000947F8" w:rsidP="0040459F">
            <w:pPr>
              <w:pStyle w:val="BodyText"/>
              <w:jc w:val="both"/>
            </w:pPr>
            <w:r w:rsidRPr="0040459F">
              <w:t>Набавка и монтажа унутрашњег хидранта са млазницом,</w:t>
            </w:r>
            <w:r w:rsidR="0040459F">
              <w:t xml:space="preserve"> </w:t>
            </w:r>
            <w:r w:rsidRPr="0040459F">
              <w:t>платненим цревом 15м и холендером.</w:t>
            </w:r>
            <w:r w:rsidR="0040459F">
              <w:t xml:space="preserve"> </w:t>
            </w:r>
          </w:p>
          <w:p w:rsidR="002C1943" w:rsidRPr="0040459F" w:rsidRDefault="0040459F" w:rsidP="0040459F">
            <w:pPr>
              <w:pStyle w:val="BodyText"/>
              <w:jc w:val="both"/>
            </w:pPr>
            <w:r>
              <w:t>Обрачун по комаду.</w:t>
            </w:r>
          </w:p>
        </w:tc>
        <w:tc>
          <w:tcPr>
            <w:tcW w:w="990"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40459F" w:rsidRDefault="0040459F" w:rsidP="0040459F">
            <w:pPr>
              <w:pStyle w:val="BodyText"/>
              <w:jc w:val="center"/>
              <w:rPr>
                <w:sz w:val="20"/>
              </w:rPr>
            </w:pPr>
            <w:r>
              <w:rPr>
                <w:sz w:val="20"/>
              </w:rPr>
              <w:t>к</w:t>
            </w:r>
            <w:r w:rsidR="000947F8">
              <w:rPr>
                <w:sz w:val="20"/>
              </w:rPr>
              <w:t>ом</w:t>
            </w:r>
            <w:r>
              <w:rPr>
                <w:sz w:val="20"/>
              </w:rPr>
              <w:t>.</w:t>
            </w:r>
          </w:p>
        </w:tc>
        <w:tc>
          <w:tcPr>
            <w:tcW w:w="1132"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0947F8" w:rsidRDefault="000947F8" w:rsidP="0040459F">
            <w:pPr>
              <w:pStyle w:val="BodyText"/>
              <w:jc w:val="center"/>
              <w:rPr>
                <w:sz w:val="20"/>
              </w:rPr>
            </w:pPr>
            <w:r>
              <w:rPr>
                <w:sz w:val="20"/>
              </w:rPr>
              <w:t>2</w:t>
            </w: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Default="002C1943" w:rsidP="00A40732">
            <w:pPr>
              <w:pStyle w:val="BodyText"/>
              <w:rPr>
                <w:sz w:val="20"/>
              </w:rPr>
            </w:pPr>
          </w:p>
        </w:tc>
      </w:tr>
      <w:tr w:rsidR="00DF505B" w:rsidTr="00DC3183">
        <w:tc>
          <w:tcPr>
            <w:tcW w:w="648" w:type="dxa"/>
          </w:tcPr>
          <w:p w:rsidR="0040459F" w:rsidRDefault="0040459F" w:rsidP="0040459F">
            <w:pPr>
              <w:pStyle w:val="BodyText"/>
              <w:jc w:val="center"/>
              <w:rPr>
                <w:sz w:val="20"/>
              </w:rPr>
            </w:pPr>
          </w:p>
          <w:p w:rsidR="002C1943" w:rsidRPr="000947F8" w:rsidRDefault="000947F8" w:rsidP="0040459F">
            <w:pPr>
              <w:pStyle w:val="BodyText"/>
              <w:jc w:val="center"/>
              <w:rPr>
                <w:sz w:val="20"/>
              </w:rPr>
            </w:pPr>
            <w:r>
              <w:rPr>
                <w:sz w:val="20"/>
              </w:rPr>
              <w:t>6.</w:t>
            </w:r>
          </w:p>
        </w:tc>
        <w:tc>
          <w:tcPr>
            <w:tcW w:w="3510" w:type="dxa"/>
          </w:tcPr>
          <w:p w:rsidR="002C1943" w:rsidRDefault="000947F8" w:rsidP="0040459F">
            <w:pPr>
              <w:pStyle w:val="BodyText"/>
              <w:jc w:val="both"/>
            </w:pPr>
            <w:r w:rsidRPr="0040459F">
              <w:t>На</w:t>
            </w:r>
            <w:r w:rsidR="00606F81" w:rsidRPr="0040459F">
              <w:t>бавка и монтажа спољњег подземног хидранта са холендером</w:t>
            </w:r>
            <w:r w:rsidR="0040459F">
              <w:t>.</w:t>
            </w:r>
          </w:p>
          <w:p w:rsidR="0040459F" w:rsidRPr="0040459F" w:rsidRDefault="0040459F" w:rsidP="0040459F">
            <w:pPr>
              <w:pStyle w:val="BodyText"/>
              <w:jc w:val="both"/>
            </w:pPr>
            <w:r>
              <w:t>Обрачун по комаду.</w:t>
            </w:r>
          </w:p>
        </w:tc>
        <w:tc>
          <w:tcPr>
            <w:tcW w:w="990"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40459F" w:rsidRDefault="0040459F" w:rsidP="0040459F">
            <w:pPr>
              <w:pStyle w:val="BodyText"/>
              <w:jc w:val="center"/>
              <w:rPr>
                <w:sz w:val="20"/>
              </w:rPr>
            </w:pPr>
            <w:r>
              <w:rPr>
                <w:sz w:val="20"/>
              </w:rPr>
              <w:t>к</w:t>
            </w:r>
            <w:r w:rsidR="00606F81">
              <w:rPr>
                <w:sz w:val="20"/>
              </w:rPr>
              <w:t>ом</w:t>
            </w:r>
            <w:r>
              <w:rPr>
                <w:sz w:val="20"/>
              </w:rPr>
              <w:t>.</w:t>
            </w:r>
          </w:p>
        </w:tc>
        <w:tc>
          <w:tcPr>
            <w:tcW w:w="1132" w:type="dxa"/>
          </w:tcPr>
          <w:p w:rsidR="0040459F" w:rsidRDefault="0040459F" w:rsidP="0040459F">
            <w:pPr>
              <w:pStyle w:val="BodyText"/>
              <w:jc w:val="center"/>
              <w:rPr>
                <w:sz w:val="20"/>
              </w:rPr>
            </w:pPr>
          </w:p>
          <w:p w:rsidR="0040459F" w:rsidRDefault="0040459F" w:rsidP="0040459F">
            <w:pPr>
              <w:pStyle w:val="BodyText"/>
              <w:jc w:val="center"/>
              <w:rPr>
                <w:sz w:val="20"/>
              </w:rPr>
            </w:pPr>
          </w:p>
          <w:p w:rsidR="002C1943" w:rsidRPr="00606F81" w:rsidRDefault="00606F81" w:rsidP="0040459F">
            <w:pPr>
              <w:pStyle w:val="BodyText"/>
              <w:jc w:val="center"/>
              <w:rPr>
                <w:sz w:val="20"/>
              </w:rPr>
            </w:pPr>
            <w:r>
              <w:rPr>
                <w:sz w:val="20"/>
              </w:rPr>
              <w:t>2</w:t>
            </w: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Default="002C1943" w:rsidP="00A40732">
            <w:pPr>
              <w:pStyle w:val="BodyText"/>
              <w:rPr>
                <w:sz w:val="20"/>
              </w:rPr>
            </w:pPr>
          </w:p>
        </w:tc>
      </w:tr>
      <w:tr w:rsidR="00DF505B" w:rsidTr="00DC3183">
        <w:tc>
          <w:tcPr>
            <w:tcW w:w="648" w:type="dxa"/>
          </w:tcPr>
          <w:p w:rsidR="0040459F" w:rsidRDefault="0040459F" w:rsidP="0040459F">
            <w:pPr>
              <w:pStyle w:val="BodyText"/>
              <w:jc w:val="center"/>
              <w:rPr>
                <w:sz w:val="20"/>
              </w:rPr>
            </w:pPr>
          </w:p>
          <w:p w:rsidR="002C1943" w:rsidRPr="00606F81" w:rsidRDefault="00606F81" w:rsidP="0040459F">
            <w:pPr>
              <w:pStyle w:val="BodyText"/>
              <w:jc w:val="center"/>
              <w:rPr>
                <w:sz w:val="20"/>
              </w:rPr>
            </w:pPr>
            <w:r>
              <w:rPr>
                <w:sz w:val="20"/>
              </w:rPr>
              <w:t>7.</w:t>
            </w:r>
          </w:p>
        </w:tc>
        <w:tc>
          <w:tcPr>
            <w:tcW w:w="3510" w:type="dxa"/>
          </w:tcPr>
          <w:p w:rsidR="002C1943" w:rsidRPr="0040459F" w:rsidRDefault="00606F81" w:rsidP="0040459F">
            <w:pPr>
              <w:pStyle w:val="BodyText"/>
              <w:jc w:val="both"/>
            </w:pPr>
            <w:r w:rsidRPr="0040459F">
              <w:t>Набавка и монтажа водомера</w:t>
            </w:r>
            <w:r w:rsidR="0040459F">
              <w:t>. Обрачун по комаду.</w:t>
            </w:r>
          </w:p>
        </w:tc>
        <w:tc>
          <w:tcPr>
            <w:tcW w:w="990" w:type="dxa"/>
          </w:tcPr>
          <w:p w:rsidR="0040459F" w:rsidRDefault="0040459F" w:rsidP="0040459F">
            <w:pPr>
              <w:pStyle w:val="BodyText"/>
              <w:jc w:val="center"/>
              <w:rPr>
                <w:sz w:val="20"/>
              </w:rPr>
            </w:pPr>
          </w:p>
          <w:p w:rsidR="002C1943" w:rsidRPr="0040459F" w:rsidRDefault="0040459F" w:rsidP="0040459F">
            <w:pPr>
              <w:pStyle w:val="BodyText"/>
              <w:jc w:val="center"/>
              <w:rPr>
                <w:sz w:val="20"/>
              </w:rPr>
            </w:pPr>
            <w:r>
              <w:rPr>
                <w:sz w:val="20"/>
              </w:rPr>
              <w:t>к</w:t>
            </w:r>
            <w:r w:rsidR="00606F81">
              <w:rPr>
                <w:sz w:val="20"/>
              </w:rPr>
              <w:t>ом</w:t>
            </w:r>
            <w:r>
              <w:rPr>
                <w:sz w:val="20"/>
              </w:rPr>
              <w:t>.</w:t>
            </w:r>
          </w:p>
        </w:tc>
        <w:tc>
          <w:tcPr>
            <w:tcW w:w="1132" w:type="dxa"/>
          </w:tcPr>
          <w:p w:rsidR="0040459F" w:rsidRDefault="0040459F" w:rsidP="0040459F">
            <w:pPr>
              <w:pStyle w:val="BodyText"/>
              <w:jc w:val="center"/>
              <w:rPr>
                <w:sz w:val="20"/>
              </w:rPr>
            </w:pPr>
          </w:p>
          <w:p w:rsidR="002C1943" w:rsidRPr="00606F81" w:rsidRDefault="00606F81" w:rsidP="0040459F">
            <w:pPr>
              <w:pStyle w:val="BodyText"/>
              <w:jc w:val="center"/>
              <w:rPr>
                <w:sz w:val="20"/>
              </w:rPr>
            </w:pPr>
            <w:r>
              <w:rPr>
                <w:sz w:val="20"/>
              </w:rPr>
              <w:t>1</w:t>
            </w:r>
          </w:p>
        </w:tc>
        <w:tc>
          <w:tcPr>
            <w:tcW w:w="1260" w:type="dxa"/>
          </w:tcPr>
          <w:p w:rsidR="002C1943" w:rsidRDefault="002C1943" w:rsidP="00A40732">
            <w:pPr>
              <w:pStyle w:val="BodyText"/>
              <w:rPr>
                <w:sz w:val="20"/>
              </w:rPr>
            </w:pPr>
          </w:p>
        </w:tc>
        <w:tc>
          <w:tcPr>
            <w:tcW w:w="1175" w:type="dxa"/>
          </w:tcPr>
          <w:p w:rsidR="002C1943" w:rsidRDefault="002C1943" w:rsidP="00A40732">
            <w:pPr>
              <w:pStyle w:val="BodyText"/>
              <w:rPr>
                <w:sz w:val="20"/>
              </w:rPr>
            </w:pPr>
          </w:p>
        </w:tc>
        <w:tc>
          <w:tcPr>
            <w:tcW w:w="2013" w:type="dxa"/>
          </w:tcPr>
          <w:p w:rsidR="002C1943" w:rsidRDefault="002C1943" w:rsidP="00A40732">
            <w:pPr>
              <w:pStyle w:val="BodyText"/>
              <w:rPr>
                <w:sz w:val="20"/>
              </w:rPr>
            </w:pPr>
          </w:p>
        </w:tc>
        <w:tc>
          <w:tcPr>
            <w:tcW w:w="2041" w:type="dxa"/>
          </w:tcPr>
          <w:p w:rsidR="002C1943" w:rsidRPr="00606F81" w:rsidRDefault="002C1943" w:rsidP="00A40732">
            <w:pPr>
              <w:pStyle w:val="BodyText"/>
              <w:rPr>
                <w:sz w:val="20"/>
              </w:rPr>
            </w:pPr>
          </w:p>
        </w:tc>
      </w:tr>
      <w:tr w:rsidR="00606F81" w:rsidRPr="00606F81" w:rsidTr="00DC3183">
        <w:tc>
          <w:tcPr>
            <w:tcW w:w="648" w:type="dxa"/>
          </w:tcPr>
          <w:p w:rsidR="0040459F" w:rsidRDefault="0040459F" w:rsidP="0040459F">
            <w:pPr>
              <w:pStyle w:val="BodyText"/>
              <w:jc w:val="center"/>
              <w:rPr>
                <w:sz w:val="20"/>
              </w:rPr>
            </w:pPr>
          </w:p>
          <w:p w:rsidR="0040459F" w:rsidRDefault="0040459F" w:rsidP="0040459F">
            <w:pPr>
              <w:pStyle w:val="BodyText"/>
              <w:jc w:val="center"/>
              <w:rPr>
                <w:sz w:val="20"/>
              </w:rPr>
            </w:pPr>
          </w:p>
          <w:p w:rsidR="00606F81" w:rsidRPr="00606F81" w:rsidRDefault="00606F81" w:rsidP="0040459F">
            <w:pPr>
              <w:pStyle w:val="BodyText"/>
              <w:jc w:val="center"/>
              <w:rPr>
                <w:sz w:val="20"/>
              </w:rPr>
            </w:pPr>
            <w:r>
              <w:rPr>
                <w:sz w:val="20"/>
              </w:rPr>
              <w:t>8.</w:t>
            </w:r>
          </w:p>
        </w:tc>
        <w:tc>
          <w:tcPr>
            <w:tcW w:w="3510" w:type="dxa"/>
          </w:tcPr>
          <w:p w:rsidR="00606F81" w:rsidRPr="0040459F" w:rsidRDefault="00606F81" w:rsidP="0040459F">
            <w:pPr>
              <w:pStyle w:val="BodyText"/>
              <w:jc w:val="both"/>
            </w:pPr>
            <w:r w:rsidRPr="0040459F">
              <w:t>Набавка и монтажа вентила, у свему према пројекту и спецификацији</w:t>
            </w:r>
            <w:r w:rsidR="0040459F">
              <w:t>.</w:t>
            </w:r>
          </w:p>
          <w:p w:rsidR="00606F81" w:rsidRPr="0040459F" w:rsidRDefault="00606F81" w:rsidP="0040459F">
            <w:pPr>
              <w:pStyle w:val="BodyText"/>
              <w:jc w:val="both"/>
              <w:rPr>
                <w:w w:val="105"/>
              </w:rPr>
            </w:pPr>
            <w:r w:rsidRPr="0040459F">
              <w:rPr>
                <w:w w:val="105"/>
              </w:rPr>
              <w:t>Ø 100mm</w:t>
            </w:r>
          </w:p>
          <w:p w:rsidR="00606F81" w:rsidRPr="0040459F" w:rsidRDefault="00606F81" w:rsidP="0040459F">
            <w:pPr>
              <w:pStyle w:val="BodyText"/>
              <w:jc w:val="both"/>
            </w:pPr>
            <w:r w:rsidRPr="0040459F">
              <w:rPr>
                <w:w w:val="105"/>
              </w:rPr>
              <w:t>Ø 52mm</w:t>
            </w:r>
          </w:p>
        </w:tc>
        <w:tc>
          <w:tcPr>
            <w:tcW w:w="990" w:type="dxa"/>
          </w:tcPr>
          <w:p w:rsidR="00606F81" w:rsidRDefault="00606F81" w:rsidP="0040459F">
            <w:pPr>
              <w:pStyle w:val="BodyText"/>
              <w:jc w:val="center"/>
              <w:rPr>
                <w:sz w:val="20"/>
              </w:rPr>
            </w:pPr>
          </w:p>
          <w:p w:rsidR="00606F81" w:rsidRDefault="00606F81" w:rsidP="0040459F">
            <w:pPr>
              <w:pStyle w:val="BodyText"/>
              <w:jc w:val="center"/>
              <w:rPr>
                <w:sz w:val="20"/>
              </w:rPr>
            </w:pPr>
          </w:p>
          <w:p w:rsidR="00606F81" w:rsidRPr="0040459F" w:rsidRDefault="0040459F" w:rsidP="0040459F">
            <w:pPr>
              <w:pStyle w:val="BodyText"/>
              <w:jc w:val="center"/>
              <w:rPr>
                <w:sz w:val="20"/>
              </w:rPr>
            </w:pPr>
            <w:r>
              <w:rPr>
                <w:sz w:val="20"/>
              </w:rPr>
              <w:t>к</w:t>
            </w:r>
            <w:r w:rsidR="00606F81">
              <w:rPr>
                <w:sz w:val="20"/>
              </w:rPr>
              <w:t>ом</w:t>
            </w:r>
            <w:r>
              <w:rPr>
                <w:sz w:val="20"/>
              </w:rPr>
              <w:t>.</w:t>
            </w:r>
          </w:p>
          <w:p w:rsidR="00606F81" w:rsidRPr="0040459F" w:rsidRDefault="0040459F" w:rsidP="0040459F">
            <w:pPr>
              <w:pStyle w:val="BodyText"/>
              <w:jc w:val="center"/>
              <w:rPr>
                <w:sz w:val="20"/>
              </w:rPr>
            </w:pPr>
            <w:r>
              <w:rPr>
                <w:sz w:val="20"/>
              </w:rPr>
              <w:t>к</w:t>
            </w:r>
            <w:r w:rsidR="00606F81">
              <w:rPr>
                <w:sz w:val="20"/>
              </w:rPr>
              <w:t>ом</w:t>
            </w:r>
            <w:r>
              <w:rPr>
                <w:sz w:val="20"/>
              </w:rPr>
              <w:t>.</w:t>
            </w:r>
          </w:p>
        </w:tc>
        <w:tc>
          <w:tcPr>
            <w:tcW w:w="1132" w:type="dxa"/>
          </w:tcPr>
          <w:p w:rsidR="00606F81" w:rsidRDefault="00606F81" w:rsidP="0040459F">
            <w:pPr>
              <w:pStyle w:val="BodyText"/>
              <w:jc w:val="center"/>
              <w:rPr>
                <w:sz w:val="20"/>
              </w:rPr>
            </w:pPr>
          </w:p>
          <w:p w:rsidR="00606F81" w:rsidRDefault="00606F81" w:rsidP="0040459F">
            <w:pPr>
              <w:pStyle w:val="BodyText"/>
              <w:jc w:val="center"/>
              <w:rPr>
                <w:sz w:val="20"/>
              </w:rPr>
            </w:pPr>
          </w:p>
          <w:p w:rsidR="00606F81" w:rsidRDefault="00606F81" w:rsidP="0040459F">
            <w:pPr>
              <w:pStyle w:val="BodyText"/>
              <w:jc w:val="center"/>
              <w:rPr>
                <w:sz w:val="20"/>
              </w:rPr>
            </w:pPr>
            <w:r>
              <w:rPr>
                <w:sz w:val="20"/>
              </w:rPr>
              <w:t>2</w:t>
            </w:r>
          </w:p>
          <w:p w:rsidR="00606F81" w:rsidRPr="00E04C43" w:rsidRDefault="00606F81" w:rsidP="0040459F">
            <w:pPr>
              <w:jc w:val="center"/>
              <w:rPr>
                <w:sz w:val="20"/>
                <w:szCs w:val="20"/>
              </w:rPr>
            </w:pPr>
            <w:r w:rsidRPr="00E04C43">
              <w:rPr>
                <w:sz w:val="20"/>
                <w:szCs w:val="20"/>
              </w:rPr>
              <w:t>2</w:t>
            </w:r>
          </w:p>
        </w:tc>
        <w:tc>
          <w:tcPr>
            <w:tcW w:w="1260" w:type="dxa"/>
          </w:tcPr>
          <w:p w:rsidR="00606F81" w:rsidRDefault="00606F81" w:rsidP="00A40732">
            <w:pPr>
              <w:pStyle w:val="BodyText"/>
              <w:rPr>
                <w:sz w:val="20"/>
              </w:rPr>
            </w:pPr>
          </w:p>
        </w:tc>
        <w:tc>
          <w:tcPr>
            <w:tcW w:w="1175" w:type="dxa"/>
          </w:tcPr>
          <w:p w:rsidR="00606F81" w:rsidRDefault="00606F81" w:rsidP="00A40732">
            <w:pPr>
              <w:pStyle w:val="BodyText"/>
              <w:rPr>
                <w:sz w:val="20"/>
              </w:rPr>
            </w:pPr>
          </w:p>
        </w:tc>
        <w:tc>
          <w:tcPr>
            <w:tcW w:w="2013" w:type="dxa"/>
          </w:tcPr>
          <w:p w:rsidR="00606F81" w:rsidRDefault="00606F81" w:rsidP="00A40732">
            <w:pPr>
              <w:pStyle w:val="BodyText"/>
              <w:rPr>
                <w:sz w:val="20"/>
              </w:rPr>
            </w:pPr>
          </w:p>
        </w:tc>
        <w:tc>
          <w:tcPr>
            <w:tcW w:w="2041" w:type="dxa"/>
          </w:tcPr>
          <w:p w:rsidR="00606F81" w:rsidRPr="00606F81" w:rsidRDefault="00606F81" w:rsidP="00A40732">
            <w:pPr>
              <w:pStyle w:val="BodyText"/>
              <w:rPr>
                <w:sz w:val="20"/>
              </w:rPr>
            </w:pPr>
          </w:p>
        </w:tc>
      </w:tr>
      <w:tr w:rsidR="00A40732" w:rsidTr="00DC3183">
        <w:tblPrEx>
          <w:tblLook w:val="0000"/>
        </w:tblPrEx>
        <w:trPr>
          <w:trHeight w:val="739"/>
        </w:trPr>
        <w:tc>
          <w:tcPr>
            <w:tcW w:w="8715" w:type="dxa"/>
            <w:gridSpan w:val="6"/>
          </w:tcPr>
          <w:p w:rsidR="0040459F" w:rsidRDefault="0040459F" w:rsidP="0040459F">
            <w:pPr>
              <w:pStyle w:val="BodyText"/>
              <w:spacing w:line="240" w:lineRule="auto"/>
              <w:rPr>
                <w:b/>
                <w:sz w:val="32"/>
                <w:szCs w:val="32"/>
                <w:lang w:val="sr-Cyrl-CS"/>
              </w:rPr>
            </w:pPr>
          </w:p>
          <w:p w:rsidR="00A40732" w:rsidRDefault="0040459F" w:rsidP="0040459F">
            <w:pPr>
              <w:pStyle w:val="BodyText"/>
              <w:spacing w:line="240" w:lineRule="auto"/>
              <w:rPr>
                <w:b/>
                <w:sz w:val="32"/>
                <w:szCs w:val="32"/>
                <w:lang w:val="sr-Cyrl-CS"/>
              </w:rPr>
            </w:pPr>
            <w:r w:rsidRPr="0040459F">
              <w:rPr>
                <w:b/>
                <w:sz w:val="32"/>
                <w:szCs w:val="32"/>
                <w:lang w:val="sr-Cyrl-CS"/>
              </w:rPr>
              <w:t>УКУПНО:  ХИДРАНТСКА МРЕЖА</w:t>
            </w:r>
          </w:p>
          <w:p w:rsidR="0040459F" w:rsidRPr="00B51759" w:rsidRDefault="0040459F" w:rsidP="0040459F">
            <w:pPr>
              <w:pStyle w:val="BodyText"/>
              <w:spacing w:line="240" w:lineRule="auto"/>
              <w:rPr>
                <w:b/>
                <w:sz w:val="20"/>
                <w:lang w:val="sr-Cyrl-CS"/>
              </w:rPr>
            </w:pPr>
          </w:p>
        </w:tc>
        <w:tc>
          <w:tcPr>
            <w:tcW w:w="2013" w:type="dxa"/>
          </w:tcPr>
          <w:p w:rsidR="00A40732" w:rsidRDefault="00A40732" w:rsidP="0040459F">
            <w:pPr>
              <w:suppressAutoHyphens w:val="0"/>
              <w:rPr>
                <w:rFonts w:eastAsia="Arial Unicode MS"/>
                <w:b/>
                <w:color w:val="000000"/>
                <w:kern w:val="1"/>
                <w:sz w:val="20"/>
                <w:lang w:val="sr-Cyrl-CS"/>
              </w:rPr>
            </w:pPr>
          </w:p>
          <w:p w:rsidR="00A40732" w:rsidRPr="00B51759" w:rsidRDefault="00A40732" w:rsidP="0040459F">
            <w:pPr>
              <w:pStyle w:val="BodyText"/>
              <w:spacing w:line="240" w:lineRule="auto"/>
              <w:rPr>
                <w:b/>
                <w:sz w:val="20"/>
                <w:lang w:val="sr-Cyrl-CS"/>
              </w:rPr>
            </w:pPr>
          </w:p>
        </w:tc>
        <w:tc>
          <w:tcPr>
            <w:tcW w:w="2041" w:type="dxa"/>
          </w:tcPr>
          <w:p w:rsidR="00A40732" w:rsidRDefault="00A40732" w:rsidP="0040459F">
            <w:pPr>
              <w:pStyle w:val="BodyText"/>
              <w:spacing w:line="240" w:lineRule="auto"/>
              <w:rPr>
                <w:sz w:val="20"/>
              </w:rPr>
            </w:pPr>
          </w:p>
        </w:tc>
      </w:tr>
    </w:tbl>
    <w:p w:rsidR="00996887" w:rsidRDefault="00996887" w:rsidP="00EB7E60">
      <w:pPr>
        <w:pStyle w:val="BodyText"/>
        <w:jc w:val="center"/>
        <w:rPr>
          <w:b/>
          <w:bCs/>
          <w:i/>
          <w:iCs/>
          <w:kern w:val="2"/>
          <w:sz w:val="32"/>
          <w:szCs w:val="32"/>
          <w:u w:val="single"/>
        </w:rPr>
      </w:pPr>
    </w:p>
    <w:p w:rsidR="004243FA" w:rsidRPr="00630263" w:rsidRDefault="004243FA" w:rsidP="00EB7E60">
      <w:pPr>
        <w:pStyle w:val="BodyText"/>
        <w:jc w:val="center"/>
        <w:rPr>
          <w:b/>
          <w:i/>
          <w:sz w:val="20"/>
          <w:u w:val="single"/>
        </w:rPr>
      </w:pPr>
      <w:r w:rsidRPr="00630263">
        <w:rPr>
          <w:b/>
          <w:bCs/>
          <w:i/>
          <w:iCs/>
          <w:kern w:val="2"/>
          <w:sz w:val="32"/>
          <w:szCs w:val="32"/>
          <w:u w:val="single"/>
        </w:rPr>
        <w:t>Predmer elektroenergetskih instalacija</w:t>
      </w:r>
    </w:p>
    <w:p w:rsidR="00653EC6" w:rsidRPr="00653EC6" w:rsidRDefault="00653EC6" w:rsidP="00E145F5">
      <w:pPr>
        <w:ind w:right="-604"/>
        <w:rPr>
          <w:bCs/>
          <w:iCs/>
          <w:kern w:val="2"/>
        </w:rPr>
      </w:pPr>
    </w:p>
    <w:tbl>
      <w:tblPr>
        <w:tblW w:w="12957" w:type="dxa"/>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586"/>
        <w:gridCol w:w="5865"/>
        <w:gridCol w:w="617"/>
        <w:gridCol w:w="849"/>
        <w:gridCol w:w="990"/>
        <w:gridCol w:w="1080"/>
        <w:gridCol w:w="1256"/>
        <w:gridCol w:w="1714"/>
      </w:tblGrid>
      <w:tr w:rsidR="00FD5B07" w:rsidRPr="00FD5B07" w:rsidTr="0005618D">
        <w:trPr>
          <w:trHeight w:hRule="exact" w:val="1052"/>
        </w:trPr>
        <w:tc>
          <w:tcPr>
            <w:tcW w:w="586" w:type="dxa"/>
          </w:tcPr>
          <w:p w:rsidR="0005618D" w:rsidRDefault="0005618D" w:rsidP="00A40732">
            <w:pPr>
              <w:pStyle w:val="TableParagraph"/>
              <w:spacing w:before="21"/>
              <w:ind w:right="30"/>
              <w:jc w:val="right"/>
              <w:rPr>
                <w:sz w:val="20"/>
              </w:rPr>
            </w:pPr>
          </w:p>
          <w:p w:rsidR="00FD5B07" w:rsidRPr="00FD5B07" w:rsidRDefault="00FD5B07" w:rsidP="00A6737D">
            <w:pPr>
              <w:pStyle w:val="TableParagraph"/>
              <w:spacing w:before="21"/>
              <w:ind w:right="30"/>
              <w:jc w:val="center"/>
              <w:rPr>
                <w:sz w:val="20"/>
              </w:rPr>
            </w:pPr>
            <w:r w:rsidRPr="00FD5B07">
              <w:rPr>
                <w:sz w:val="20"/>
              </w:rPr>
              <w:t>1.</w:t>
            </w:r>
          </w:p>
        </w:tc>
        <w:tc>
          <w:tcPr>
            <w:tcW w:w="5865" w:type="dxa"/>
          </w:tcPr>
          <w:p w:rsidR="0005618D" w:rsidRDefault="0005618D" w:rsidP="00A40732">
            <w:pPr>
              <w:pStyle w:val="TableParagraph"/>
              <w:spacing w:before="2"/>
              <w:ind w:left="31" w:right="-14"/>
            </w:pPr>
          </w:p>
          <w:p w:rsidR="00FD5B07" w:rsidRDefault="00FD5B07" w:rsidP="00A40732">
            <w:pPr>
              <w:pStyle w:val="TableParagraph"/>
              <w:spacing w:before="2"/>
              <w:ind w:left="31" w:right="-14"/>
            </w:pPr>
            <w:r w:rsidRPr="00FD5B07">
              <w:t>NAPOJNI KABLOVI</w:t>
            </w:r>
          </w:p>
          <w:p w:rsidR="0005618D" w:rsidRDefault="0005618D" w:rsidP="00A40732">
            <w:pPr>
              <w:pStyle w:val="TableParagraph"/>
              <w:spacing w:before="2"/>
              <w:ind w:left="31" w:right="-14"/>
            </w:pPr>
          </w:p>
          <w:p w:rsidR="0005618D" w:rsidRDefault="0005618D" w:rsidP="00A40732">
            <w:pPr>
              <w:pStyle w:val="TableParagraph"/>
              <w:spacing w:before="2"/>
              <w:ind w:left="31" w:right="-14"/>
            </w:pPr>
          </w:p>
          <w:p w:rsidR="0005618D" w:rsidRDefault="0005618D" w:rsidP="00A40732">
            <w:pPr>
              <w:pStyle w:val="TableParagraph"/>
              <w:spacing w:before="2"/>
              <w:ind w:left="31" w:right="-14"/>
            </w:pPr>
          </w:p>
          <w:p w:rsidR="0005618D" w:rsidRDefault="0005618D" w:rsidP="00A40732">
            <w:pPr>
              <w:pStyle w:val="TableParagraph"/>
              <w:spacing w:before="2"/>
              <w:ind w:left="31" w:right="-14"/>
            </w:pPr>
          </w:p>
          <w:p w:rsidR="0005618D" w:rsidRDefault="0005618D" w:rsidP="00A40732">
            <w:pPr>
              <w:pStyle w:val="TableParagraph"/>
              <w:spacing w:before="2"/>
              <w:ind w:left="31" w:right="-14"/>
            </w:pPr>
          </w:p>
          <w:p w:rsidR="0005618D" w:rsidRPr="00FD5B07" w:rsidRDefault="0005618D" w:rsidP="00A40732">
            <w:pPr>
              <w:pStyle w:val="TableParagraph"/>
              <w:spacing w:before="2"/>
              <w:ind w:left="31" w:right="-14"/>
            </w:pPr>
          </w:p>
        </w:tc>
        <w:tc>
          <w:tcPr>
            <w:tcW w:w="617" w:type="dxa"/>
          </w:tcPr>
          <w:p w:rsidR="0005618D" w:rsidRDefault="0005618D" w:rsidP="0005618D">
            <w:pPr>
              <w:pStyle w:val="TableParagraph"/>
              <w:spacing w:before="40"/>
              <w:ind w:right="140"/>
              <w:jc w:val="center"/>
              <w:rPr>
                <w:w w:val="105"/>
                <w:sz w:val="18"/>
              </w:rPr>
            </w:pPr>
            <w:r>
              <w:rPr>
                <w:w w:val="105"/>
                <w:sz w:val="18"/>
              </w:rPr>
              <w:t xml:space="preserve">  </w:t>
            </w:r>
          </w:p>
          <w:p w:rsidR="00FD5B07" w:rsidRPr="00FD5B07" w:rsidRDefault="00FD5B07" w:rsidP="0005618D">
            <w:pPr>
              <w:pStyle w:val="TableParagraph"/>
              <w:spacing w:before="40"/>
              <w:ind w:right="140"/>
              <w:jc w:val="center"/>
              <w:rPr>
                <w:sz w:val="18"/>
              </w:rPr>
            </w:pPr>
            <w:r>
              <w:rPr>
                <w:w w:val="105"/>
                <w:sz w:val="18"/>
              </w:rPr>
              <w:t>Jed.</w:t>
            </w:r>
            <w:r w:rsidR="0005618D">
              <w:rPr>
                <w:w w:val="105"/>
                <w:sz w:val="18"/>
              </w:rPr>
              <w:t xml:space="preserve">    </w:t>
            </w:r>
            <w:r>
              <w:rPr>
                <w:w w:val="105"/>
                <w:sz w:val="18"/>
              </w:rPr>
              <w:t>mere</w:t>
            </w:r>
          </w:p>
        </w:tc>
        <w:tc>
          <w:tcPr>
            <w:tcW w:w="849" w:type="dxa"/>
          </w:tcPr>
          <w:p w:rsidR="0005618D" w:rsidRDefault="0005618D" w:rsidP="0005618D">
            <w:pPr>
              <w:pStyle w:val="TableParagraph"/>
              <w:spacing w:before="40"/>
              <w:ind w:left="110"/>
              <w:jc w:val="center"/>
              <w:rPr>
                <w:w w:val="105"/>
                <w:sz w:val="18"/>
              </w:rPr>
            </w:pPr>
          </w:p>
          <w:p w:rsidR="00FD5B07" w:rsidRPr="00FD5B07" w:rsidRDefault="0005618D" w:rsidP="0005618D">
            <w:pPr>
              <w:pStyle w:val="TableParagraph"/>
              <w:spacing w:before="40"/>
              <w:ind w:left="110"/>
              <w:jc w:val="center"/>
              <w:rPr>
                <w:sz w:val="18"/>
              </w:rPr>
            </w:pPr>
            <w:r>
              <w:rPr>
                <w:w w:val="105"/>
                <w:sz w:val="18"/>
              </w:rPr>
              <w:t>К</w:t>
            </w:r>
            <w:r w:rsidR="00FD5B07" w:rsidRPr="00FD5B07">
              <w:rPr>
                <w:w w:val="105"/>
                <w:sz w:val="18"/>
              </w:rPr>
              <w:t>ol</w:t>
            </w:r>
            <w:r w:rsidR="00524E28">
              <w:rPr>
                <w:w w:val="105"/>
                <w:sz w:val="18"/>
              </w:rPr>
              <w:t>ičina</w:t>
            </w:r>
          </w:p>
        </w:tc>
        <w:tc>
          <w:tcPr>
            <w:tcW w:w="990" w:type="dxa"/>
          </w:tcPr>
          <w:p w:rsidR="0005618D" w:rsidRDefault="00FD5B07" w:rsidP="0005618D">
            <w:pPr>
              <w:pStyle w:val="TableParagraph"/>
              <w:spacing w:before="40"/>
              <w:ind w:left="300" w:right="-4"/>
              <w:jc w:val="center"/>
              <w:rPr>
                <w:w w:val="105"/>
                <w:sz w:val="18"/>
              </w:rPr>
            </w:pPr>
            <w:r>
              <w:rPr>
                <w:w w:val="105"/>
                <w:sz w:val="18"/>
              </w:rPr>
              <w:t>Jed.</w:t>
            </w:r>
            <w:r w:rsidRPr="00FD5B07">
              <w:rPr>
                <w:w w:val="105"/>
                <w:sz w:val="18"/>
              </w:rPr>
              <w:t>cena</w:t>
            </w:r>
            <w:r>
              <w:rPr>
                <w:w w:val="105"/>
                <w:sz w:val="18"/>
              </w:rPr>
              <w:t xml:space="preserve"> bez PDV-a</w:t>
            </w:r>
            <w:r w:rsidR="0005618D">
              <w:rPr>
                <w:w w:val="105"/>
                <w:sz w:val="18"/>
              </w:rPr>
              <w:t xml:space="preserve"> </w:t>
            </w:r>
          </w:p>
          <w:p w:rsidR="00FD5B07" w:rsidRDefault="0005618D" w:rsidP="0005618D">
            <w:pPr>
              <w:pStyle w:val="TableParagraph"/>
              <w:spacing w:before="40"/>
              <w:ind w:left="300" w:right="-4"/>
              <w:jc w:val="center"/>
              <w:rPr>
                <w:w w:val="105"/>
                <w:sz w:val="18"/>
              </w:rPr>
            </w:pPr>
            <w:r>
              <w:rPr>
                <w:w w:val="105"/>
                <w:sz w:val="18"/>
              </w:rPr>
              <w:t xml:space="preserve">(din.) </w:t>
            </w:r>
          </w:p>
          <w:p w:rsidR="0005618D" w:rsidRDefault="0005618D" w:rsidP="0005618D">
            <w:pPr>
              <w:pStyle w:val="TableParagraph"/>
              <w:spacing w:before="40"/>
              <w:ind w:left="300" w:right="-4"/>
              <w:jc w:val="center"/>
              <w:rPr>
                <w:w w:val="105"/>
                <w:sz w:val="18"/>
              </w:rPr>
            </w:pPr>
          </w:p>
          <w:p w:rsidR="0005618D" w:rsidRPr="0005618D" w:rsidRDefault="0005618D" w:rsidP="0005618D">
            <w:pPr>
              <w:pStyle w:val="TableParagraph"/>
              <w:spacing w:before="40"/>
              <w:ind w:left="300" w:right="-4"/>
              <w:jc w:val="center"/>
              <w:rPr>
                <w:sz w:val="18"/>
              </w:rPr>
            </w:pPr>
          </w:p>
        </w:tc>
        <w:tc>
          <w:tcPr>
            <w:tcW w:w="1080" w:type="dxa"/>
          </w:tcPr>
          <w:p w:rsidR="00FD5B07" w:rsidRDefault="00524E28" w:rsidP="0005618D">
            <w:pPr>
              <w:pStyle w:val="TableParagraph"/>
              <w:spacing w:before="40"/>
              <w:ind w:left="288" w:right="-4"/>
              <w:jc w:val="center"/>
              <w:rPr>
                <w:w w:val="105"/>
                <w:sz w:val="18"/>
              </w:rPr>
            </w:pPr>
            <w:r>
              <w:rPr>
                <w:w w:val="105"/>
                <w:sz w:val="18"/>
              </w:rPr>
              <w:t>J</w:t>
            </w:r>
            <w:r w:rsidR="00FD5B07">
              <w:rPr>
                <w:w w:val="105"/>
                <w:sz w:val="18"/>
              </w:rPr>
              <w:t>ed</w:t>
            </w:r>
            <w:r w:rsidR="00FD5B07" w:rsidRPr="00FD5B07">
              <w:rPr>
                <w:w w:val="105"/>
                <w:sz w:val="18"/>
              </w:rPr>
              <w:t>.cena</w:t>
            </w:r>
            <w:r w:rsidR="00FD5B07">
              <w:rPr>
                <w:w w:val="105"/>
                <w:sz w:val="18"/>
              </w:rPr>
              <w:t xml:space="preserve"> sa PDV-om</w:t>
            </w:r>
          </w:p>
          <w:p w:rsidR="0005618D" w:rsidRPr="00FD5B07" w:rsidRDefault="0005618D" w:rsidP="0005618D">
            <w:pPr>
              <w:pStyle w:val="TableParagraph"/>
              <w:spacing w:before="40"/>
              <w:ind w:left="288" w:right="-4"/>
              <w:jc w:val="center"/>
              <w:rPr>
                <w:sz w:val="18"/>
              </w:rPr>
            </w:pPr>
            <w:r>
              <w:rPr>
                <w:w w:val="105"/>
                <w:sz w:val="18"/>
              </w:rPr>
              <w:t>(din.)</w:t>
            </w:r>
          </w:p>
        </w:tc>
        <w:tc>
          <w:tcPr>
            <w:tcW w:w="1256" w:type="dxa"/>
            <w:tcBorders>
              <w:top w:val="single" w:sz="4" w:space="0" w:color="auto"/>
              <w:bottom w:val="single" w:sz="4" w:space="0" w:color="auto"/>
              <w:right w:val="single" w:sz="4" w:space="0" w:color="auto"/>
            </w:tcBorders>
            <w:shd w:val="clear" w:color="auto" w:fill="auto"/>
            <w:vAlign w:val="center"/>
          </w:tcPr>
          <w:p w:rsidR="00FD5B07" w:rsidRPr="0005618D" w:rsidRDefault="00FD5B07" w:rsidP="0005618D">
            <w:pPr>
              <w:jc w:val="center"/>
              <w:rPr>
                <w:sz w:val="18"/>
                <w:szCs w:val="18"/>
              </w:rPr>
            </w:pPr>
            <w:r w:rsidRPr="0005618D">
              <w:rPr>
                <w:sz w:val="18"/>
                <w:szCs w:val="18"/>
              </w:rPr>
              <w:t>Ukupn</w:t>
            </w:r>
            <w:r w:rsidR="0005618D" w:rsidRPr="0005618D">
              <w:rPr>
                <w:sz w:val="18"/>
                <w:szCs w:val="18"/>
              </w:rPr>
              <w:t>o be</w:t>
            </w:r>
            <w:r w:rsidRPr="0005618D">
              <w:rPr>
                <w:sz w:val="18"/>
                <w:szCs w:val="18"/>
              </w:rPr>
              <w:t>z PDV-a</w:t>
            </w:r>
          </w:p>
          <w:p w:rsidR="0005618D" w:rsidRPr="0005618D" w:rsidRDefault="0005618D" w:rsidP="0005618D">
            <w:pPr>
              <w:jc w:val="center"/>
              <w:rPr>
                <w:kern w:val="2"/>
                <w:sz w:val="18"/>
                <w:szCs w:val="18"/>
              </w:rPr>
            </w:pPr>
            <w:r w:rsidRPr="0005618D">
              <w:rPr>
                <w:sz w:val="18"/>
                <w:szCs w:val="18"/>
              </w:rPr>
              <w:t>(din.)</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05618D" w:rsidRPr="0005618D" w:rsidRDefault="0005618D" w:rsidP="0005618D">
            <w:pPr>
              <w:jc w:val="center"/>
              <w:rPr>
                <w:kern w:val="2"/>
                <w:sz w:val="18"/>
                <w:szCs w:val="18"/>
              </w:rPr>
            </w:pPr>
          </w:p>
          <w:p w:rsidR="00FD5B07" w:rsidRPr="0005618D" w:rsidRDefault="00FD5B07" w:rsidP="0005618D">
            <w:pPr>
              <w:jc w:val="center"/>
              <w:rPr>
                <w:kern w:val="2"/>
                <w:sz w:val="18"/>
                <w:szCs w:val="18"/>
              </w:rPr>
            </w:pPr>
            <w:r w:rsidRPr="0005618D">
              <w:rPr>
                <w:kern w:val="2"/>
                <w:sz w:val="18"/>
                <w:szCs w:val="18"/>
              </w:rPr>
              <w:t>Ukupno sa PDV-om</w:t>
            </w:r>
          </w:p>
          <w:p w:rsidR="0005618D" w:rsidRPr="0005618D" w:rsidRDefault="0005618D" w:rsidP="0005618D">
            <w:pPr>
              <w:jc w:val="center"/>
              <w:rPr>
                <w:kern w:val="2"/>
                <w:sz w:val="18"/>
                <w:szCs w:val="18"/>
              </w:rPr>
            </w:pPr>
            <w:r w:rsidRPr="0005618D">
              <w:rPr>
                <w:kern w:val="2"/>
                <w:sz w:val="18"/>
                <w:szCs w:val="18"/>
              </w:rPr>
              <w:t>(din.)</w:t>
            </w:r>
          </w:p>
          <w:p w:rsidR="0005618D" w:rsidRPr="0005618D" w:rsidRDefault="0005618D" w:rsidP="0005618D">
            <w:pPr>
              <w:jc w:val="center"/>
              <w:rPr>
                <w:kern w:val="2"/>
                <w:sz w:val="18"/>
                <w:szCs w:val="18"/>
              </w:rPr>
            </w:pPr>
          </w:p>
          <w:p w:rsidR="0005618D" w:rsidRPr="0005618D" w:rsidRDefault="0005618D" w:rsidP="0005618D">
            <w:pPr>
              <w:jc w:val="center"/>
              <w:rPr>
                <w:kern w:val="2"/>
                <w:sz w:val="18"/>
                <w:szCs w:val="18"/>
              </w:rPr>
            </w:pPr>
          </w:p>
          <w:p w:rsidR="0005618D" w:rsidRPr="0005618D" w:rsidRDefault="0005618D" w:rsidP="0005618D">
            <w:pPr>
              <w:jc w:val="center"/>
              <w:rPr>
                <w:kern w:val="2"/>
                <w:sz w:val="18"/>
                <w:szCs w:val="18"/>
              </w:rPr>
            </w:pPr>
          </w:p>
          <w:p w:rsidR="0005618D" w:rsidRPr="0005618D" w:rsidRDefault="0005618D" w:rsidP="0005618D">
            <w:pPr>
              <w:jc w:val="center"/>
              <w:rPr>
                <w:kern w:val="2"/>
                <w:sz w:val="18"/>
                <w:szCs w:val="18"/>
              </w:rPr>
            </w:pPr>
          </w:p>
          <w:p w:rsidR="0005618D" w:rsidRPr="0005618D" w:rsidRDefault="0005618D" w:rsidP="0005618D">
            <w:pPr>
              <w:jc w:val="center"/>
              <w:rPr>
                <w:kern w:val="2"/>
                <w:sz w:val="18"/>
                <w:szCs w:val="18"/>
              </w:rPr>
            </w:pPr>
          </w:p>
          <w:p w:rsidR="0005618D" w:rsidRPr="0005618D" w:rsidRDefault="0005618D" w:rsidP="0005618D">
            <w:pPr>
              <w:jc w:val="center"/>
              <w:rPr>
                <w:kern w:val="2"/>
                <w:sz w:val="18"/>
                <w:szCs w:val="18"/>
              </w:rPr>
            </w:pPr>
          </w:p>
        </w:tc>
      </w:tr>
      <w:tr w:rsidR="00FD5B07" w:rsidRPr="00FD5B07" w:rsidTr="0005618D">
        <w:trPr>
          <w:trHeight w:hRule="exact" w:val="1219"/>
        </w:trPr>
        <w:tc>
          <w:tcPr>
            <w:tcW w:w="586" w:type="dxa"/>
          </w:tcPr>
          <w:p w:rsidR="0005618D" w:rsidRPr="0005618D" w:rsidRDefault="0005618D" w:rsidP="0005618D">
            <w:pPr>
              <w:pStyle w:val="TableParagraph"/>
              <w:spacing w:line="206" w:lineRule="exact"/>
              <w:ind w:right="27"/>
              <w:jc w:val="center"/>
              <w:rPr>
                <w:sz w:val="18"/>
              </w:rPr>
            </w:pPr>
          </w:p>
          <w:p w:rsidR="0005618D" w:rsidRPr="0005618D" w:rsidRDefault="0005618D" w:rsidP="0005618D">
            <w:pPr>
              <w:pStyle w:val="TableParagraph"/>
              <w:spacing w:line="206" w:lineRule="exact"/>
              <w:ind w:right="27"/>
              <w:jc w:val="center"/>
              <w:rPr>
                <w:sz w:val="18"/>
              </w:rPr>
            </w:pPr>
          </w:p>
          <w:p w:rsidR="00FD5B07" w:rsidRPr="0005618D" w:rsidRDefault="00FD5B07" w:rsidP="0005618D">
            <w:pPr>
              <w:pStyle w:val="TableParagraph"/>
              <w:spacing w:line="206" w:lineRule="exact"/>
              <w:ind w:right="27"/>
              <w:jc w:val="center"/>
              <w:rPr>
                <w:sz w:val="18"/>
              </w:rPr>
            </w:pPr>
            <w:r w:rsidRPr="0005618D">
              <w:rPr>
                <w:sz w:val="18"/>
              </w:rPr>
              <w:t>1.1.</w:t>
            </w:r>
          </w:p>
        </w:tc>
        <w:tc>
          <w:tcPr>
            <w:tcW w:w="5865" w:type="dxa"/>
          </w:tcPr>
          <w:p w:rsidR="0005618D" w:rsidRDefault="00FD5B07" w:rsidP="0005618D">
            <w:pPr>
              <w:pStyle w:val="TableParagraph"/>
              <w:spacing w:before="4" w:line="266" w:lineRule="auto"/>
              <w:ind w:left="26" w:right="-14"/>
              <w:jc w:val="both"/>
              <w:rPr>
                <w:w w:val="105"/>
                <w:sz w:val="18"/>
              </w:rPr>
            </w:pPr>
            <w:r w:rsidRPr="00FD5B07">
              <w:rPr>
                <w:w w:val="105"/>
                <w:sz w:val="18"/>
              </w:rPr>
              <w:t xml:space="preserve">Isporuka, polaganje i povezivanje novog napojnog kabla na trasi od stuba nn mreže do ormana izmeštenog mernog mesta MO, na fasadi objekta. Kabl je tipa samonosiva pletenica X00/0A 4x16mm2. U cenu je uračunat sav pribor i sitan materijal koji je  potreban za izradu napojnog kabla. </w:t>
            </w:r>
          </w:p>
          <w:p w:rsidR="00FD5B07" w:rsidRPr="00FD5B07" w:rsidRDefault="00FD5B07" w:rsidP="0005618D">
            <w:pPr>
              <w:pStyle w:val="TableParagraph"/>
              <w:spacing w:before="4" w:line="266" w:lineRule="auto"/>
              <w:ind w:left="26" w:right="-14"/>
              <w:jc w:val="both"/>
              <w:rPr>
                <w:sz w:val="18"/>
              </w:rPr>
            </w:pPr>
            <w:r w:rsidRPr="00FD5B07">
              <w:rPr>
                <w:w w:val="105"/>
                <w:sz w:val="18"/>
              </w:rPr>
              <w:t>Obračun po duž.metru.</w:t>
            </w:r>
          </w:p>
        </w:tc>
        <w:tc>
          <w:tcPr>
            <w:tcW w:w="617" w:type="dxa"/>
          </w:tcPr>
          <w:p w:rsidR="00FD5B07" w:rsidRPr="00FD5B07" w:rsidRDefault="00FD5B07" w:rsidP="0005618D">
            <w:pPr>
              <w:pStyle w:val="TableParagraph"/>
              <w:jc w:val="center"/>
              <w:rPr>
                <w:sz w:val="18"/>
              </w:rPr>
            </w:pPr>
          </w:p>
          <w:p w:rsidR="00FD5B07" w:rsidRPr="0005618D" w:rsidRDefault="00FD5B07" w:rsidP="0005618D">
            <w:pPr>
              <w:pStyle w:val="TableParagraph"/>
              <w:jc w:val="center"/>
              <w:rPr>
                <w:sz w:val="18"/>
              </w:rPr>
            </w:pPr>
          </w:p>
          <w:p w:rsidR="00FD5B07" w:rsidRPr="00FD5B07" w:rsidRDefault="0005618D" w:rsidP="0005618D">
            <w:pPr>
              <w:pStyle w:val="TableParagraph"/>
              <w:spacing w:before="160"/>
              <w:ind w:right="211"/>
              <w:jc w:val="center"/>
              <w:rPr>
                <w:sz w:val="18"/>
              </w:rPr>
            </w:pPr>
            <w:r>
              <w:rPr>
                <w:w w:val="104"/>
                <w:sz w:val="18"/>
              </w:rPr>
              <w:t xml:space="preserve">   </w:t>
            </w:r>
            <w:r w:rsidR="00FD5B07" w:rsidRPr="00FD5B07">
              <w:rPr>
                <w:w w:val="104"/>
                <w:sz w:val="18"/>
              </w:rPr>
              <w:t>m</w:t>
            </w:r>
          </w:p>
        </w:tc>
        <w:tc>
          <w:tcPr>
            <w:tcW w:w="849" w:type="dxa"/>
          </w:tcPr>
          <w:p w:rsidR="00FD5B07" w:rsidRPr="00FD5B07" w:rsidRDefault="00FD5B07" w:rsidP="0005618D">
            <w:pPr>
              <w:pStyle w:val="TableParagraph"/>
              <w:jc w:val="center"/>
              <w:rPr>
                <w:sz w:val="18"/>
              </w:rPr>
            </w:pPr>
          </w:p>
          <w:p w:rsidR="00FD5B07" w:rsidRPr="0005618D" w:rsidRDefault="00FD5B07" w:rsidP="0005618D">
            <w:pPr>
              <w:pStyle w:val="TableParagraph"/>
              <w:jc w:val="center"/>
              <w:rPr>
                <w:sz w:val="18"/>
              </w:rPr>
            </w:pPr>
          </w:p>
          <w:p w:rsidR="00FD5B07" w:rsidRPr="00FD5B07" w:rsidRDefault="00FD5B07" w:rsidP="0005618D">
            <w:pPr>
              <w:pStyle w:val="TableParagraph"/>
              <w:spacing w:before="160"/>
              <w:ind w:right="27"/>
              <w:jc w:val="center"/>
              <w:rPr>
                <w:sz w:val="18"/>
              </w:rPr>
            </w:pPr>
            <w:r w:rsidRPr="00FD5B07">
              <w:rPr>
                <w:sz w:val="18"/>
              </w:rPr>
              <w:t>30</w:t>
            </w:r>
          </w:p>
        </w:tc>
        <w:tc>
          <w:tcPr>
            <w:tcW w:w="990" w:type="dxa"/>
          </w:tcPr>
          <w:p w:rsidR="00FD5B07" w:rsidRPr="00FD5B07" w:rsidRDefault="00FD5B07" w:rsidP="00A40732">
            <w:pPr>
              <w:pStyle w:val="TableParagraph"/>
              <w:jc w:val="center"/>
              <w:rPr>
                <w:sz w:val="18"/>
              </w:rPr>
            </w:pPr>
          </w:p>
          <w:p w:rsidR="00FD5B07" w:rsidRPr="00FD5B07" w:rsidRDefault="00FD5B07" w:rsidP="00A40732">
            <w:pPr>
              <w:pStyle w:val="TableParagraph"/>
              <w:jc w:val="center"/>
              <w:rPr>
                <w:sz w:val="18"/>
              </w:rPr>
            </w:pPr>
          </w:p>
          <w:p w:rsidR="00FD5B07" w:rsidRPr="00FD5B07" w:rsidRDefault="00FD5B07" w:rsidP="00A40732">
            <w:pPr>
              <w:pStyle w:val="TableParagraph"/>
              <w:jc w:val="center"/>
              <w:rPr>
                <w:sz w:val="18"/>
              </w:rPr>
            </w:pPr>
          </w:p>
          <w:p w:rsidR="00FD5B07" w:rsidRPr="00FD5B07" w:rsidRDefault="00FD5B07" w:rsidP="00A40732">
            <w:pPr>
              <w:pStyle w:val="TableParagraph"/>
              <w:jc w:val="center"/>
              <w:rPr>
                <w:sz w:val="18"/>
              </w:rPr>
            </w:pPr>
          </w:p>
          <w:p w:rsidR="00FD5B07" w:rsidRPr="00FD5B07" w:rsidRDefault="00FD5B07" w:rsidP="00A40732">
            <w:pPr>
              <w:pStyle w:val="TableParagraph"/>
              <w:spacing w:before="160"/>
              <w:ind w:right="26"/>
              <w:jc w:val="center"/>
              <w:rPr>
                <w:sz w:val="18"/>
              </w:rPr>
            </w:pPr>
          </w:p>
        </w:tc>
        <w:tc>
          <w:tcPr>
            <w:tcW w:w="1080" w:type="dxa"/>
          </w:tcPr>
          <w:p w:rsidR="00FD5B07" w:rsidRPr="00FD5B07" w:rsidRDefault="00FD5B07" w:rsidP="00A40732">
            <w:pPr>
              <w:pStyle w:val="TableParagraph"/>
              <w:jc w:val="center"/>
              <w:rPr>
                <w:sz w:val="18"/>
              </w:rPr>
            </w:pPr>
          </w:p>
          <w:p w:rsidR="00FD5B07" w:rsidRPr="00FD5B07" w:rsidRDefault="00FD5B07" w:rsidP="00A40732">
            <w:pPr>
              <w:pStyle w:val="TableParagraph"/>
              <w:jc w:val="center"/>
              <w:rPr>
                <w:sz w:val="18"/>
              </w:rPr>
            </w:pPr>
          </w:p>
          <w:p w:rsidR="00FD5B07" w:rsidRPr="00FD5B07" w:rsidRDefault="00FD5B07" w:rsidP="00A40732">
            <w:pPr>
              <w:pStyle w:val="TableParagraph"/>
              <w:jc w:val="center"/>
              <w:rPr>
                <w:sz w:val="18"/>
              </w:rPr>
            </w:pPr>
          </w:p>
          <w:p w:rsidR="00FD5B07" w:rsidRPr="00FD5B07" w:rsidRDefault="00FD5B07" w:rsidP="00A40732">
            <w:pPr>
              <w:pStyle w:val="TableParagraph"/>
              <w:jc w:val="center"/>
              <w:rPr>
                <w:sz w:val="18"/>
              </w:rPr>
            </w:pPr>
          </w:p>
          <w:p w:rsidR="00FD5B07" w:rsidRPr="00FD5B07" w:rsidRDefault="00FD5B07" w:rsidP="00A40732">
            <w:pPr>
              <w:pStyle w:val="TableParagraph"/>
              <w:spacing w:before="160"/>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691"/>
        </w:trPr>
        <w:tc>
          <w:tcPr>
            <w:tcW w:w="586" w:type="dxa"/>
          </w:tcPr>
          <w:p w:rsidR="0005618D" w:rsidRDefault="0005618D" w:rsidP="0005618D">
            <w:pPr>
              <w:pStyle w:val="TableParagraph"/>
              <w:spacing w:line="206" w:lineRule="exact"/>
              <w:ind w:right="27"/>
              <w:jc w:val="center"/>
              <w:rPr>
                <w:sz w:val="18"/>
              </w:rPr>
            </w:pPr>
          </w:p>
          <w:p w:rsidR="00FD5B07" w:rsidRPr="0005618D" w:rsidRDefault="00FD5B07" w:rsidP="0005618D">
            <w:pPr>
              <w:pStyle w:val="TableParagraph"/>
              <w:spacing w:line="206" w:lineRule="exact"/>
              <w:ind w:right="27"/>
              <w:jc w:val="center"/>
              <w:rPr>
                <w:sz w:val="18"/>
              </w:rPr>
            </w:pPr>
            <w:r w:rsidRPr="0005618D">
              <w:rPr>
                <w:sz w:val="18"/>
              </w:rPr>
              <w:t>1.2.</w:t>
            </w:r>
          </w:p>
        </w:tc>
        <w:tc>
          <w:tcPr>
            <w:tcW w:w="5865" w:type="dxa"/>
          </w:tcPr>
          <w:p w:rsidR="00FD5B07" w:rsidRPr="00FD5B07" w:rsidRDefault="00FD5B07" w:rsidP="0005618D">
            <w:pPr>
              <w:pStyle w:val="TableParagraph"/>
              <w:spacing w:before="4" w:line="266" w:lineRule="auto"/>
              <w:ind w:left="26" w:right="62"/>
              <w:jc w:val="both"/>
              <w:rPr>
                <w:sz w:val="18"/>
              </w:rPr>
            </w:pPr>
            <w:r w:rsidRPr="00FD5B07">
              <w:rPr>
                <w:w w:val="105"/>
                <w:sz w:val="18"/>
              </w:rPr>
              <w:t>Isporuka i povezivanje glavnog provodnika izjednačenja potencijala Provodnik je tipa NHXHX 1x16mm2. Povezati na šinu "šip". Obračun po dužnom metru.</w:t>
            </w:r>
          </w:p>
        </w:tc>
        <w:tc>
          <w:tcPr>
            <w:tcW w:w="617" w:type="dxa"/>
          </w:tcPr>
          <w:p w:rsidR="00FD5B07" w:rsidRPr="00FD5B07" w:rsidRDefault="00FD5B07" w:rsidP="0005618D">
            <w:pPr>
              <w:pStyle w:val="TableParagraph"/>
              <w:jc w:val="center"/>
              <w:rPr>
                <w:sz w:val="18"/>
              </w:rPr>
            </w:pPr>
          </w:p>
          <w:p w:rsidR="00FD5B07" w:rsidRPr="00FD5B07" w:rsidRDefault="00FD5B07" w:rsidP="0005618D">
            <w:pPr>
              <w:pStyle w:val="TableParagraph"/>
              <w:jc w:val="center"/>
            </w:pPr>
          </w:p>
          <w:p w:rsidR="00FD5B07" w:rsidRPr="00FD5B07" w:rsidRDefault="0005618D" w:rsidP="0005618D">
            <w:pPr>
              <w:pStyle w:val="TableParagraph"/>
              <w:ind w:right="211"/>
              <w:jc w:val="center"/>
              <w:rPr>
                <w:sz w:val="18"/>
              </w:rPr>
            </w:pPr>
            <w:r>
              <w:rPr>
                <w:w w:val="104"/>
                <w:sz w:val="18"/>
              </w:rPr>
              <w:t xml:space="preserve">     </w:t>
            </w:r>
            <w:r w:rsidR="00FD5B07" w:rsidRPr="00FD5B07">
              <w:rPr>
                <w:w w:val="104"/>
                <w:sz w:val="18"/>
              </w:rPr>
              <w:t>m</w:t>
            </w:r>
          </w:p>
        </w:tc>
        <w:tc>
          <w:tcPr>
            <w:tcW w:w="849" w:type="dxa"/>
          </w:tcPr>
          <w:p w:rsidR="00FD5B07" w:rsidRPr="00FD5B07" w:rsidRDefault="00FD5B07" w:rsidP="0005618D">
            <w:pPr>
              <w:pStyle w:val="TableParagraph"/>
              <w:jc w:val="center"/>
              <w:rPr>
                <w:sz w:val="18"/>
              </w:rPr>
            </w:pPr>
          </w:p>
          <w:p w:rsidR="00FD5B07" w:rsidRPr="00FD5B07" w:rsidRDefault="00FD5B07" w:rsidP="0005618D">
            <w:pPr>
              <w:pStyle w:val="TableParagraph"/>
              <w:jc w:val="center"/>
            </w:pPr>
          </w:p>
          <w:p w:rsidR="00FD5B07" w:rsidRPr="00FD5B07" w:rsidRDefault="00FD5B07" w:rsidP="0005618D">
            <w:pPr>
              <w:pStyle w:val="TableParagraph"/>
              <w:ind w:right="27"/>
              <w:jc w:val="center"/>
              <w:rPr>
                <w:sz w:val="18"/>
              </w:rPr>
            </w:pPr>
            <w:r w:rsidRPr="00FD5B07">
              <w:rPr>
                <w:sz w:val="18"/>
              </w:rPr>
              <w:t>10</w:t>
            </w:r>
          </w:p>
        </w:tc>
        <w:tc>
          <w:tcPr>
            <w:tcW w:w="990" w:type="dxa"/>
          </w:tcPr>
          <w:p w:rsidR="00FD5B07" w:rsidRPr="00FD5B07" w:rsidRDefault="00FD5B07" w:rsidP="00A40732">
            <w:pPr>
              <w:pStyle w:val="TableParagraph"/>
              <w:jc w:val="center"/>
              <w:rPr>
                <w:sz w:val="18"/>
              </w:rPr>
            </w:pPr>
          </w:p>
          <w:p w:rsidR="00FD5B07" w:rsidRPr="00FD5B07" w:rsidRDefault="00FD5B07" w:rsidP="00A40732">
            <w:pPr>
              <w:pStyle w:val="TableParagraph"/>
              <w:jc w:val="center"/>
            </w:pPr>
          </w:p>
          <w:p w:rsidR="00FD5B07" w:rsidRPr="00FD5B07" w:rsidRDefault="00FD5B07" w:rsidP="00A40732">
            <w:pPr>
              <w:pStyle w:val="TableParagraph"/>
              <w:ind w:right="26"/>
              <w:jc w:val="center"/>
              <w:rPr>
                <w:sz w:val="18"/>
              </w:rPr>
            </w:pPr>
          </w:p>
        </w:tc>
        <w:tc>
          <w:tcPr>
            <w:tcW w:w="1080" w:type="dxa"/>
          </w:tcPr>
          <w:p w:rsidR="00FD5B07" w:rsidRPr="00FD5B07" w:rsidRDefault="00FD5B07" w:rsidP="00A40732">
            <w:pPr>
              <w:pStyle w:val="TableParagraph"/>
              <w:jc w:val="center"/>
              <w:rPr>
                <w:sz w:val="18"/>
              </w:rPr>
            </w:pPr>
          </w:p>
          <w:p w:rsidR="00FD5B07" w:rsidRPr="00FD5B07" w:rsidRDefault="00FD5B07" w:rsidP="00A40732">
            <w:pPr>
              <w:pStyle w:val="TableParagraph"/>
              <w:jc w:val="center"/>
            </w:pPr>
          </w:p>
          <w:p w:rsidR="00FD5B07" w:rsidRPr="00FD5B07" w:rsidRDefault="00FD5B07" w:rsidP="00A40732">
            <w:pPr>
              <w:pStyle w:val="TableParagraph"/>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1150"/>
        </w:trPr>
        <w:tc>
          <w:tcPr>
            <w:tcW w:w="586" w:type="dxa"/>
          </w:tcPr>
          <w:p w:rsidR="0005618D" w:rsidRDefault="0005618D" w:rsidP="0005618D">
            <w:pPr>
              <w:pStyle w:val="TableParagraph"/>
              <w:spacing w:before="13"/>
              <w:ind w:right="27"/>
              <w:jc w:val="center"/>
              <w:rPr>
                <w:sz w:val="18"/>
              </w:rPr>
            </w:pPr>
          </w:p>
          <w:p w:rsidR="0005618D" w:rsidRDefault="0005618D" w:rsidP="0005618D">
            <w:pPr>
              <w:pStyle w:val="TableParagraph"/>
              <w:spacing w:before="13"/>
              <w:ind w:right="27"/>
              <w:jc w:val="center"/>
              <w:rPr>
                <w:sz w:val="18"/>
              </w:rPr>
            </w:pPr>
          </w:p>
          <w:p w:rsidR="00FD5B07" w:rsidRPr="0005618D" w:rsidRDefault="00FD5B07" w:rsidP="0005618D">
            <w:pPr>
              <w:pStyle w:val="TableParagraph"/>
              <w:spacing w:before="13"/>
              <w:ind w:right="27"/>
              <w:jc w:val="center"/>
              <w:rPr>
                <w:sz w:val="18"/>
              </w:rPr>
            </w:pPr>
            <w:r w:rsidRPr="0005618D">
              <w:rPr>
                <w:sz w:val="18"/>
              </w:rPr>
              <w:t>1.3.</w:t>
            </w:r>
          </w:p>
        </w:tc>
        <w:tc>
          <w:tcPr>
            <w:tcW w:w="5865" w:type="dxa"/>
          </w:tcPr>
          <w:p w:rsidR="00FD5B07" w:rsidRPr="00FD5B07" w:rsidRDefault="00FD5B07" w:rsidP="0005618D">
            <w:pPr>
              <w:pStyle w:val="TableParagraph"/>
              <w:spacing w:before="11" w:line="268" w:lineRule="auto"/>
              <w:ind w:left="26" w:right="38"/>
              <w:jc w:val="both"/>
              <w:rPr>
                <w:sz w:val="18"/>
              </w:rPr>
            </w:pPr>
            <w:r w:rsidRPr="00FD5B07">
              <w:rPr>
                <w:w w:val="105"/>
                <w:sz w:val="18"/>
              </w:rPr>
              <w:t xml:space="preserve">Isporuka i ugradnja </w:t>
            </w:r>
            <w:r w:rsidRPr="00FD5B07">
              <w:rPr>
                <w:b/>
                <w:w w:val="105"/>
                <w:sz w:val="18"/>
              </w:rPr>
              <w:t xml:space="preserve">instalacionih kablova </w:t>
            </w:r>
            <w:r w:rsidRPr="00FD5B07">
              <w:rPr>
                <w:w w:val="105"/>
                <w:sz w:val="18"/>
              </w:rPr>
              <w:t>od razvodnih tabli do krajnjih potrošača. Instalacija se izvodi prvenstveno na zidu ispod maltera,komplet sa povezivanjem na oba kraja i svim nephodnim kutijama</w:t>
            </w:r>
            <w:r w:rsidRPr="00FD5B07">
              <w:rPr>
                <w:spacing w:val="-12"/>
                <w:w w:val="105"/>
                <w:sz w:val="18"/>
              </w:rPr>
              <w:t xml:space="preserve"> </w:t>
            </w:r>
            <w:r w:rsidRPr="00FD5B07">
              <w:rPr>
                <w:w w:val="105"/>
                <w:sz w:val="18"/>
              </w:rPr>
              <w:t>potrebnim</w:t>
            </w:r>
            <w:r w:rsidRPr="00FD5B07">
              <w:rPr>
                <w:spacing w:val="-11"/>
                <w:w w:val="105"/>
                <w:sz w:val="18"/>
              </w:rPr>
              <w:t xml:space="preserve"> </w:t>
            </w:r>
            <w:r w:rsidRPr="00FD5B07">
              <w:rPr>
                <w:w w:val="105"/>
                <w:sz w:val="18"/>
              </w:rPr>
              <w:t>za</w:t>
            </w:r>
            <w:r w:rsidRPr="00FD5B07">
              <w:rPr>
                <w:spacing w:val="-12"/>
                <w:w w:val="105"/>
                <w:sz w:val="18"/>
              </w:rPr>
              <w:t xml:space="preserve"> </w:t>
            </w:r>
            <w:r w:rsidRPr="00FD5B07">
              <w:rPr>
                <w:w w:val="105"/>
                <w:sz w:val="18"/>
              </w:rPr>
              <w:t>račvanje</w:t>
            </w:r>
            <w:r w:rsidRPr="00FD5B07">
              <w:rPr>
                <w:spacing w:val="-12"/>
                <w:w w:val="105"/>
                <w:sz w:val="18"/>
              </w:rPr>
              <w:t xml:space="preserve"> </w:t>
            </w:r>
            <w:r w:rsidRPr="00FD5B07">
              <w:rPr>
                <w:w w:val="105"/>
                <w:sz w:val="18"/>
              </w:rPr>
              <w:t>i</w:t>
            </w:r>
            <w:r w:rsidRPr="00FD5B07">
              <w:rPr>
                <w:spacing w:val="-12"/>
                <w:w w:val="105"/>
                <w:sz w:val="18"/>
              </w:rPr>
              <w:t xml:space="preserve"> </w:t>
            </w:r>
            <w:r w:rsidRPr="00FD5B07">
              <w:rPr>
                <w:w w:val="105"/>
                <w:sz w:val="18"/>
              </w:rPr>
              <w:t>nošenje</w:t>
            </w:r>
            <w:r w:rsidRPr="00FD5B07">
              <w:rPr>
                <w:spacing w:val="-12"/>
                <w:w w:val="105"/>
                <w:sz w:val="18"/>
              </w:rPr>
              <w:t xml:space="preserve"> </w:t>
            </w:r>
            <w:r w:rsidRPr="00FD5B07">
              <w:rPr>
                <w:w w:val="105"/>
                <w:sz w:val="18"/>
              </w:rPr>
              <w:t>kablova.Kablovi</w:t>
            </w:r>
            <w:r w:rsidRPr="00FD5B07">
              <w:rPr>
                <w:spacing w:val="-12"/>
                <w:w w:val="105"/>
                <w:sz w:val="18"/>
              </w:rPr>
              <w:t xml:space="preserve"> </w:t>
            </w:r>
            <w:r w:rsidRPr="00FD5B07">
              <w:rPr>
                <w:w w:val="105"/>
                <w:sz w:val="18"/>
              </w:rPr>
              <w:t>su</w:t>
            </w:r>
            <w:r w:rsidRPr="00FD5B07">
              <w:rPr>
                <w:spacing w:val="-12"/>
                <w:w w:val="105"/>
                <w:sz w:val="18"/>
              </w:rPr>
              <w:t xml:space="preserve"> </w:t>
            </w:r>
            <w:r w:rsidRPr="00FD5B07">
              <w:rPr>
                <w:w w:val="105"/>
                <w:sz w:val="18"/>
              </w:rPr>
              <w:t>sledećeg tipa i</w:t>
            </w:r>
            <w:r w:rsidRPr="00FD5B07">
              <w:rPr>
                <w:spacing w:val="-18"/>
                <w:w w:val="105"/>
                <w:sz w:val="18"/>
              </w:rPr>
              <w:t xml:space="preserve"> </w:t>
            </w:r>
            <w:r w:rsidRPr="00FD5B07">
              <w:rPr>
                <w:w w:val="105"/>
                <w:sz w:val="18"/>
              </w:rPr>
              <w:t>preseka:</w:t>
            </w:r>
          </w:p>
        </w:tc>
        <w:tc>
          <w:tcPr>
            <w:tcW w:w="617" w:type="dxa"/>
          </w:tcPr>
          <w:p w:rsidR="00FD5B07" w:rsidRPr="00FD5B07" w:rsidRDefault="00FD5B07" w:rsidP="0005618D">
            <w:pPr>
              <w:jc w:val="center"/>
            </w:pPr>
          </w:p>
        </w:tc>
        <w:tc>
          <w:tcPr>
            <w:tcW w:w="849" w:type="dxa"/>
          </w:tcPr>
          <w:p w:rsidR="00FD5B07" w:rsidRPr="00FD5B07" w:rsidRDefault="00FD5B07" w:rsidP="0005618D">
            <w:pPr>
              <w:jc w:val="center"/>
            </w:pPr>
          </w:p>
        </w:tc>
        <w:tc>
          <w:tcPr>
            <w:tcW w:w="990" w:type="dxa"/>
          </w:tcPr>
          <w:p w:rsidR="00FD5B07" w:rsidRPr="00FD5B07" w:rsidRDefault="00FD5B07" w:rsidP="00A40732">
            <w:pPr>
              <w:jc w:val="center"/>
            </w:pPr>
          </w:p>
        </w:tc>
        <w:tc>
          <w:tcPr>
            <w:tcW w:w="1080" w:type="dxa"/>
          </w:tcPr>
          <w:p w:rsidR="00FD5B07" w:rsidRPr="00FD5B07" w:rsidRDefault="00FD5B07" w:rsidP="00A40732">
            <w:pPr>
              <w:jc w:val="cente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314"/>
        </w:trPr>
        <w:tc>
          <w:tcPr>
            <w:tcW w:w="586" w:type="dxa"/>
            <w:vMerge w:val="restart"/>
          </w:tcPr>
          <w:p w:rsidR="00FD5B07" w:rsidRPr="00FD5B07" w:rsidRDefault="00FD5B07" w:rsidP="00A40732"/>
        </w:tc>
        <w:tc>
          <w:tcPr>
            <w:tcW w:w="5865" w:type="dxa"/>
          </w:tcPr>
          <w:p w:rsidR="00FD5B07" w:rsidRPr="00FD5B07" w:rsidRDefault="00FD5B07" w:rsidP="00A40732">
            <w:pPr>
              <w:pStyle w:val="TableParagraph"/>
              <w:spacing w:before="4"/>
              <w:ind w:left="79" w:right="-14"/>
              <w:rPr>
                <w:sz w:val="18"/>
              </w:rPr>
            </w:pPr>
            <w:r w:rsidRPr="00FD5B07">
              <w:rPr>
                <w:w w:val="105"/>
                <w:sz w:val="18"/>
              </w:rPr>
              <w:t>- NHXHX 5x25 mm2 - priključak ormana GRO iz MO</w:t>
            </w:r>
          </w:p>
        </w:tc>
        <w:tc>
          <w:tcPr>
            <w:tcW w:w="617" w:type="dxa"/>
          </w:tcPr>
          <w:p w:rsidR="00FD5B07" w:rsidRPr="00FD5B07" w:rsidRDefault="00FD5B07" w:rsidP="0005618D">
            <w:pPr>
              <w:pStyle w:val="TableParagraph"/>
              <w:spacing w:line="206" w:lineRule="exact"/>
              <w:ind w:right="211"/>
              <w:jc w:val="center"/>
              <w:rPr>
                <w:sz w:val="18"/>
              </w:rPr>
            </w:pPr>
            <w:r w:rsidRPr="00FD5B07">
              <w:rPr>
                <w:w w:val="103"/>
                <w:sz w:val="18"/>
              </w:rPr>
              <w:t>m</w:t>
            </w:r>
          </w:p>
        </w:tc>
        <w:tc>
          <w:tcPr>
            <w:tcW w:w="849" w:type="dxa"/>
          </w:tcPr>
          <w:p w:rsidR="00FD5B07" w:rsidRPr="00FD5B07" w:rsidRDefault="00FD5B07" w:rsidP="0005618D">
            <w:pPr>
              <w:pStyle w:val="TableParagraph"/>
              <w:spacing w:line="206" w:lineRule="exact"/>
              <w:ind w:right="25"/>
              <w:jc w:val="center"/>
              <w:rPr>
                <w:sz w:val="18"/>
              </w:rPr>
            </w:pPr>
            <w:r w:rsidRPr="00FD5B07">
              <w:rPr>
                <w:w w:val="103"/>
                <w:sz w:val="18"/>
              </w:rPr>
              <w:t>8</w:t>
            </w:r>
          </w:p>
        </w:tc>
        <w:tc>
          <w:tcPr>
            <w:tcW w:w="990" w:type="dxa"/>
          </w:tcPr>
          <w:p w:rsidR="00FD5B07" w:rsidRPr="00FD5B07" w:rsidRDefault="00FD5B07" w:rsidP="00A40732">
            <w:pPr>
              <w:pStyle w:val="TableParagraph"/>
              <w:spacing w:line="206" w:lineRule="exact"/>
              <w:ind w:right="26"/>
              <w:jc w:val="center"/>
              <w:rPr>
                <w:sz w:val="18"/>
              </w:rPr>
            </w:pPr>
          </w:p>
        </w:tc>
        <w:tc>
          <w:tcPr>
            <w:tcW w:w="1080" w:type="dxa"/>
          </w:tcPr>
          <w:p w:rsidR="00FD5B07" w:rsidRPr="00FD5B07" w:rsidRDefault="00FD5B07" w:rsidP="00A40732">
            <w:pPr>
              <w:pStyle w:val="TableParagraph"/>
              <w:spacing w:line="206" w:lineRule="exact"/>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230"/>
        </w:trPr>
        <w:tc>
          <w:tcPr>
            <w:tcW w:w="586" w:type="dxa"/>
            <w:vMerge/>
          </w:tcPr>
          <w:p w:rsidR="00FD5B07" w:rsidRPr="00FD5B07" w:rsidRDefault="00FD5B07" w:rsidP="00A40732"/>
        </w:tc>
        <w:tc>
          <w:tcPr>
            <w:tcW w:w="5865" w:type="dxa"/>
          </w:tcPr>
          <w:p w:rsidR="00FD5B07" w:rsidRPr="00FD5B07" w:rsidRDefault="00FD5B07" w:rsidP="00A40732">
            <w:pPr>
              <w:pStyle w:val="TableParagraph"/>
              <w:spacing w:before="4"/>
              <w:ind w:left="79" w:right="-14"/>
              <w:rPr>
                <w:sz w:val="18"/>
              </w:rPr>
            </w:pPr>
            <w:r w:rsidRPr="00FD5B07">
              <w:rPr>
                <w:w w:val="105"/>
                <w:sz w:val="18"/>
              </w:rPr>
              <w:t>- NHXHX 5x10 mm2 - priključak table RT i tiristorskog ormana</w:t>
            </w:r>
          </w:p>
        </w:tc>
        <w:tc>
          <w:tcPr>
            <w:tcW w:w="617" w:type="dxa"/>
          </w:tcPr>
          <w:p w:rsidR="00FD5B07" w:rsidRPr="00FD5B07" w:rsidRDefault="00FD5B07" w:rsidP="0005618D">
            <w:pPr>
              <w:pStyle w:val="TableParagraph"/>
              <w:spacing w:line="206" w:lineRule="exact"/>
              <w:ind w:right="211"/>
              <w:jc w:val="center"/>
              <w:rPr>
                <w:sz w:val="18"/>
              </w:rPr>
            </w:pPr>
            <w:r w:rsidRPr="00FD5B07">
              <w:rPr>
                <w:w w:val="104"/>
                <w:sz w:val="18"/>
              </w:rPr>
              <w:t>m</w:t>
            </w:r>
          </w:p>
        </w:tc>
        <w:tc>
          <w:tcPr>
            <w:tcW w:w="849" w:type="dxa"/>
          </w:tcPr>
          <w:p w:rsidR="00FD5B07" w:rsidRPr="00FD5B07" w:rsidRDefault="00FD5B07" w:rsidP="0005618D">
            <w:pPr>
              <w:pStyle w:val="TableParagraph"/>
              <w:spacing w:line="206" w:lineRule="exact"/>
              <w:ind w:right="27"/>
              <w:jc w:val="center"/>
              <w:rPr>
                <w:sz w:val="18"/>
              </w:rPr>
            </w:pPr>
            <w:r w:rsidRPr="00FD5B07">
              <w:rPr>
                <w:sz w:val="18"/>
              </w:rPr>
              <w:t>28</w:t>
            </w:r>
          </w:p>
        </w:tc>
        <w:tc>
          <w:tcPr>
            <w:tcW w:w="990" w:type="dxa"/>
          </w:tcPr>
          <w:p w:rsidR="00FD5B07" w:rsidRPr="00FD5B07" w:rsidRDefault="00FD5B07" w:rsidP="00A40732">
            <w:pPr>
              <w:pStyle w:val="TableParagraph"/>
              <w:spacing w:line="206" w:lineRule="exact"/>
              <w:ind w:right="26"/>
              <w:jc w:val="center"/>
              <w:rPr>
                <w:sz w:val="18"/>
              </w:rPr>
            </w:pPr>
          </w:p>
        </w:tc>
        <w:tc>
          <w:tcPr>
            <w:tcW w:w="1080" w:type="dxa"/>
          </w:tcPr>
          <w:p w:rsidR="00FD5B07" w:rsidRPr="00FD5B07" w:rsidRDefault="00FD5B07" w:rsidP="00A40732">
            <w:pPr>
              <w:pStyle w:val="TableParagraph"/>
              <w:spacing w:line="206" w:lineRule="exact"/>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377"/>
        </w:trPr>
        <w:tc>
          <w:tcPr>
            <w:tcW w:w="586" w:type="dxa"/>
            <w:vMerge/>
          </w:tcPr>
          <w:p w:rsidR="00FD5B07" w:rsidRPr="00FD5B07" w:rsidRDefault="00FD5B07" w:rsidP="00A40732"/>
        </w:tc>
        <w:tc>
          <w:tcPr>
            <w:tcW w:w="5865" w:type="dxa"/>
          </w:tcPr>
          <w:p w:rsidR="00FD5B07" w:rsidRPr="00FD5B07" w:rsidRDefault="00FD5B07" w:rsidP="00A40732">
            <w:pPr>
              <w:pStyle w:val="TableParagraph"/>
              <w:spacing w:before="76"/>
              <w:ind w:left="79" w:right="-14"/>
              <w:rPr>
                <w:sz w:val="18"/>
              </w:rPr>
            </w:pPr>
            <w:r w:rsidRPr="00FD5B07">
              <w:rPr>
                <w:w w:val="105"/>
                <w:sz w:val="18"/>
              </w:rPr>
              <w:t>- NHXHX 5x6 mm2 - priključci kalorifera i izvod za projektorsku sobu</w:t>
            </w:r>
          </w:p>
        </w:tc>
        <w:tc>
          <w:tcPr>
            <w:tcW w:w="617" w:type="dxa"/>
          </w:tcPr>
          <w:p w:rsidR="00FD5B07" w:rsidRPr="00FD5B07" w:rsidRDefault="00FD5B07" w:rsidP="0005618D">
            <w:pPr>
              <w:pStyle w:val="TableParagraph"/>
              <w:spacing w:before="76"/>
              <w:ind w:right="211"/>
              <w:jc w:val="center"/>
              <w:rPr>
                <w:sz w:val="18"/>
              </w:rPr>
            </w:pPr>
            <w:r w:rsidRPr="00FD5B07">
              <w:rPr>
                <w:w w:val="103"/>
                <w:sz w:val="18"/>
              </w:rPr>
              <w:t>m</w:t>
            </w:r>
          </w:p>
        </w:tc>
        <w:tc>
          <w:tcPr>
            <w:tcW w:w="849" w:type="dxa"/>
          </w:tcPr>
          <w:p w:rsidR="00FD5B07" w:rsidRPr="00FD5B07" w:rsidRDefault="00FD5B07" w:rsidP="0005618D">
            <w:pPr>
              <w:pStyle w:val="TableParagraph"/>
              <w:spacing w:before="76"/>
              <w:ind w:right="27"/>
              <w:jc w:val="center"/>
              <w:rPr>
                <w:sz w:val="18"/>
              </w:rPr>
            </w:pPr>
            <w:r w:rsidRPr="00FD5B07">
              <w:rPr>
                <w:sz w:val="18"/>
              </w:rPr>
              <w:t>35</w:t>
            </w:r>
          </w:p>
        </w:tc>
        <w:tc>
          <w:tcPr>
            <w:tcW w:w="990" w:type="dxa"/>
          </w:tcPr>
          <w:p w:rsidR="00FD5B07" w:rsidRPr="00FD5B07" w:rsidRDefault="00FD5B07" w:rsidP="00A40732">
            <w:pPr>
              <w:pStyle w:val="TableParagraph"/>
              <w:spacing w:before="76"/>
              <w:ind w:right="26"/>
              <w:jc w:val="center"/>
              <w:rPr>
                <w:sz w:val="18"/>
              </w:rPr>
            </w:pPr>
          </w:p>
        </w:tc>
        <w:tc>
          <w:tcPr>
            <w:tcW w:w="1080" w:type="dxa"/>
          </w:tcPr>
          <w:p w:rsidR="00FD5B07" w:rsidRPr="00FD5B07" w:rsidRDefault="00FD5B07" w:rsidP="00A40732">
            <w:pPr>
              <w:pStyle w:val="TableParagraph"/>
              <w:spacing w:before="76"/>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230"/>
        </w:trPr>
        <w:tc>
          <w:tcPr>
            <w:tcW w:w="586" w:type="dxa"/>
            <w:vMerge/>
          </w:tcPr>
          <w:p w:rsidR="00FD5B07" w:rsidRPr="00FD5B07" w:rsidRDefault="00FD5B07" w:rsidP="00A40732"/>
        </w:tc>
        <w:tc>
          <w:tcPr>
            <w:tcW w:w="5865" w:type="dxa"/>
          </w:tcPr>
          <w:p w:rsidR="00FD5B07" w:rsidRPr="00FD5B07" w:rsidRDefault="00FD5B07" w:rsidP="00A40732">
            <w:pPr>
              <w:pStyle w:val="TableParagraph"/>
              <w:spacing w:before="4"/>
              <w:ind w:left="79" w:right="-14"/>
              <w:rPr>
                <w:sz w:val="18"/>
              </w:rPr>
            </w:pPr>
            <w:r w:rsidRPr="00FD5B07">
              <w:rPr>
                <w:w w:val="105"/>
                <w:sz w:val="18"/>
              </w:rPr>
              <w:t>- NHXHX 5x4 mm2 - trofazne priključnice na bini</w:t>
            </w:r>
          </w:p>
        </w:tc>
        <w:tc>
          <w:tcPr>
            <w:tcW w:w="617" w:type="dxa"/>
          </w:tcPr>
          <w:p w:rsidR="00FD5B07" w:rsidRPr="00FD5B07" w:rsidRDefault="00FD5B07" w:rsidP="0005618D">
            <w:pPr>
              <w:pStyle w:val="TableParagraph"/>
              <w:spacing w:line="206" w:lineRule="exact"/>
              <w:ind w:right="211"/>
              <w:jc w:val="center"/>
              <w:rPr>
                <w:sz w:val="18"/>
              </w:rPr>
            </w:pPr>
            <w:r w:rsidRPr="00FD5B07">
              <w:rPr>
                <w:w w:val="103"/>
                <w:sz w:val="18"/>
              </w:rPr>
              <w:t>m</w:t>
            </w:r>
          </w:p>
        </w:tc>
        <w:tc>
          <w:tcPr>
            <w:tcW w:w="849" w:type="dxa"/>
          </w:tcPr>
          <w:p w:rsidR="00FD5B07" w:rsidRPr="00FD5B07" w:rsidRDefault="00FD5B07" w:rsidP="0005618D">
            <w:pPr>
              <w:pStyle w:val="TableParagraph"/>
              <w:spacing w:line="206" w:lineRule="exact"/>
              <w:ind w:right="27"/>
              <w:jc w:val="center"/>
              <w:rPr>
                <w:sz w:val="18"/>
              </w:rPr>
            </w:pPr>
            <w:r w:rsidRPr="00FD5B07">
              <w:rPr>
                <w:sz w:val="18"/>
              </w:rPr>
              <w:t>38</w:t>
            </w:r>
          </w:p>
        </w:tc>
        <w:tc>
          <w:tcPr>
            <w:tcW w:w="990" w:type="dxa"/>
          </w:tcPr>
          <w:p w:rsidR="00FD5B07" w:rsidRPr="00FD5B07" w:rsidRDefault="00FD5B07" w:rsidP="00A40732">
            <w:pPr>
              <w:pStyle w:val="TableParagraph"/>
              <w:spacing w:line="206" w:lineRule="exact"/>
              <w:ind w:right="26"/>
              <w:jc w:val="center"/>
              <w:rPr>
                <w:sz w:val="18"/>
              </w:rPr>
            </w:pPr>
          </w:p>
        </w:tc>
        <w:tc>
          <w:tcPr>
            <w:tcW w:w="1080" w:type="dxa"/>
          </w:tcPr>
          <w:p w:rsidR="00FD5B07" w:rsidRPr="00FD5B07" w:rsidRDefault="00FD5B07" w:rsidP="00A40732">
            <w:pPr>
              <w:pStyle w:val="TableParagraph"/>
              <w:spacing w:line="206" w:lineRule="exact"/>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230"/>
        </w:trPr>
        <w:tc>
          <w:tcPr>
            <w:tcW w:w="586" w:type="dxa"/>
            <w:vMerge/>
          </w:tcPr>
          <w:p w:rsidR="00FD5B07" w:rsidRPr="00FD5B07" w:rsidRDefault="00FD5B07" w:rsidP="00A40732"/>
        </w:tc>
        <w:tc>
          <w:tcPr>
            <w:tcW w:w="5865" w:type="dxa"/>
          </w:tcPr>
          <w:p w:rsidR="00FD5B07" w:rsidRPr="00FD5B07" w:rsidRDefault="00FD5B07" w:rsidP="00A40732">
            <w:pPr>
              <w:pStyle w:val="TableParagraph"/>
              <w:spacing w:before="4"/>
              <w:ind w:left="79" w:right="-14"/>
              <w:rPr>
                <w:sz w:val="18"/>
              </w:rPr>
            </w:pPr>
            <w:r w:rsidRPr="00FD5B07">
              <w:rPr>
                <w:w w:val="105"/>
                <w:sz w:val="18"/>
              </w:rPr>
              <w:t>- NHXHX 3x1,5mm2 - rasveta</w:t>
            </w:r>
          </w:p>
        </w:tc>
        <w:tc>
          <w:tcPr>
            <w:tcW w:w="617" w:type="dxa"/>
          </w:tcPr>
          <w:p w:rsidR="00FD5B07" w:rsidRPr="00FD5B07" w:rsidRDefault="00FD5B07" w:rsidP="0005618D">
            <w:pPr>
              <w:pStyle w:val="TableParagraph"/>
              <w:spacing w:line="206" w:lineRule="exact"/>
              <w:ind w:right="211"/>
              <w:jc w:val="center"/>
              <w:rPr>
                <w:sz w:val="18"/>
              </w:rPr>
            </w:pPr>
            <w:r w:rsidRPr="00FD5B07">
              <w:rPr>
                <w:w w:val="104"/>
                <w:sz w:val="18"/>
              </w:rPr>
              <w:t>m</w:t>
            </w:r>
          </w:p>
        </w:tc>
        <w:tc>
          <w:tcPr>
            <w:tcW w:w="849" w:type="dxa"/>
          </w:tcPr>
          <w:p w:rsidR="00FD5B07" w:rsidRPr="00FD5B07" w:rsidRDefault="00FD5B07" w:rsidP="0005618D">
            <w:pPr>
              <w:pStyle w:val="TableParagraph"/>
              <w:spacing w:line="206" w:lineRule="exact"/>
              <w:ind w:right="27"/>
              <w:jc w:val="center"/>
              <w:rPr>
                <w:sz w:val="18"/>
              </w:rPr>
            </w:pPr>
            <w:r w:rsidRPr="00FD5B07">
              <w:rPr>
                <w:sz w:val="18"/>
              </w:rPr>
              <w:t>235</w:t>
            </w:r>
          </w:p>
        </w:tc>
        <w:tc>
          <w:tcPr>
            <w:tcW w:w="990" w:type="dxa"/>
          </w:tcPr>
          <w:p w:rsidR="00FD5B07" w:rsidRPr="00FD5B07" w:rsidRDefault="00FD5B07" w:rsidP="00A40732">
            <w:pPr>
              <w:pStyle w:val="TableParagraph"/>
              <w:spacing w:line="206" w:lineRule="exact"/>
              <w:ind w:right="26"/>
              <w:jc w:val="center"/>
              <w:rPr>
                <w:sz w:val="18"/>
              </w:rPr>
            </w:pPr>
          </w:p>
        </w:tc>
        <w:tc>
          <w:tcPr>
            <w:tcW w:w="1080" w:type="dxa"/>
          </w:tcPr>
          <w:p w:rsidR="00FD5B07" w:rsidRPr="00FD5B07" w:rsidRDefault="00FD5B07" w:rsidP="00A40732">
            <w:pPr>
              <w:pStyle w:val="TableParagraph"/>
              <w:spacing w:line="206" w:lineRule="exact"/>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230"/>
        </w:trPr>
        <w:tc>
          <w:tcPr>
            <w:tcW w:w="586" w:type="dxa"/>
            <w:vMerge/>
          </w:tcPr>
          <w:p w:rsidR="00FD5B07" w:rsidRPr="00FD5B07" w:rsidRDefault="00FD5B07" w:rsidP="00A40732"/>
        </w:tc>
        <w:tc>
          <w:tcPr>
            <w:tcW w:w="5865" w:type="dxa"/>
          </w:tcPr>
          <w:p w:rsidR="00FD5B07" w:rsidRPr="00FD5B07" w:rsidRDefault="00FD5B07" w:rsidP="00A40732">
            <w:pPr>
              <w:pStyle w:val="TableParagraph"/>
              <w:spacing w:before="4"/>
              <w:ind w:left="79" w:right="-14"/>
              <w:rPr>
                <w:sz w:val="18"/>
              </w:rPr>
            </w:pPr>
            <w:r w:rsidRPr="00FD5B07">
              <w:rPr>
                <w:w w:val="105"/>
                <w:sz w:val="18"/>
              </w:rPr>
              <w:t>- NHXHX 5x2,5mm2 - obične trofazne priključnice</w:t>
            </w:r>
          </w:p>
        </w:tc>
        <w:tc>
          <w:tcPr>
            <w:tcW w:w="617" w:type="dxa"/>
          </w:tcPr>
          <w:p w:rsidR="00FD5B07" w:rsidRPr="00FD5B07" w:rsidRDefault="00FD5B07" w:rsidP="0005618D">
            <w:pPr>
              <w:pStyle w:val="TableParagraph"/>
              <w:spacing w:line="206" w:lineRule="exact"/>
              <w:ind w:right="211"/>
              <w:jc w:val="center"/>
              <w:rPr>
                <w:sz w:val="18"/>
              </w:rPr>
            </w:pPr>
            <w:r w:rsidRPr="00FD5B07">
              <w:rPr>
                <w:w w:val="104"/>
                <w:sz w:val="18"/>
              </w:rPr>
              <w:t>m</w:t>
            </w:r>
          </w:p>
        </w:tc>
        <w:tc>
          <w:tcPr>
            <w:tcW w:w="849" w:type="dxa"/>
          </w:tcPr>
          <w:p w:rsidR="00FD5B07" w:rsidRPr="00FD5B07" w:rsidRDefault="00FD5B07" w:rsidP="0005618D">
            <w:pPr>
              <w:pStyle w:val="TableParagraph"/>
              <w:spacing w:line="206" w:lineRule="exact"/>
              <w:ind w:right="27"/>
              <w:jc w:val="center"/>
              <w:rPr>
                <w:sz w:val="18"/>
              </w:rPr>
            </w:pPr>
            <w:r w:rsidRPr="00FD5B07">
              <w:rPr>
                <w:sz w:val="18"/>
              </w:rPr>
              <w:t>14</w:t>
            </w:r>
          </w:p>
        </w:tc>
        <w:tc>
          <w:tcPr>
            <w:tcW w:w="990" w:type="dxa"/>
          </w:tcPr>
          <w:p w:rsidR="00FD5B07" w:rsidRPr="00FD5B07" w:rsidRDefault="00FD5B07" w:rsidP="00A40732">
            <w:pPr>
              <w:pStyle w:val="TableParagraph"/>
              <w:spacing w:line="206" w:lineRule="exact"/>
              <w:ind w:right="26"/>
              <w:jc w:val="center"/>
              <w:rPr>
                <w:sz w:val="18"/>
              </w:rPr>
            </w:pPr>
          </w:p>
        </w:tc>
        <w:tc>
          <w:tcPr>
            <w:tcW w:w="1080" w:type="dxa"/>
          </w:tcPr>
          <w:p w:rsidR="00FD5B07" w:rsidRPr="00FD5B07" w:rsidRDefault="00FD5B07" w:rsidP="00A40732">
            <w:pPr>
              <w:pStyle w:val="TableParagraph"/>
              <w:spacing w:line="206" w:lineRule="exact"/>
              <w:ind w:right="26"/>
              <w:jc w:val="center"/>
              <w:rPr>
                <w:sz w:val="18"/>
              </w:rPr>
            </w:pPr>
          </w:p>
        </w:tc>
        <w:tc>
          <w:tcPr>
            <w:tcW w:w="1256" w:type="dxa"/>
            <w:tcBorders>
              <w:top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FD5B07" w:rsidRPr="00FD5B07" w:rsidTr="0005618D">
        <w:trPr>
          <w:trHeight w:hRule="exact" w:val="230"/>
        </w:trPr>
        <w:tc>
          <w:tcPr>
            <w:tcW w:w="586" w:type="dxa"/>
            <w:vMerge/>
          </w:tcPr>
          <w:p w:rsidR="00FD5B07" w:rsidRPr="00FD5B07" w:rsidRDefault="00FD5B07" w:rsidP="00A40732"/>
        </w:tc>
        <w:tc>
          <w:tcPr>
            <w:tcW w:w="5865" w:type="dxa"/>
          </w:tcPr>
          <w:p w:rsidR="00FD5B07" w:rsidRPr="00FD5B07" w:rsidRDefault="00FD5B07" w:rsidP="00A40732">
            <w:pPr>
              <w:pStyle w:val="TableParagraph"/>
              <w:spacing w:before="4"/>
              <w:ind w:left="79" w:right="-14"/>
              <w:rPr>
                <w:sz w:val="18"/>
              </w:rPr>
            </w:pPr>
            <w:r w:rsidRPr="00FD5B07">
              <w:rPr>
                <w:w w:val="105"/>
                <w:sz w:val="18"/>
              </w:rPr>
              <w:t>- NHXHX 3x2,5mm2 - monofazni priključci</w:t>
            </w:r>
          </w:p>
        </w:tc>
        <w:tc>
          <w:tcPr>
            <w:tcW w:w="617" w:type="dxa"/>
          </w:tcPr>
          <w:p w:rsidR="00FD5B07" w:rsidRPr="00FD5B07" w:rsidRDefault="00FD5B07" w:rsidP="0005618D">
            <w:pPr>
              <w:pStyle w:val="TableParagraph"/>
              <w:spacing w:line="206" w:lineRule="exact"/>
              <w:ind w:right="211"/>
              <w:jc w:val="center"/>
              <w:rPr>
                <w:sz w:val="18"/>
              </w:rPr>
            </w:pPr>
            <w:r w:rsidRPr="00FD5B07">
              <w:rPr>
                <w:w w:val="103"/>
                <w:sz w:val="18"/>
              </w:rPr>
              <w:t>m</w:t>
            </w:r>
          </w:p>
        </w:tc>
        <w:tc>
          <w:tcPr>
            <w:tcW w:w="849" w:type="dxa"/>
          </w:tcPr>
          <w:p w:rsidR="00FD5B07" w:rsidRPr="00FD5B07" w:rsidRDefault="00FD5B07" w:rsidP="0005618D">
            <w:pPr>
              <w:pStyle w:val="TableParagraph"/>
              <w:spacing w:line="206" w:lineRule="exact"/>
              <w:ind w:right="27"/>
              <w:jc w:val="center"/>
              <w:rPr>
                <w:sz w:val="18"/>
              </w:rPr>
            </w:pPr>
            <w:r w:rsidRPr="00FD5B07">
              <w:rPr>
                <w:sz w:val="18"/>
              </w:rPr>
              <w:t>180</w:t>
            </w:r>
          </w:p>
        </w:tc>
        <w:tc>
          <w:tcPr>
            <w:tcW w:w="990" w:type="dxa"/>
          </w:tcPr>
          <w:p w:rsidR="00FD5B07" w:rsidRPr="00FD5B07" w:rsidRDefault="00FD5B07" w:rsidP="00A40732">
            <w:pPr>
              <w:pStyle w:val="TableParagraph"/>
              <w:spacing w:line="206" w:lineRule="exact"/>
              <w:ind w:right="26"/>
              <w:jc w:val="center"/>
              <w:rPr>
                <w:sz w:val="18"/>
              </w:rPr>
            </w:pPr>
          </w:p>
        </w:tc>
        <w:tc>
          <w:tcPr>
            <w:tcW w:w="1080" w:type="dxa"/>
            <w:tcBorders>
              <w:right w:val="single" w:sz="4" w:space="0" w:color="auto"/>
            </w:tcBorders>
          </w:tcPr>
          <w:p w:rsidR="00FD5B07" w:rsidRPr="00FD5B07" w:rsidRDefault="00FD5B07" w:rsidP="00A40732">
            <w:pPr>
              <w:pStyle w:val="TableParagraph"/>
              <w:spacing w:line="206" w:lineRule="exact"/>
              <w:ind w:right="26"/>
              <w:jc w:val="center"/>
              <w:rPr>
                <w:sz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FD5B07" w:rsidRPr="00FD5B07" w:rsidRDefault="00FD5B07" w:rsidP="00A40732">
            <w:pPr>
              <w:suppressAutoHyphens w:val="0"/>
              <w:spacing w:line="276" w:lineRule="auto"/>
              <w:ind w:left="6480"/>
              <w:jc w:val="center"/>
            </w:pPr>
          </w:p>
        </w:tc>
      </w:tr>
      <w:tr w:rsidR="00A40732" w:rsidTr="00056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77"/>
        </w:trPr>
        <w:tc>
          <w:tcPr>
            <w:tcW w:w="9987" w:type="dxa"/>
            <w:gridSpan w:val="6"/>
          </w:tcPr>
          <w:p w:rsidR="00A40732" w:rsidRDefault="00A40732" w:rsidP="00A40732">
            <w:pPr>
              <w:tabs>
                <w:tab w:val="left" w:pos="9061"/>
              </w:tabs>
              <w:spacing w:line="206" w:lineRule="exact"/>
              <w:ind w:left="641"/>
              <w:rPr>
                <w:bCs/>
                <w:iCs/>
                <w:kern w:val="2"/>
              </w:rPr>
            </w:pPr>
            <w:r>
              <w:rPr>
                <w:bCs/>
                <w:iCs/>
                <w:kern w:val="2"/>
              </w:rPr>
              <w:lastRenderedPageBreak/>
              <w:t xml:space="preserve">        </w:t>
            </w:r>
          </w:p>
          <w:p w:rsidR="00A6737D" w:rsidRDefault="00A6737D" w:rsidP="00A40732">
            <w:pPr>
              <w:tabs>
                <w:tab w:val="left" w:pos="9061"/>
              </w:tabs>
              <w:spacing w:line="206" w:lineRule="exact"/>
              <w:ind w:left="641"/>
              <w:rPr>
                <w:bCs/>
                <w:iCs/>
                <w:kern w:val="2"/>
              </w:rPr>
            </w:pPr>
          </w:p>
          <w:p w:rsidR="00A40732" w:rsidRPr="00A6737D" w:rsidRDefault="00A40732" w:rsidP="00A40732">
            <w:pPr>
              <w:tabs>
                <w:tab w:val="left" w:pos="9061"/>
              </w:tabs>
              <w:spacing w:line="206" w:lineRule="exact"/>
              <w:ind w:left="641"/>
              <w:rPr>
                <w:b/>
                <w:sz w:val="32"/>
                <w:szCs w:val="32"/>
                <w:lang w:val="sr-Cyrl-CS"/>
              </w:rPr>
            </w:pPr>
            <w:r w:rsidRPr="00A6737D">
              <w:rPr>
                <w:bCs/>
                <w:iCs/>
                <w:kern w:val="2"/>
                <w:sz w:val="32"/>
                <w:szCs w:val="32"/>
              </w:rPr>
              <w:t xml:space="preserve"> </w:t>
            </w:r>
            <w:r w:rsidRPr="00A6737D">
              <w:rPr>
                <w:b/>
                <w:w w:val="105"/>
                <w:sz w:val="32"/>
                <w:szCs w:val="32"/>
              </w:rPr>
              <w:t>UKUPNO</w:t>
            </w:r>
            <w:r w:rsidR="00A6737D" w:rsidRPr="00A6737D">
              <w:rPr>
                <w:b/>
                <w:w w:val="105"/>
                <w:sz w:val="32"/>
                <w:szCs w:val="32"/>
              </w:rPr>
              <w:t>:</w:t>
            </w:r>
            <w:r w:rsidRPr="00A6737D">
              <w:rPr>
                <w:b/>
                <w:w w:val="105"/>
                <w:sz w:val="32"/>
                <w:szCs w:val="32"/>
                <w:lang w:val="sr-Cyrl-CS"/>
              </w:rPr>
              <w:t xml:space="preserve"> </w:t>
            </w:r>
            <w:r w:rsidRPr="00A6737D">
              <w:rPr>
                <w:b/>
                <w:spacing w:val="-21"/>
                <w:w w:val="105"/>
                <w:sz w:val="32"/>
                <w:szCs w:val="32"/>
              </w:rPr>
              <w:t xml:space="preserve"> </w:t>
            </w:r>
            <w:r w:rsidRPr="00A6737D">
              <w:rPr>
                <w:b/>
                <w:w w:val="105"/>
                <w:sz w:val="32"/>
                <w:szCs w:val="32"/>
              </w:rPr>
              <w:t>NAPOJNI</w:t>
            </w:r>
            <w:r w:rsidRPr="00A6737D">
              <w:rPr>
                <w:b/>
                <w:spacing w:val="-11"/>
                <w:w w:val="105"/>
                <w:sz w:val="32"/>
                <w:szCs w:val="32"/>
              </w:rPr>
              <w:t xml:space="preserve"> </w:t>
            </w:r>
            <w:r w:rsidRPr="00A6737D">
              <w:rPr>
                <w:b/>
                <w:w w:val="105"/>
                <w:sz w:val="32"/>
                <w:szCs w:val="32"/>
              </w:rPr>
              <w:t>KABLOVI</w:t>
            </w:r>
            <w:r w:rsidRPr="00A6737D">
              <w:rPr>
                <w:b/>
                <w:w w:val="105"/>
                <w:sz w:val="32"/>
                <w:szCs w:val="32"/>
              </w:rPr>
              <w:tab/>
            </w:r>
          </w:p>
        </w:tc>
        <w:tc>
          <w:tcPr>
            <w:tcW w:w="1256" w:type="dxa"/>
          </w:tcPr>
          <w:p w:rsidR="00A40732" w:rsidRDefault="00A40732">
            <w:pPr>
              <w:suppressAutoHyphens w:val="0"/>
              <w:spacing w:line="276" w:lineRule="auto"/>
              <w:rPr>
                <w:rFonts w:eastAsia="Arial Unicode MS"/>
                <w:bCs/>
                <w:iCs/>
                <w:color w:val="000000"/>
                <w:kern w:val="2"/>
              </w:rPr>
            </w:pPr>
          </w:p>
          <w:p w:rsidR="00A40732" w:rsidRDefault="00A40732">
            <w:pPr>
              <w:suppressAutoHyphens w:val="0"/>
              <w:spacing w:line="276" w:lineRule="auto"/>
              <w:rPr>
                <w:rFonts w:eastAsia="Arial Unicode MS"/>
                <w:bCs/>
                <w:iCs/>
                <w:color w:val="000000"/>
                <w:kern w:val="2"/>
              </w:rPr>
            </w:pPr>
          </w:p>
          <w:p w:rsidR="00A40732" w:rsidRDefault="00A40732">
            <w:pPr>
              <w:suppressAutoHyphens w:val="0"/>
              <w:spacing w:line="276" w:lineRule="auto"/>
              <w:rPr>
                <w:rFonts w:eastAsia="Arial Unicode MS"/>
                <w:bCs/>
                <w:iCs/>
                <w:color w:val="000000"/>
                <w:kern w:val="2"/>
              </w:rPr>
            </w:pPr>
          </w:p>
          <w:p w:rsidR="00A40732" w:rsidRDefault="00A40732" w:rsidP="00A40732">
            <w:pPr>
              <w:pStyle w:val="BodyText"/>
              <w:spacing w:before="7" w:after="1"/>
              <w:rPr>
                <w:bCs/>
                <w:iCs/>
                <w:kern w:val="2"/>
              </w:rPr>
            </w:pPr>
          </w:p>
        </w:tc>
        <w:tc>
          <w:tcPr>
            <w:tcW w:w="1714" w:type="dxa"/>
          </w:tcPr>
          <w:p w:rsidR="00A40732" w:rsidRDefault="00A40732">
            <w:pPr>
              <w:suppressAutoHyphens w:val="0"/>
              <w:spacing w:line="276" w:lineRule="auto"/>
              <w:rPr>
                <w:rFonts w:eastAsia="Arial Unicode MS"/>
                <w:bCs/>
                <w:iCs/>
                <w:color w:val="000000"/>
                <w:kern w:val="2"/>
              </w:rPr>
            </w:pPr>
          </w:p>
          <w:p w:rsidR="00A40732" w:rsidRDefault="00A40732">
            <w:pPr>
              <w:suppressAutoHyphens w:val="0"/>
              <w:spacing w:line="276" w:lineRule="auto"/>
              <w:rPr>
                <w:rFonts w:eastAsia="Arial Unicode MS"/>
                <w:bCs/>
                <w:iCs/>
                <w:color w:val="000000"/>
                <w:kern w:val="2"/>
              </w:rPr>
            </w:pPr>
          </w:p>
          <w:p w:rsidR="00A40732" w:rsidRDefault="00A40732">
            <w:pPr>
              <w:suppressAutoHyphens w:val="0"/>
              <w:spacing w:line="276" w:lineRule="auto"/>
              <w:rPr>
                <w:rFonts w:eastAsia="Arial Unicode MS"/>
                <w:bCs/>
                <w:iCs/>
                <w:color w:val="000000"/>
                <w:kern w:val="2"/>
              </w:rPr>
            </w:pPr>
          </w:p>
          <w:p w:rsidR="00A40732" w:rsidRDefault="00A40732" w:rsidP="00A40732">
            <w:pPr>
              <w:pStyle w:val="BodyText"/>
              <w:spacing w:before="7" w:after="1"/>
              <w:rPr>
                <w:bCs/>
                <w:iCs/>
                <w:kern w:val="2"/>
              </w:rPr>
            </w:pPr>
          </w:p>
        </w:tc>
      </w:tr>
    </w:tbl>
    <w:p w:rsidR="00524E28" w:rsidRPr="005043CF" w:rsidRDefault="00524E28" w:rsidP="00DF505B">
      <w:pPr>
        <w:pStyle w:val="BodyText"/>
        <w:spacing w:before="7" w:after="1"/>
        <w:rPr>
          <w:b/>
          <w:sz w:val="20"/>
        </w:rPr>
      </w:pPr>
    </w:p>
    <w:tbl>
      <w:tblPr>
        <w:tblW w:w="12957" w:type="dxa"/>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587"/>
        <w:gridCol w:w="5866"/>
        <w:gridCol w:w="617"/>
        <w:gridCol w:w="514"/>
        <w:gridCol w:w="1099"/>
        <w:gridCol w:w="1222"/>
        <w:gridCol w:w="9"/>
        <w:gridCol w:w="1231"/>
        <w:gridCol w:w="1812"/>
      </w:tblGrid>
      <w:tr w:rsidR="00A6737D" w:rsidTr="00772F53">
        <w:trPr>
          <w:trHeight w:hRule="exact" w:val="719"/>
        </w:trPr>
        <w:tc>
          <w:tcPr>
            <w:tcW w:w="587" w:type="dxa"/>
          </w:tcPr>
          <w:p w:rsidR="00A6737D" w:rsidRPr="00A6737D" w:rsidRDefault="00A6737D" w:rsidP="00A6737D">
            <w:pPr>
              <w:pStyle w:val="TableParagraph"/>
              <w:spacing w:before="2"/>
              <w:ind w:right="31"/>
              <w:jc w:val="center"/>
              <w:rPr>
                <w:sz w:val="18"/>
                <w:szCs w:val="18"/>
              </w:rPr>
            </w:pPr>
            <w:r w:rsidRPr="00A6737D">
              <w:rPr>
                <w:sz w:val="18"/>
                <w:szCs w:val="18"/>
              </w:rPr>
              <w:t>2.</w:t>
            </w:r>
          </w:p>
        </w:tc>
        <w:tc>
          <w:tcPr>
            <w:tcW w:w="5866" w:type="dxa"/>
            <w:tcBorders>
              <w:bottom w:val="single" w:sz="4" w:space="0" w:color="auto"/>
            </w:tcBorders>
          </w:tcPr>
          <w:p w:rsidR="00A6737D" w:rsidRDefault="00A6737D" w:rsidP="00A40732">
            <w:pPr>
              <w:pStyle w:val="TableParagraph"/>
              <w:spacing w:before="2"/>
              <w:ind w:left="31" w:right="-14"/>
            </w:pPr>
            <w:r>
              <w:t>RAZVODNI ORMAN I TABLA</w:t>
            </w:r>
          </w:p>
        </w:tc>
        <w:tc>
          <w:tcPr>
            <w:tcW w:w="617" w:type="dxa"/>
            <w:tcBorders>
              <w:bottom w:val="single" w:sz="4" w:space="0" w:color="auto"/>
            </w:tcBorders>
          </w:tcPr>
          <w:p w:rsidR="00A6737D" w:rsidRPr="00A6737D" w:rsidRDefault="00A6737D" w:rsidP="00A6737D">
            <w:pPr>
              <w:pStyle w:val="TableParagraph"/>
              <w:spacing w:before="40"/>
              <w:ind w:right="140"/>
              <w:jc w:val="center"/>
              <w:rPr>
                <w:w w:val="105"/>
                <w:sz w:val="18"/>
              </w:rPr>
            </w:pPr>
            <w:r>
              <w:rPr>
                <w:w w:val="105"/>
                <w:sz w:val="18"/>
              </w:rPr>
              <w:t xml:space="preserve"> Jed.      mere</w:t>
            </w:r>
          </w:p>
        </w:tc>
        <w:tc>
          <w:tcPr>
            <w:tcW w:w="514" w:type="dxa"/>
            <w:tcBorders>
              <w:bottom w:val="single" w:sz="4" w:space="0" w:color="auto"/>
            </w:tcBorders>
          </w:tcPr>
          <w:p w:rsidR="00A6737D" w:rsidRPr="00FD5B07" w:rsidRDefault="00A6737D" w:rsidP="00C76DAD">
            <w:pPr>
              <w:pStyle w:val="TableParagraph"/>
              <w:spacing w:before="40"/>
              <w:ind w:left="110"/>
              <w:jc w:val="center"/>
              <w:rPr>
                <w:sz w:val="18"/>
              </w:rPr>
            </w:pPr>
            <w:r>
              <w:rPr>
                <w:w w:val="105"/>
                <w:sz w:val="18"/>
              </w:rPr>
              <w:t>К</w:t>
            </w:r>
            <w:r w:rsidRPr="00FD5B07">
              <w:rPr>
                <w:w w:val="105"/>
                <w:sz w:val="18"/>
              </w:rPr>
              <w:t>ol</w:t>
            </w:r>
            <w:r>
              <w:rPr>
                <w:w w:val="105"/>
                <w:sz w:val="18"/>
              </w:rPr>
              <w:t>ičina</w:t>
            </w:r>
          </w:p>
        </w:tc>
        <w:tc>
          <w:tcPr>
            <w:tcW w:w="1099" w:type="dxa"/>
            <w:tcBorders>
              <w:bottom w:val="single" w:sz="4" w:space="0" w:color="auto"/>
            </w:tcBorders>
          </w:tcPr>
          <w:p w:rsidR="00A6737D" w:rsidRDefault="00A6737D" w:rsidP="00C76DAD">
            <w:pPr>
              <w:pStyle w:val="TableParagraph"/>
              <w:spacing w:before="40"/>
              <w:ind w:left="300" w:right="-4"/>
              <w:jc w:val="center"/>
              <w:rPr>
                <w:w w:val="105"/>
                <w:sz w:val="18"/>
              </w:rPr>
            </w:pPr>
            <w:r>
              <w:rPr>
                <w:w w:val="105"/>
                <w:sz w:val="18"/>
              </w:rPr>
              <w:t>Jed.</w:t>
            </w:r>
            <w:r w:rsidRPr="00FD5B07">
              <w:rPr>
                <w:w w:val="105"/>
                <w:sz w:val="18"/>
              </w:rPr>
              <w:t>cena</w:t>
            </w:r>
            <w:r w:rsidR="008676B2">
              <w:rPr>
                <w:w w:val="105"/>
                <w:sz w:val="18"/>
              </w:rPr>
              <w:t xml:space="preserve"> </w:t>
            </w:r>
            <w:r>
              <w:rPr>
                <w:w w:val="105"/>
                <w:sz w:val="18"/>
              </w:rPr>
              <w:t xml:space="preserve">bez PDV-a </w:t>
            </w:r>
          </w:p>
          <w:p w:rsidR="00A6737D" w:rsidRDefault="00A6737D" w:rsidP="00C76DAD">
            <w:pPr>
              <w:pStyle w:val="TableParagraph"/>
              <w:spacing w:before="40"/>
              <w:ind w:left="300" w:right="-4"/>
              <w:jc w:val="center"/>
              <w:rPr>
                <w:w w:val="105"/>
                <w:sz w:val="18"/>
              </w:rPr>
            </w:pPr>
            <w:r>
              <w:rPr>
                <w:w w:val="105"/>
                <w:sz w:val="18"/>
              </w:rPr>
              <w:t xml:space="preserve">(din.) </w:t>
            </w:r>
          </w:p>
          <w:p w:rsidR="00A6737D" w:rsidRDefault="00A6737D" w:rsidP="00C76DAD">
            <w:pPr>
              <w:pStyle w:val="TableParagraph"/>
              <w:spacing w:before="40"/>
              <w:ind w:left="300" w:right="-4"/>
              <w:jc w:val="center"/>
              <w:rPr>
                <w:w w:val="105"/>
                <w:sz w:val="18"/>
              </w:rPr>
            </w:pPr>
          </w:p>
          <w:p w:rsidR="00A6737D" w:rsidRPr="0005618D" w:rsidRDefault="00A6737D" w:rsidP="00C76DAD">
            <w:pPr>
              <w:pStyle w:val="TableParagraph"/>
              <w:spacing w:before="40"/>
              <w:ind w:left="300" w:right="-4"/>
              <w:jc w:val="center"/>
              <w:rPr>
                <w:sz w:val="18"/>
              </w:rPr>
            </w:pPr>
          </w:p>
        </w:tc>
        <w:tc>
          <w:tcPr>
            <w:tcW w:w="1231" w:type="dxa"/>
            <w:gridSpan w:val="2"/>
            <w:tcBorders>
              <w:bottom w:val="single" w:sz="4" w:space="0" w:color="auto"/>
            </w:tcBorders>
          </w:tcPr>
          <w:p w:rsidR="00A6737D" w:rsidRDefault="00A6737D" w:rsidP="00C76DAD">
            <w:pPr>
              <w:pStyle w:val="TableParagraph"/>
              <w:spacing w:before="40"/>
              <w:ind w:left="288" w:right="-4"/>
              <w:jc w:val="center"/>
              <w:rPr>
                <w:w w:val="105"/>
                <w:sz w:val="18"/>
              </w:rPr>
            </w:pPr>
            <w:r>
              <w:rPr>
                <w:w w:val="105"/>
                <w:sz w:val="18"/>
              </w:rPr>
              <w:t>Jed</w:t>
            </w:r>
            <w:r w:rsidRPr="00FD5B07">
              <w:rPr>
                <w:w w:val="105"/>
                <w:sz w:val="18"/>
              </w:rPr>
              <w:t>.cena</w:t>
            </w:r>
            <w:r>
              <w:rPr>
                <w:w w:val="105"/>
                <w:sz w:val="18"/>
              </w:rPr>
              <w:t xml:space="preserve"> sa PDV-om</w:t>
            </w:r>
          </w:p>
          <w:p w:rsidR="00A6737D" w:rsidRPr="00FD5B07" w:rsidRDefault="00A6737D" w:rsidP="00C76DAD">
            <w:pPr>
              <w:pStyle w:val="TableParagraph"/>
              <w:spacing w:before="40"/>
              <w:ind w:left="288" w:right="-4"/>
              <w:jc w:val="center"/>
              <w:rPr>
                <w:sz w:val="18"/>
              </w:rPr>
            </w:pPr>
            <w:r>
              <w:rPr>
                <w:w w:val="105"/>
                <w:sz w:val="18"/>
              </w:rPr>
              <w:t>(din.)</w:t>
            </w:r>
          </w:p>
        </w:tc>
        <w:tc>
          <w:tcPr>
            <w:tcW w:w="1231" w:type="dxa"/>
            <w:vAlign w:val="center"/>
          </w:tcPr>
          <w:p w:rsidR="00A6737D" w:rsidRPr="0005618D" w:rsidRDefault="00A6737D" w:rsidP="00C76DAD">
            <w:pPr>
              <w:jc w:val="center"/>
              <w:rPr>
                <w:sz w:val="18"/>
                <w:szCs w:val="18"/>
              </w:rPr>
            </w:pPr>
            <w:r w:rsidRPr="0005618D">
              <w:rPr>
                <w:sz w:val="18"/>
                <w:szCs w:val="18"/>
              </w:rPr>
              <w:t>Ukupno bez PDV-a</w:t>
            </w:r>
          </w:p>
          <w:p w:rsidR="00A6737D" w:rsidRPr="0005618D" w:rsidRDefault="00A6737D" w:rsidP="00C76DAD">
            <w:pPr>
              <w:jc w:val="center"/>
              <w:rPr>
                <w:kern w:val="2"/>
                <w:sz w:val="18"/>
                <w:szCs w:val="18"/>
              </w:rPr>
            </w:pPr>
            <w:r w:rsidRPr="0005618D">
              <w:rPr>
                <w:sz w:val="18"/>
                <w:szCs w:val="18"/>
              </w:rPr>
              <w:t>(din.)</w:t>
            </w:r>
          </w:p>
        </w:tc>
        <w:tc>
          <w:tcPr>
            <w:tcW w:w="1812" w:type="dxa"/>
            <w:vAlign w:val="center"/>
          </w:tcPr>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r w:rsidRPr="0005618D">
              <w:rPr>
                <w:kern w:val="2"/>
                <w:sz w:val="18"/>
                <w:szCs w:val="18"/>
              </w:rPr>
              <w:t>Ukupno sa PDV-om</w:t>
            </w:r>
          </w:p>
          <w:p w:rsidR="00A6737D" w:rsidRDefault="00A6737D" w:rsidP="00C76DAD">
            <w:pPr>
              <w:jc w:val="center"/>
              <w:rPr>
                <w:kern w:val="2"/>
                <w:sz w:val="18"/>
                <w:szCs w:val="18"/>
              </w:rPr>
            </w:pPr>
            <w:r w:rsidRPr="0005618D">
              <w:rPr>
                <w:kern w:val="2"/>
                <w:sz w:val="18"/>
                <w:szCs w:val="18"/>
              </w:rPr>
              <w:t>(din.)</w:t>
            </w:r>
          </w:p>
          <w:p w:rsidR="00A6737D" w:rsidRDefault="00A6737D" w:rsidP="00C76DAD">
            <w:pPr>
              <w:jc w:val="center"/>
              <w:rPr>
                <w:kern w:val="2"/>
                <w:sz w:val="18"/>
                <w:szCs w:val="18"/>
              </w:rPr>
            </w:pPr>
          </w:p>
          <w:p w:rsidR="00A6737D" w:rsidRDefault="00A6737D" w:rsidP="00C76DAD">
            <w:pPr>
              <w:jc w:val="center"/>
              <w:rPr>
                <w:kern w:val="2"/>
                <w:sz w:val="18"/>
                <w:szCs w:val="18"/>
              </w:rPr>
            </w:pPr>
          </w:p>
          <w:p w:rsidR="00A6737D" w:rsidRDefault="00A6737D" w:rsidP="00C76DAD">
            <w:pPr>
              <w:jc w:val="center"/>
              <w:rPr>
                <w:kern w:val="2"/>
                <w:sz w:val="18"/>
                <w:szCs w:val="18"/>
              </w:rPr>
            </w:pPr>
          </w:p>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p>
          <w:p w:rsidR="00A6737D" w:rsidRPr="0005618D" w:rsidRDefault="00A6737D" w:rsidP="00C76DAD">
            <w:pPr>
              <w:jc w:val="center"/>
              <w:rPr>
                <w:kern w:val="2"/>
                <w:sz w:val="18"/>
                <w:szCs w:val="18"/>
              </w:rPr>
            </w:pPr>
          </w:p>
        </w:tc>
      </w:tr>
      <w:tr w:rsidR="00772F53" w:rsidTr="00772F53">
        <w:trPr>
          <w:trHeight w:hRule="exact" w:val="922"/>
        </w:trPr>
        <w:tc>
          <w:tcPr>
            <w:tcW w:w="587" w:type="dxa"/>
            <w:vMerge w:val="restart"/>
          </w:tcPr>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sz w:val="18"/>
                <w:szCs w:val="18"/>
              </w:rPr>
            </w:pPr>
            <w:r w:rsidRPr="00A6737D">
              <w:rPr>
                <w:w w:val="105"/>
                <w:sz w:val="18"/>
                <w:szCs w:val="18"/>
              </w:rPr>
              <w:t>2.1.</w:t>
            </w:r>
          </w:p>
        </w:tc>
        <w:tc>
          <w:tcPr>
            <w:tcW w:w="5866" w:type="dxa"/>
          </w:tcPr>
          <w:p w:rsidR="00772F53" w:rsidRDefault="00772F53" w:rsidP="00CE0F21">
            <w:pPr>
              <w:pStyle w:val="TableParagraph"/>
              <w:spacing w:before="11" w:line="268" w:lineRule="auto"/>
              <w:ind w:left="26" w:right="51"/>
              <w:jc w:val="both"/>
              <w:rPr>
                <w:sz w:val="18"/>
              </w:rPr>
            </w:pPr>
            <w:r>
              <w:rPr>
                <w:w w:val="105"/>
                <w:sz w:val="18"/>
              </w:rPr>
              <w:t xml:space="preserve">Isporuka, povezivanje i montaža razvodnog ormana </w:t>
            </w:r>
            <w:r>
              <w:rPr>
                <w:b/>
                <w:w w:val="105"/>
                <w:sz w:val="18"/>
              </w:rPr>
              <w:t xml:space="preserve">GRO. </w:t>
            </w:r>
            <w:r>
              <w:rPr>
                <w:w w:val="105"/>
                <w:sz w:val="18"/>
              </w:rPr>
              <w:t xml:space="preserve">Razvodni orman je tipa sl. OS/OSZ 53x80 proizvođača "Rasina"  </w:t>
            </w:r>
            <w:r w:rsidRPr="00772F53">
              <w:rPr>
                <w:rFonts w:eastAsiaTheme="minorHAnsi"/>
                <w:sz w:val="18"/>
                <w:szCs w:val="18"/>
              </w:rPr>
              <w:t>„ili odgovarajuće</w:t>
            </w:r>
            <w:r w:rsidRPr="00772F53">
              <w:rPr>
                <w:rFonts w:eastAsiaTheme="minorHAnsi"/>
              </w:rPr>
              <w:t>“</w:t>
            </w:r>
            <w:r w:rsidRPr="00772F53">
              <w:rPr>
                <w:w w:val="105"/>
                <w:sz w:val="18"/>
              </w:rPr>
              <w:t>,</w:t>
            </w:r>
            <w:r>
              <w:rPr>
                <w:w w:val="105"/>
                <w:sz w:val="18"/>
              </w:rPr>
              <w:t xml:space="preserve"> za montažu u zid. Napravljen je od negorivog poliestera. Na tabli u ormanu se montira sledeća oprema :</w:t>
            </w:r>
          </w:p>
        </w:tc>
        <w:tc>
          <w:tcPr>
            <w:tcW w:w="617" w:type="dxa"/>
            <w:vMerge w:val="restart"/>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spacing w:before="1"/>
              <w:jc w:val="center"/>
              <w:rPr>
                <w:b/>
                <w:sz w:val="26"/>
              </w:rPr>
            </w:pPr>
          </w:p>
          <w:p w:rsidR="00772F53" w:rsidRDefault="00772F53" w:rsidP="00A40732">
            <w:pPr>
              <w:pStyle w:val="TableParagraph"/>
              <w:jc w:val="center"/>
              <w:rPr>
                <w:sz w:val="18"/>
              </w:rPr>
            </w:pPr>
            <w:r>
              <w:rPr>
                <w:w w:val="105"/>
                <w:sz w:val="18"/>
              </w:rPr>
              <w:t>kom.</w:t>
            </w:r>
          </w:p>
          <w:p w:rsidR="00772F53" w:rsidRDefault="00772F53" w:rsidP="00A40732">
            <w:pPr>
              <w:pStyle w:val="TableParagraph"/>
              <w:jc w:val="center"/>
              <w:rPr>
                <w:b/>
              </w:rPr>
            </w:pPr>
          </w:p>
          <w:p w:rsidR="00772F53" w:rsidRDefault="00772F53" w:rsidP="00A40732">
            <w:pPr>
              <w:pStyle w:val="TableParagraph"/>
              <w:spacing w:before="1" w:line="266" w:lineRule="auto"/>
              <w:ind w:left="31" w:right="15"/>
              <w:jc w:val="center"/>
              <w:rPr>
                <w:sz w:val="18"/>
              </w:rPr>
            </w:pPr>
            <w:r>
              <w:rPr>
                <w:w w:val="105"/>
                <w:sz w:val="18"/>
              </w:rPr>
              <w:t>kom. kom. kom. kom. kom.</w:t>
            </w:r>
          </w:p>
          <w:p w:rsidR="00772F53" w:rsidRDefault="00772F53" w:rsidP="00A40732">
            <w:pPr>
              <w:pStyle w:val="TableParagraph"/>
              <w:ind w:left="31"/>
              <w:jc w:val="center"/>
              <w:rPr>
                <w:sz w:val="18"/>
              </w:rPr>
            </w:pPr>
            <w:r>
              <w:rPr>
                <w:w w:val="105"/>
                <w:sz w:val="18"/>
              </w:rPr>
              <w:t>kompl.</w:t>
            </w:r>
          </w:p>
        </w:tc>
        <w:tc>
          <w:tcPr>
            <w:tcW w:w="514" w:type="dxa"/>
            <w:vMerge w:val="restart"/>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spacing w:before="1"/>
              <w:jc w:val="center"/>
              <w:rPr>
                <w:b/>
                <w:sz w:val="26"/>
              </w:rPr>
            </w:pPr>
          </w:p>
          <w:p w:rsidR="00772F53" w:rsidRDefault="00772F53" w:rsidP="00A40732">
            <w:pPr>
              <w:pStyle w:val="TableParagraph"/>
              <w:ind w:right="25"/>
              <w:jc w:val="center"/>
              <w:rPr>
                <w:sz w:val="18"/>
              </w:rPr>
            </w:pPr>
            <w:r>
              <w:rPr>
                <w:w w:val="104"/>
                <w:sz w:val="18"/>
              </w:rPr>
              <w:t>1</w:t>
            </w:r>
          </w:p>
          <w:p w:rsidR="00772F53" w:rsidRDefault="00772F53" w:rsidP="00A40732">
            <w:pPr>
              <w:pStyle w:val="TableParagraph"/>
              <w:jc w:val="center"/>
              <w:rPr>
                <w:b/>
              </w:rPr>
            </w:pPr>
          </w:p>
          <w:p w:rsidR="00772F53" w:rsidRDefault="00772F53" w:rsidP="00A40732">
            <w:pPr>
              <w:pStyle w:val="TableParagraph"/>
              <w:spacing w:before="1"/>
              <w:ind w:right="25"/>
              <w:jc w:val="center"/>
              <w:rPr>
                <w:sz w:val="18"/>
              </w:rPr>
            </w:pPr>
            <w:r>
              <w:rPr>
                <w:w w:val="103"/>
                <w:sz w:val="18"/>
              </w:rPr>
              <w:t>1</w:t>
            </w:r>
          </w:p>
          <w:p w:rsidR="00772F53" w:rsidRDefault="00772F53" w:rsidP="00A40732">
            <w:pPr>
              <w:pStyle w:val="TableParagraph"/>
              <w:spacing w:before="23"/>
              <w:ind w:right="25"/>
              <w:jc w:val="center"/>
              <w:rPr>
                <w:sz w:val="18"/>
              </w:rPr>
            </w:pPr>
            <w:r>
              <w:rPr>
                <w:w w:val="104"/>
                <w:sz w:val="18"/>
              </w:rPr>
              <w:t>6</w:t>
            </w:r>
          </w:p>
          <w:p w:rsidR="00772F53" w:rsidRDefault="00772F53" w:rsidP="00A40732">
            <w:pPr>
              <w:pStyle w:val="TableParagraph"/>
              <w:spacing w:before="23"/>
              <w:ind w:right="25"/>
              <w:jc w:val="center"/>
              <w:rPr>
                <w:sz w:val="18"/>
              </w:rPr>
            </w:pPr>
            <w:r>
              <w:rPr>
                <w:w w:val="104"/>
                <w:sz w:val="18"/>
              </w:rPr>
              <w:t>9</w:t>
            </w:r>
          </w:p>
          <w:p w:rsidR="00772F53" w:rsidRDefault="00772F53" w:rsidP="00A40732">
            <w:pPr>
              <w:pStyle w:val="TableParagraph"/>
              <w:spacing w:before="23"/>
              <w:ind w:right="25"/>
              <w:jc w:val="center"/>
              <w:rPr>
                <w:sz w:val="18"/>
              </w:rPr>
            </w:pPr>
            <w:r>
              <w:rPr>
                <w:w w:val="103"/>
                <w:sz w:val="18"/>
              </w:rPr>
              <w:t>4</w:t>
            </w:r>
          </w:p>
          <w:p w:rsidR="00772F53" w:rsidRDefault="00772F53" w:rsidP="00A40732">
            <w:pPr>
              <w:pStyle w:val="TableParagraph"/>
              <w:spacing w:before="23"/>
              <w:ind w:right="25"/>
              <w:jc w:val="center"/>
              <w:rPr>
                <w:sz w:val="18"/>
              </w:rPr>
            </w:pPr>
            <w:r>
              <w:rPr>
                <w:w w:val="104"/>
                <w:sz w:val="18"/>
              </w:rPr>
              <w:t>2</w:t>
            </w:r>
          </w:p>
          <w:p w:rsidR="00772F53" w:rsidRDefault="00772F53" w:rsidP="00A40732">
            <w:pPr>
              <w:pStyle w:val="TableParagraph"/>
              <w:spacing w:before="1"/>
              <w:ind w:right="25"/>
              <w:jc w:val="center"/>
              <w:rPr>
                <w:sz w:val="18"/>
              </w:rPr>
            </w:pPr>
            <w:r>
              <w:rPr>
                <w:w w:val="103"/>
                <w:sz w:val="18"/>
              </w:rPr>
              <w:t>1</w:t>
            </w:r>
          </w:p>
        </w:tc>
        <w:tc>
          <w:tcPr>
            <w:tcW w:w="1099" w:type="dxa"/>
            <w:vMerge w:val="restart"/>
            <w:tcBorders>
              <w:right w:val="single" w:sz="4" w:space="0" w:color="auto"/>
            </w:tcBorders>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ind w:right="-4"/>
              <w:jc w:val="center"/>
              <w:rPr>
                <w:sz w:val="18"/>
              </w:rPr>
            </w:pPr>
          </w:p>
        </w:tc>
        <w:tc>
          <w:tcPr>
            <w:tcW w:w="1231" w:type="dxa"/>
            <w:gridSpan w:val="2"/>
            <w:vMerge w:val="restart"/>
            <w:tcBorders>
              <w:left w:val="single" w:sz="4" w:space="0" w:color="auto"/>
            </w:tcBorders>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ind w:right="-4"/>
              <w:jc w:val="center"/>
              <w:rPr>
                <w:sz w:val="18"/>
              </w:rPr>
            </w:pPr>
          </w:p>
        </w:tc>
        <w:tc>
          <w:tcPr>
            <w:tcW w:w="1231" w:type="dxa"/>
            <w:vMerge w:val="restart"/>
          </w:tcPr>
          <w:p w:rsidR="00772F53" w:rsidRPr="00FD5B07" w:rsidRDefault="00772F53" w:rsidP="00A40732">
            <w:pPr>
              <w:suppressAutoHyphens w:val="0"/>
              <w:spacing w:line="276" w:lineRule="auto"/>
              <w:ind w:left="6480"/>
              <w:jc w:val="center"/>
            </w:pPr>
          </w:p>
        </w:tc>
        <w:tc>
          <w:tcPr>
            <w:tcW w:w="1812" w:type="dxa"/>
            <w:vMerge w:val="restart"/>
          </w:tcPr>
          <w:p w:rsidR="00772F53" w:rsidRPr="00FD5B07" w:rsidRDefault="00772F53" w:rsidP="00A40732">
            <w:pPr>
              <w:suppressAutoHyphens w:val="0"/>
              <w:spacing w:line="276" w:lineRule="auto"/>
              <w:ind w:left="6480"/>
              <w:jc w:val="center"/>
            </w:pPr>
          </w:p>
        </w:tc>
      </w:tr>
      <w:tr w:rsidR="00772F53" w:rsidTr="00772F53">
        <w:trPr>
          <w:trHeight w:hRule="exact" w:val="231"/>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Glavni ručni prekidač - So63A preklopka 0/1</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Borders>
              <w:right w:val="single" w:sz="4" w:space="0" w:color="auto"/>
            </w:tcBorders>
          </w:tcPr>
          <w:p w:rsidR="00772F53" w:rsidRDefault="00772F53" w:rsidP="00A40732">
            <w:pPr>
              <w:jc w:val="center"/>
            </w:pPr>
          </w:p>
        </w:tc>
        <w:tc>
          <w:tcPr>
            <w:tcW w:w="1231" w:type="dxa"/>
            <w:gridSpan w:val="2"/>
            <w:vMerge/>
            <w:tcBorders>
              <w:left w:val="single" w:sz="4" w:space="0" w:color="auto"/>
            </w:tcBorders>
          </w:tcPr>
          <w:p w:rsidR="00772F53" w:rsidRDefault="00772F53" w:rsidP="00A40732">
            <w:pPr>
              <w:jc w:val="center"/>
            </w:pPr>
          </w:p>
        </w:tc>
        <w:tc>
          <w:tcPr>
            <w:tcW w:w="1231" w:type="dxa"/>
            <w:vMerge/>
          </w:tcPr>
          <w:p w:rsidR="00772F53" w:rsidRPr="00FD5B07" w:rsidRDefault="00772F53" w:rsidP="00A40732">
            <w:pPr>
              <w:suppressAutoHyphens w:val="0"/>
              <w:spacing w:line="276" w:lineRule="auto"/>
              <w:ind w:left="6480"/>
              <w:jc w:val="center"/>
            </w:pPr>
          </w:p>
        </w:tc>
        <w:tc>
          <w:tcPr>
            <w:tcW w:w="1812" w:type="dxa"/>
            <w:vMerge/>
          </w:tcPr>
          <w:p w:rsidR="00772F53" w:rsidRPr="00FD5B07" w:rsidRDefault="00772F53" w:rsidP="00A40732">
            <w:pPr>
              <w:suppressAutoHyphens w:val="0"/>
              <w:spacing w:line="276" w:lineRule="auto"/>
              <w:ind w:left="6480"/>
              <w:jc w:val="center"/>
            </w:pPr>
          </w:p>
        </w:tc>
      </w:tr>
      <w:tr w:rsidR="00772F53" w:rsidTr="00772F53">
        <w:trPr>
          <w:trHeight w:hRule="exact" w:val="461"/>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line="266" w:lineRule="auto"/>
              <w:ind w:left="26" w:right="291" w:firstLine="52"/>
              <w:rPr>
                <w:sz w:val="18"/>
              </w:rPr>
            </w:pPr>
            <w:r>
              <w:rPr>
                <w:w w:val="105"/>
                <w:sz w:val="18"/>
              </w:rPr>
              <w:t>- Glavni zaštitni prekidač - FID sklopka 63/0,3A sa podnaponskim okidačem</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Borders>
              <w:right w:val="single" w:sz="4" w:space="0" w:color="auto"/>
            </w:tcBorders>
          </w:tcPr>
          <w:p w:rsidR="00772F53" w:rsidRDefault="00772F53" w:rsidP="00A40732">
            <w:pPr>
              <w:jc w:val="center"/>
            </w:pPr>
          </w:p>
        </w:tc>
        <w:tc>
          <w:tcPr>
            <w:tcW w:w="1231" w:type="dxa"/>
            <w:gridSpan w:val="2"/>
            <w:vMerge/>
            <w:tcBorders>
              <w:left w:val="single" w:sz="4" w:space="0" w:color="auto"/>
            </w:tcBorders>
          </w:tcPr>
          <w:p w:rsidR="00772F53" w:rsidRDefault="00772F53" w:rsidP="00A40732">
            <w:pPr>
              <w:jc w:val="center"/>
            </w:pPr>
          </w:p>
        </w:tc>
        <w:tc>
          <w:tcPr>
            <w:tcW w:w="1231" w:type="dxa"/>
            <w:vMerge/>
          </w:tcPr>
          <w:p w:rsidR="00772F53" w:rsidRPr="00FD5B07" w:rsidRDefault="00772F53" w:rsidP="00A40732">
            <w:pPr>
              <w:suppressAutoHyphens w:val="0"/>
              <w:spacing w:line="276" w:lineRule="auto"/>
              <w:ind w:left="6480"/>
              <w:jc w:val="center"/>
            </w:pPr>
          </w:p>
        </w:tc>
        <w:tc>
          <w:tcPr>
            <w:tcW w:w="1812" w:type="dxa"/>
            <w:vMerge/>
          </w:tcPr>
          <w:p w:rsidR="00772F53" w:rsidRPr="00FD5B07" w:rsidRDefault="00772F53" w:rsidP="00A40732">
            <w:pPr>
              <w:suppressAutoHyphens w:val="0"/>
              <w:spacing w:line="276" w:lineRule="auto"/>
              <w:ind w:left="6480"/>
              <w:jc w:val="center"/>
            </w:pPr>
          </w:p>
        </w:tc>
      </w:tr>
      <w:tr w:rsidR="00772F53" w:rsidTr="00772F53">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32A</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Borders>
              <w:right w:val="single" w:sz="4" w:space="0" w:color="auto"/>
            </w:tcBorders>
          </w:tcPr>
          <w:p w:rsidR="00772F53" w:rsidRDefault="00772F53" w:rsidP="00A40732">
            <w:pPr>
              <w:jc w:val="center"/>
            </w:pPr>
          </w:p>
        </w:tc>
        <w:tc>
          <w:tcPr>
            <w:tcW w:w="1231" w:type="dxa"/>
            <w:gridSpan w:val="2"/>
            <w:vMerge/>
            <w:tcBorders>
              <w:left w:val="single" w:sz="4" w:space="0" w:color="auto"/>
            </w:tcBorders>
          </w:tcPr>
          <w:p w:rsidR="00772F53" w:rsidRDefault="00772F53" w:rsidP="00A40732">
            <w:pPr>
              <w:jc w:val="center"/>
            </w:pPr>
          </w:p>
        </w:tc>
        <w:tc>
          <w:tcPr>
            <w:tcW w:w="1231" w:type="dxa"/>
            <w:vMerge/>
          </w:tcPr>
          <w:p w:rsidR="00772F53" w:rsidRPr="00FD5B07" w:rsidRDefault="00772F53" w:rsidP="00A40732">
            <w:pPr>
              <w:suppressAutoHyphens w:val="0"/>
              <w:spacing w:line="276" w:lineRule="auto"/>
              <w:ind w:left="6480"/>
              <w:jc w:val="center"/>
            </w:pPr>
          </w:p>
        </w:tc>
        <w:tc>
          <w:tcPr>
            <w:tcW w:w="1812" w:type="dxa"/>
            <w:vMerge/>
          </w:tcPr>
          <w:p w:rsidR="00772F53" w:rsidRPr="00FD5B07" w:rsidRDefault="00772F53" w:rsidP="00A40732">
            <w:pPr>
              <w:suppressAutoHyphens w:val="0"/>
              <w:spacing w:line="276" w:lineRule="auto"/>
              <w:ind w:left="6480"/>
              <w:jc w:val="center"/>
            </w:pPr>
          </w:p>
        </w:tc>
      </w:tr>
      <w:tr w:rsidR="00772F53" w:rsidTr="00772F53">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25A</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Borders>
              <w:right w:val="single" w:sz="4" w:space="0" w:color="auto"/>
            </w:tcBorders>
          </w:tcPr>
          <w:p w:rsidR="00772F53" w:rsidRDefault="00772F53" w:rsidP="00A40732">
            <w:pPr>
              <w:jc w:val="center"/>
            </w:pPr>
          </w:p>
        </w:tc>
        <w:tc>
          <w:tcPr>
            <w:tcW w:w="1231" w:type="dxa"/>
            <w:gridSpan w:val="2"/>
            <w:vMerge/>
            <w:tcBorders>
              <w:left w:val="single" w:sz="4" w:space="0" w:color="auto"/>
            </w:tcBorders>
          </w:tcPr>
          <w:p w:rsidR="00772F53" w:rsidRDefault="00772F53" w:rsidP="00A40732">
            <w:pPr>
              <w:jc w:val="center"/>
            </w:pPr>
          </w:p>
        </w:tc>
        <w:tc>
          <w:tcPr>
            <w:tcW w:w="1231" w:type="dxa"/>
            <w:vMerge/>
          </w:tcPr>
          <w:p w:rsidR="00772F53" w:rsidRPr="00FD5B07" w:rsidRDefault="00772F53" w:rsidP="00A40732">
            <w:pPr>
              <w:suppressAutoHyphens w:val="0"/>
              <w:spacing w:line="276" w:lineRule="auto"/>
              <w:ind w:left="6480"/>
              <w:jc w:val="center"/>
            </w:pPr>
          </w:p>
        </w:tc>
        <w:tc>
          <w:tcPr>
            <w:tcW w:w="1812" w:type="dxa"/>
            <w:vMerge/>
          </w:tcPr>
          <w:p w:rsidR="00772F53" w:rsidRPr="00FD5B07" w:rsidRDefault="00772F53" w:rsidP="00A40732">
            <w:pPr>
              <w:suppressAutoHyphens w:val="0"/>
              <w:spacing w:line="276" w:lineRule="auto"/>
              <w:ind w:left="6480"/>
              <w:jc w:val="center"/>
            </w:pPr>
          </w:p>
        </w:tc>
      </w:tr>
      <w:tr w:rsidR="00772F53" w:rsidTr="00772F53">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16A</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Borders>
              <w:right w:val="single" w:sz="4" w:space="0" w:color="auto"/>
            </w:tcBorders>
          </w:tcPr>
          <w:p w:rsidR="00772F53" w:rsidRDefault="00772F53" w:rsidP="00A40732">
            <w:pPr>
              <w:jc w:val="center"/>
            </w:pPr>
          </w:p>
        </w:tc>
        <w:tc>
          <w:tcPr>
            <w:tcW w:w="1231" w:type="dxa"/>
            <w:gridSpan w:val="2"/>
            <w:vMerge/>
            <w:tcBorders>
              <w:left w:val="single" w:sz="4" w:space="0" w:color="auto"/>
            </w:tcBorders>
          </w:tcPr>
          <w:p w:rsidR="00772F53" w:rsidRDefault="00772F53" w:rsidP="00A40732">
            <w:pPr>
              <w:jc w:val="center"/>
            </w:pPr>
          </w:p>
        </w:tc>
        <w:tc>
          <w:tcPr>
            <w:tcW w:w="1231" w:type="dxa"/>
            <w:vMerge/>
          </w:tcPr>
          <w:p w:rsidR="00772F53" w:rsidRPr="00FD5B07" w:rsidRDefault="00772F53" w:rsidP="00A40732">
            <w:pPr>
              <w:suppressAutoHyphens w:val="0"/>
              <w:spacing w:line="276" w:lineRule="auto"/>
              <w:ind w:left="6480"/>
              <w:jc w:val="center"/>
            </w:pPr>
          </w:p>
        </w:tc>
        <w:tc>
          <w:tcPr>
            <w:tcW w:w="1812" w:type="dxa"/>
            <w:vMerge/>
          </w:tcPr>
          <w:p w:rsidR="00772F53" w:rsidRPr="00FD5B07" w:rsidRDefault="00772F53" w:rsidP="00A40732">
            <w:pPr>
              <w:suppressAutoHyphens w:val="0"/>
              <w:spacing w:line="276" w:lineRule="auto"/>
              <w:ind w:left="6480"/>
              <w:jc w:val="center"/>
            </w:pPr>
          </w:p>
        </w:tc>
      </w:tr>
      <w:tr w:rsidR="00772F53" w:rsidTr="00772F53">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10A</w:t>
            </w:r>
          </w:p>
        </w:tc>
        <w:tc>
          <w:tcPr>
            <w:tcW w:w="617" w:type="dxa"/>
            <w:vMerge/>
            <w:tcBorders>
              <w:bottom w:val="single" w:sz="4" w:space="0" w:color="auto"/>
            </w:tcBorders>
          </w:tcPr>
          <w:p w:rsidR="00772F53" w:rsidRDefault="00772F53" w:rsidP="00A40732">
            <w:pPr>
              <w:jc w:val="center"/>
            </w:pPr>
          </w:p>
        </w:tc>
        <w:tc>
          <w:tcPr>
            <w:tcW w:w="514" w:type="dxa"/>
            <w:vMerge/>
            <w:tcBorders>
              <w:bottom w:val="single" w:sz="4" w:space="0" w:color="auto"/>
            </w:tcBorders>
          </w:tcPr>
          <w:p w:rsidR="00772F53" w:rsidRDefault="00772F53" w:rsidP="00A40732">
            <w:pPr>
              <w:jc w:val="center"/>
            </w:pPr>
          </w:p>
        </w:tc>
        <w:tc>
          <w:tcPr>
            <w:tcW w:w="1099" w:type="dxa"/>
            <w:vMerge/>
            <w:tcBorders>
              <w:bottom w:val="single" w:sz="4" w:space="0" w:color="auto"/>
              <w:right w:val="single" w:sz="4" w:space="0" w:color="auto"/>
            </w:tcBorders>
          </w:tcPr>
          <w:p w:rsidR="00772F53" w:rsidRDefault="00772F53" w:rsidP="00A40732">
            <w:pPr>
              <w:jc w:val="center"/>
            </w:pPr>
          </w:p>
        </w:tc>
        <w:tc>
          <w:tcPr>
            <w:tcW w:w="1231" w:type="dxa"/>
            <w:gridSpan w:val="2"/>
            <w:vMerge/>
            <w:tcBorders>
              <w:left w:val="single" w:sz="4" w:space="0" w:color="auto"/>
              <w:bottom w:val="single" w:sz="4" w:space="0" w:color="auto"/>
            </w:tcBorders>
          </w:tcPr>
          <w:p w:rsidR="00772F53" w:rsidRDefault="00772F53" w:rsidP="00A40732">
            <w:pPr>
              <w:jc w:val="center"/>
            </w:pPr>
          </w:p>
        </w:tc>
        <w:tc>
          <w:tcPr>
            <w:tcW w:w="1231" w:type="dxa"/>
            <w:vMerge/>
            <w:tcBorders>
              <w:bottom w:val="single" w:sz="4" w:space="0" w:color="auto"/>
            </w:tcBorders>
          </w:tcPr>
          <w:p w:rsidR="00772F53" w:rsidRPr="00FD5B07" w:rsidRDefault="00772F53" w:rsidP="00A40732">
            <w:pPr>
              <w:suppressAutoHyphens w:val="0"/>
              <w:spacing w:line="276" w:lineRule="auto"/>
              <w:ind w:left="6480"/>
              <w:jc w:val="center"/>
            </w:pPr>
          </w:p>
        </w:tc>
        <w:tc>
          <w:tcPr>
            <w:tcW w:w="1812" w:type="dxa"/>
            <w:vMerge/>
            <w:tcBorders>
              <w:bottom w:val="single" w:sz="4" w:space="0" w:color="auto"/>
            </w:tcBorders>
          </w:tcPr>
          <w:p w:rsidR="00772F53" w:rsidRPr="00FD5B07" w:rsidRDefault="00772F53" w:rsidP="00A40732">
            <w:pPr>
              <w:suppressAutoHyphens w:val="0"/>
              <w:spacing w:line="276" w:lineRule="auto"/>
              <w:ind w:left="6480"/>
              <w:jc w:val="center"/>
            </w:pPr>
          </w:p>
        </w:tc>
      </w:tr>
      <w:tr w:rsidR="00772F53" w:rsidTr="00772F53">
        <w:trPr>
          <w:trHeight w:hRule="exact" w:val="296"/>
        </w:trPr>
        <w:tc>
          <w:tcPr>
            <w:tcW w:w="587" w:type="dxa"/>
            <w:vMerge/>
          </w:tcPr>
          <w:p w:rsidR="00772F53" w:rsidRPr="00A6737D" w:rsidRDefault="00772F53" w:rsidP="00A40732">
            <w:pPr>
              <w:rPr>
                <w:sz w:val="18"/>
                <w:szCs w:val="18"/>
              </w:rPr>
            </w:pPr>
          </w:p>
        </w:tc>
        <w:tc>
          <w:tcPr>
            <w:tcW w:w="5866" w:type="dxa"/>
            <w:tcBorders>
              <w:bottom w:val="single" w:sz="4" w:space="0" w:color="auto"/>
            </w:tcBorders>
          </w:tcPr>
          <w:p w:rsidR="00772F53" w:rsidRDefault="00772F53" w:rsidP="00A40732">
            <w:pPr>
              <w:pStyle w:val="TableParagraph"/>
              <w:spacing w:before="4"/>
              <w:ind w:left="26" w:right="-5"/>
              <w:rPr>
                <w:sz w:val="18"/>
              </w:rPr>
            </w:pPr>
            <w:r>
              <w:rPr>
                <w:w w:val="105"/>
                <w:sz w:val="18"/>
              </w:rPr>
              <w:t>Sve komplet isporučeno, ugrađeno, povezano i funkcionalno ispitano.</w:t>
            </w:r>
          </w:p>
        </w:tc>
        <w:tc>
          <w:tcPr>
            <w:tcW w:w="617" w:type="dxa"/>
            <w:tcBorders>
              <w:top w:val="single" w:sz="4" w:space="0" w:color="auto"/>
              <w:bottom w:val="single" w:sz="4" w:space="0" w:color="auto"/>
            </w:tcBorders>
          </w:tcPr>
          <w:p w:rsidR="00772F53" w:rsidRPr="00772F53" w:rsidRDefault="00772F53" w:rsidP="00A40732">
            <w:pPr>
              <w:jc w:val="center"/>
              <w:rPr>
                <w:sz w:val="18"/>
                <w:szCs w:val="18"/>
              </w:rPr>
            </w:pPr>
            <w:r>
              <w:rPr>
                <w:sz w:val="18"/>
                <w:szCs w:val="18"/>
              </w:rPr>
              <w:t>kompl.</w:t>
            </w:r>
          </w:p>
        </w:tc>
        <w:tc>
          <w:tcPr>
            <w:tcW w:w="514" w:type="dxa"/>
            <w:tcBorders>
              <w:top w:val="single" w:sz="4" w:space="0" w:color="auto"/>
              <w:bottom w:val="single" w:sz="4" w:space="0" w:color="auto"/>
            </w:tcBorders>
          </w:tcPr>
          <w:p w:rsidR="00772F53" w:rsidRPr="00772F53" w:rsidRDefault="00772F53" w:rsidP="00A40732">
            <w:pPr>
              <w:jc w:val="center"/>
              <w:rPr>
                <w:sz w:val="18"/>
                <w:szCs w:val="18"/>
              </w:rPr>
            </w:pPr>
            <w:r w:rsidRPr="00772F53">
              <w:rPr>
                <w:sz w:val="18"/>
                <w:szCs w:val="18"/>
              </w:rPr>
              <w:t>1</w:t>
            </w:r>
          </w:p>
        </w:tc>
        <w:tc>
          <w:tcPr>
            <w:tcW w:w="1099" w:type="dxa"/>
            <w:tcBorders>
              <w:top w:val="single" w:sz="4" w:space="0" w:color="auto"/>
              <w:bottom w:val="single" w:sz="4" w:space="0" w:color="auto"/>
            </w:tcBorders>
          </w:tcPr>
          <w:p w:rsidR="00772F53" w:rsidRDefault="00772F53" w:rsidP="00A40732">
            <w:pPr>
              <w:jc w:val="center"/>
            </w:pPr>
          </w:p>
        </w:tc>
        <w:tc>
          <w:tcPr>
            <w:tcW w:w="1231" w:type="dxa"/>
            <w:gridSpan w:val="2"/>
            <w:tcBorders>
              <w:top w:val="single" w:sz="4" w:space="0" w:color="auto"/>
              <w:bottom w:val="single" w:sz="4" w:space="0" w:color="auto"/>
            </w:tcBorders>
          </w:tcPr>
          <w:p w:rsidR="00772F53" w:rsidRDefault="00772F53" w:rsidP="00A40732">
            <w:pPr>
              <w:jc w:val="center"/>
            </w:pPr>
          </w:p>
        </w:tc>
        <w:tc>
          <w:tcPr>
            <w:tcW w:w="1231" w:type="dxa"/>
            <w:tcBorders>
              <w:top w:val="single" w:sz="4" w:space="0" w:color="auto"/>
              <w:bottom w:val="single" w:sz="4" w:space="0" w:color="auto"/>
            </w:tcBorders>
          </w:tcPr>
          <w:p w:rsidR="00772F53" w:rsidRPr="00FD5B07" w:rsidRDefault="00772F53" w:rsidP="00A40732">
            <w:pPr>
              <w:suppressAutoHyphens w:val="0"/>
              <w:spacing w:line="276" w:lineRule="auto"/>
              <w:ind w:left="6480"/>
              <w:jc w:val="center"/>
            </w:pPr>
          </w:p>
        </w:tc>
        <w:tc>
          <w:tcPr>
            <w:tcW w:w="1812" w:type="dxa"/>
            <w:tcBorders>
              <w:top w:val="single" w:sz="4" w:space="0" w:color="auto"/>
              <w:bottom w:val="single" w:sz="4" w:space="0" w:color="auto"/>
            </w:tcBorders>
          </w:tcPr>
          <w:p w:rsidR="00772F53" w:rsidRPr="00FD5B07" w:rsidRDefault="00772F53" w:rsidP="00A40732">
            <w:pPr>
              <w:suppressAutoHyphens w:val="0"/>
              <w:spacing w:line="276" w:lineRule="auto"/>
              <w:ind w:left="6480"/>
              <w:jc w:val="center"/>
            </w:pPr>
          </w:p>
        </w:tc>
      </w:tr>
      <w:tr w:rsidR="00772F53" w:rsidTr="00A40732">
        <w:trPr>
          <w:trHeight w:hRule="exact" w:val="691"/>
        </w:trPr>
        <w:tc>
          <w:tcPr>
            <w:tcW w:w="587" w:type="dxa"/>
            <w:vMerge w:val="restart"/>
          </w:tcPr>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w w:val="105"/>
                <w:sz w:val="18"/>
                <w:szCs w:val="18"/>
              </w:rPr>
            </w:pPr>
          </w:p>
          <w:p w:rsidR="00772F53" w:rsidRPr="00A6737D" w:rsidRDefault="00772F53" w:rsidP="00A40732">
            <w:pPr>
              <w:pStyle w:val="TableParagraph"/>
              <w:spacing w:line="206" w:lineRule="exact"/>
              <w:ind w:left="230"/>
              <w:rPr>
                <w:sz w:val="18"/>
                <w:szCs w:val="18"/>
              </w:rPr>
            </w:pPr>
            <w:r w:rsidRPr="00A6737D">
              <w:rPr>
                <w:w w:val="105"/>
                <w:sz w:val="18"/>
                <w:szCs w:val="18"/>
              </w:rPr>
              <w:t>2.2.</w:t>
            </w:r>
          </w:p>
        </w:tc>
        <w:tc>
          <w:tcPr>
            <w:tcW w:w="5866" w:type="dxa"/>
          </w:tcPr>
          <w:p w:rsidR="00772F53" w:rsidRDefault="00772F53" w:rsidP="00081450">
            <w:pPr>
              <w:pStyle w:val="TableParagraph"/>
              <w:spacing w:before="11" w:line="268" w:lineRule="auto"/>
              <w:ind w:left="26" w:right="32"/>
              <w:jc w:val="both"/>
              <w:rPr>
                <w:sz w:val="18"/>
              </w:rPr>
            </w:pPr>
            <w:r>
              <w:rPr>
                <w:w w:val="105"/>
                <w:sz w:val="18"/>
              </w:rPr>
              <w:t>Isporuka,povezivanje</w:t>
            </w:r>
            <w:r>
              <w:rPr>
                <w:spacing w:val="-13"/>
                <w:w w:val="105"/>
                <w:sz w:val="18"/>
              </w:rPr>
              <w:t xml:space="preserve"> </w:t>
            </w:r>
            <w:r>
              <w:rPr>
                <w:w w:val="105"/>
                <w:sz w:val="18"/>
              </w:rPr>
              <w:t>i</w:t>
            </w:r>
            <w:r>
              <w:rPr>
                <w:spacing w:val="-13"/>
                <w:w w:val="105"/>
                <w:sz w:val="18"/>
              </w:rPr>
              <w:t xml:space="preserve"> </w:t>
            </w:r>
            <w:r>
              <w:rPr>
                <w:w w:val="105"/>
                <w:sz w:val="18"/>
              </w:rPr>
              <w:t>montaža</w:t>
            </w:r>
            <w:r>
              <w:rPr>
                <w:spacing w:val="-13"/>
                <w:w w:val="105"/>
                <w:sz w:val="18"/>
              </w:rPr>
              <w:t xml:space="preserve"> </w:t>
            </w:r>
            <w:r>
              <w:rPr>
                <w:w w:val="105"/>
                <w:sz w:val="18"/>
              </w:rPr>
              <w:t>razvodne</w:t>
            </w:r>
            <w:r>
              <w:rPr>
                <w:spacing w:val="-13"/>
                <w:w w:val="105"/>
                <w:sz w:val="18"/>
              </w:rPr>
              <w:t xml:space="preserve"> </w:t>
            </w:r>
            <w:r>
              <w:rPr>
                <w:w w:val="105"/>
                <w:sz w:val="18"/>
              </w:rPr>
              <w:t>table</w:t>
            </w:r>
            <w:r>
              <w:rPr>
                <w:spacing w:val="-10"/>
                <w:w w:val="105"/>
                <w:sz w:val="18"/>
              </w:rPr>
              <w:t xml:space="preserve"> </w:t>
            </w:r>
            <w:r>
              <w:rPr>
                <w:b/>
                <w:w w:val="105"/>
                <w:sz w:val="18"/>
              </w:rPr>
              <w:t>RT.</w:t>
            </w:r>
            <w:r>
              <w:rPr>
                <w:b/>
                <w:spacing w:val="-12"/>
                <w:w w:val="105"/>
                <w:sz w:val="18"/>
              </w:rPr>
              <w:t xml:space="preserve"> </w:t>
            </w:r>
            <w:r>
              <w:rPr>
                <w:w w:val="105"/>
                <w:sz w:val="18"/>
              </w:rPr>
              <w:t>Razvodna</w:t>
            </w:r>
            <w:r>
              <w:rPr>
                <w:spacing w:val="-13"/>
                <w:w w:val="105"/>
                <w:sz w:val="18"/>
              </w:rPr>
              <w:t xml:space="preserve"> </w:t>
            </w:r>
            <w:r>
              <w:rPr>
                <w:w w:val="105"/>
                <w:sz w:val="18"/>
              </w:rPr>
              <w:t>tabla</w:t>
            </w:r>
            <w:r>
              <w:rPr>
                <w:spacing w:val="-13"/>
                <w:w w:val="105"/>
                <w:sz w:val="18"/>
              </w:rPr>
              <w:t xml:space="preserve"> </w:t>
            </w:r>
            <w:r>
              <w:rPr>
                <w:w w:val="105"/>
                <w:sz w:val="18"/>
              </w:rPr>
              <w:t>je veličine 36+6 modula, za montažu u zid. Napravljena je od negorivog poliestera.</w:t>
            </w:r>
            <w:r>
              <w:rPr>
                <w:spacing w:val="-8"/>
                <w:w w:val="105"/>
                <w:sz w:val="18"/>
              </w:rPr>
              <w:t xml:space="preserve"> </w:t>
            </w:r>
            <w:r>
              <w:rPr>
                <w:w w:val="105"/>
                <w:sz w:val="18"/>
              </w:rPr>
              <w:t>Na</w:t>
            </w:r>
            <w:r>
              <w:rPr>
                <w:spacing w:val="-10"/>
                <w:w w:val="105"/>
                <w:sz w:val="18"/>
              </w:rPr>
              <w:t xml:space="preserve"> </w:t>
            </w:r>
            <w:r>
              <w:rPr>
                <w:w w:val="105"/>
                <w:sz w:val="18"/>
              </w:rPr>
              <w:t>tabli</w:t>
            </w:r>
            <w:r>
              <w:rPr>
                <w:spacing w:val="-10"/>
                <w:w w:val="105"/>
                <w:sz w:val="18"/>
              </w:rPr>
              <w:t xml:space="preserve"> </w:t>
            </w:r>
            <w:r>
              <w:rPr>
                <w:w w:val="105"/>
                <w:sz w:val="18"/>
              </w:rPr>
              <w:t>se</w:t>
            </w:r>
            <w:r>
              <w:rPr>
                <w:spacing w:val="-10"/>
                <w:w w:val="105"/>
                <w:sz w:val="18"/>
              </w:rPr>
              <w:t xml:space="preserve"> </w:t>
            </w:r>
            <w:r>
              <w:rPr>
                <w:w w:val="105"/>
                <w:sz w:val="18"/>
              </w:rPr>
              <w:t>montira</w:t>
            </w:r>
            <w:r>
              <w:rPr>
                <w:spacing w:val="-10"/>
                <w:w w:val="105"/>
                <w:sz w:val="18"/>
              </w:rPr>
              <w:t xml:space="preserve"> </w:t>
            </w:r>
            <w:r>
              <w:rPr>
                <w:w w:val="105"/>
                <w:sz w:val="18"/>
              </w:rPr>
              <w:t>sledeća</w:t>
            </w:r>
            <w:r>
              <w:rPr>
                <w:spacing w:val="-10"/>
                <w:w w:val="105"/>
                <w:sz w:val="18"/>
              </w:rPr>
              <w:t xml:space="preserve"> </w:t>
            </w:r>
            <w:r>
              <w:rPr>
                <w:w w:val="105"/>
                <w:sz w:val="18"/>
              </w:rPr>
              <w:t>oprema:</w:t>
            </w:r>
          </w:p>
        </w:tc>
        <w:tc>
          <w:tcPr>
            <w:tcW w:w="617" w:type="dxa"/>
            <w:vMerge w:val="restart"/>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rPr>
            </w:pPr>
          </w:p>
          <w:p w:rsidR="00772F53" w:rsidRDefault="00772F53" w:rsidP="00A40732">
            <w:pPr>
              <w:pStyle w:val="TableParagraph"/>
              <w:spacing w:line="266" w:lineRule="auto"/>
              <w:ind w:left="31" w:right="15"/>
              <w:jc w:val="center"/>
              <w:rPr>
                <w:sz w:val="18"/>
              </w:rPr>
            </w:pPr>
            <w:r>
              <w:rPr>
                <w:w w:val="105"/>
                <w:sz w:val="18"/>
              </w:rPr>
              <w:t>kom. kom. kom.</w:t>
            </w:r>
          </w:p>
          <w:p w:rsidR="00772F53" w:rsidRDefault="00772F53" w:rsidP="00A40732">
            <w:pPr>
              <w:pStyle w:val="TableParagraph"/>
              <w:ind w:left="31"/>
              <w:jc w:val="center"/>
              <w:rPr>
                <w:sz w:val="18"/>
              </w:rPr>
            </w:pPr>
            <w:r>
              <w:rPr>
                <w:w w:val="105"/>
                <w:sz w:val="18"/>
              </w:rPr>
              <w:t>kompl.</w:t>
            </w:r>
          </w:p>
        </w:tc>
        <w:tc>
          <w:tcPr>
            <w:tcW w:w="514" w:type="dxa"/>
            <w:vMerge w:val="restart"/>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rPr>
            </w:pPr>
          </w:p>
          <w:p w:rsidR="00772F53" w:rsidRDefault="00772F53" w:rsidP="00A40732">
            <w:pPr>
              <w:pStyle w:val="TableParagraph"/>
              <w:ind w:right="25"/>
              <w:jc w:val="center"/>
              <w:rPr>
                <w:sz w:val="18"/>
              </w:rPr>
            </w:pPr>
            <w:r>
              <w:rPr>
                <w:w w:val="104"/>
                <w:sz w:val="18"/>
              </w:rPr>
              <w:t>6</w:t>
            </w:r>
          </w:p>
          <w:p w:rsidR="00772F53" w:rsidRDefault="00772F53" w:rsidP="00A40732">
            <w:pPr>
              <w:pStyle w:val="TableParagraph"/>
              <w:spacing w:before="23"/>
              <w:ind w:right="27"/>
              <w:jc w:val="center"/>
              <w:rPr>
                <w:sz w:val="18"/>
              </w:rPr>
            </w:pPr>
            <w:r>
              <w:rPr>
                <w:sz w:val="18"/>
              </w:rPr>
              <w:t>20</w:t>
            </w:r>
          </w:p>
          <w:p w:rsidR="00772F53" w:rsidRDefault="00772F53" w:rsidP="00A40732">
            <w:pPr>
              <w:pStyle w:val="TableParagraph"/>
              <w:spacing w:before="23"/>
              <w:ind w:right="25"/>
              <w:jc w:val="center"/>
              <w:rPr>
                <w:sz w:val="18"/>
              </w:rPr>
            </w:pPr>
            <w:r>
              <w:rPr>
                <w:w w:val="104"/>
                <w:sz w:val="18"/>
              </w:rPr>
              <w:t>6</w:t>
            </w:r>
          </w:p>
          <w:p w:rsidR="00772F53" w:rsidRDefault="00772F53" w:rsidP="00A40732">
            <w:pPr>
              <w:pStyle w:val="TableParagraph"/>
              <w:ind w:right="25"/>
              <w:jc w:val="center"/>
              <w:rPr>
                <w:sz w:val="18"/>
              </w:rPr>
            </w:pPr>
            <w:r>
              <w:rPr>
                <w:w w:val="104"/>
                <w:sz w:val="18"/>
              </w:rPr>
              <w:t>1</w:t>
            </w:r>
          </w:p>
        </w:tc>
        <w:tc>
          <w:tcPr>
            <w:tcW w:w="1099" w:type="dxa"/>
            <w:vMerge w:val="restart"/>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spacing w:before="2"/>
              <w:jc w:val="center"/>
              <w:rPr>
                <w:b/>
                <w:sz w:val="14"/>
              </w:rPr>
            </w:pPr>
          </w:p>
          <w:p w:rsidR="00772F53" w:rsidRDefault="00772F53" w:rsidP="00A40732">
            <w:pPr>
              <w:pStyle w:val="TableParagraph"/>
              <w:ind w:left="225" w:right="-4"/>
              <w:jc w:val="center"/>
              <w:rPr>
                <w:sz w:val="18"/>
              </w:rPr>
            </w:pPr>
          </w:p>
        </w:tc>
        <w:tc>
          <w:tcPr>
            <w:tcW w:w="1231" w:type="dxa"/>
            <w:gridSpan w:val="2"/>
            <w:vMerge w:val="restart"/>
          </w:tcPr>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jc w:val="center"/>
              <w:rPr>
                <w:b/>
                <w:sz w:val="18"/>
              </w:rPr>
            </w:pPr>
          </w:p>
          <w:p w:rsidR="00772F53" w:rsidRDefault="00772F53" w:rsidP="00A40732">
            <w:pPr>
              <w:pStyle w:val="TableParagraph"/>
              <w:ind w:right="-4"/>
              <w:jc w:val="center"/>
              <w:rPr>
                <w:sz w:val="18"/>
              </w:rPr>
            </w:pPr>
          </w:p>
        </w:tc>
        <w:tc>
          <w:tcPr>
            <w:tcW w:w="1231" w:type="dxa"/>
            <w:vMerge w:val="restart"/>
          </w:tcPr>
          <w:p w:rsidR="00772F53" w:rsidRPr="00FD5B07" w:rsidRDefault="00772F53" w:rsidP="00A40732">
            <w:pPr>
              <w:suppressAutoHyphens w:val="0"/>
              <w:spacing w:line="276" w:lineRule="auto"/>
              <w:ind w:left="6480"/>
              <w:jc w:val="center"/>
            </w:pPr>
          </w:p>
        </w:tc>
        <w:tc>
          <w:tcPr>
            <w:tcW w:w="1812" w:type="dxa"/>
            <w:vMerge w:val="restart"/>
          </w:tcPr>
          <w:p w:rsidR="00772F53" w:rsidRPr="00FD5B07" w:rsidRDefault="00772F53" w:rsidP="00A40732">
            <w:pPr>
              <w:suppressAutoHyphens w:val="0"/>
              <w:spacing w:line="276" w:lineRule="auto"/>
              <w:ind w:left="6480"/>
              <w:jc w:val="center"/>
            </w:pPr>
          </w:p>
        </w:tc>
      </w:tr>
      <w:tr w:rsidR="00772F53" w:rsidTr="00A40732">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25A</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Pr>
          <w:p w:rsidR="00772F53" w:rsidRDefault="00772F53" w:rsidP="00A40732">
            <w:pPr>
              <w:jc w:val="center"/>
            </w:pPr>
          </w:p>
        </w:tc>
        <w:tc>
          <w:tcPr>
            <w:tcW w:w="1231" w:type="dxa"/>
            <w:gridSpan w:val="2"/>
            <w:vMerge/>
          </w:tcPr>
          <w:p w:rsidR="00772F53" w:rsidRDefault="00772F53" w:rsidP="00A40732">
            <w:pPr>
              <w:jc w:val="center"/>
            </w:pPr>
          </w:p>
        </w:tc>
        <w:tc>
          <w:tcPr>
            <w:tcW w:w="1231" w:type="dxa"/>
            <w:vMerge/>
          </w:tcPr>
          <w:p w:rsidR="00772F53" w:rsidRPr="00FD5B07" w:rsidRDefault="00772F53" w:rsidP="00A40732">
            <w:pPr>
              <w:suppressAutoHyphens w:val="0"/>
              <w:spacing w:line="276" w:lineRule="auto"/>
              <w:ind w:left="6480"/>
              <w:jc w:val="center"/>
            </w:pPr>
          </w:p>
        </w:tc>
        <w:tc>
          <w:tcPr>
            <w:tcW w:w="1812" w:type="dxa"/>
            <w:vMerge/>
          </w:tcPr>
          <w:p w:rsidR="00772F53" w:rsidRPr="00FD5B07" w:rsidRDefault="00772F53" w:rsidP="00A40732">
            <w:pPr>
              <w:suppressAutoHyphens w:val="0"/>
              <w:spacing w:line="276" w:lineRule="auto"/>
              <w:ind w:left="6480"/>
              <w:jc w:val="center"/>
            </w:pPr>
          </w:p>
        </w:tc>
      </w:tr>
      <w:tr w:rsidR="00772F53" w:rsidTr="00A40732">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16A</w:t>
            </w:r>
          </w:p>
        </w:tc>
        <w:tc>
          <w:tcPr>
            <w:tcW w:w="617" w:type="dxa"/>
            <w:vMerge/>
          </w:tcPr>
          <w:p w:rsidR="00772F53" w:rsidRDefault="00772F53" w:rsidP="00A40732">
            <w:pPr>
              <w:jc w:val="center"/>
            </w:pPr>
          </w:p>
        </w:tc>
        <w:tc>
          <w:tcPr>
            <w:tcW w:w="514" w:type="dxa"/>
            <w:vMerge/>
          </w:tcPr>
          <w:p w:rsidR="00772F53" w:rsidRDefault="00772F53" w:rsidP="00A40732">
            <w:pPr>
              <w:jc w:val="center"/>
            </w:pPr>
          </w:p>
        </w:tc>
        <w:tc>
          <w:tcPr>
            <w:tcW w:w="1099" w:type="dxa"/>
            <w:vMerge/>
          </w:tcPr>
          <w:p w:rsidR="00772F53" w:rsidRDefault="00772F53" w:rsidP="00A40732">
            <w:pPr>
              <w:jc w:val="center"/>
            </w:pPr>
          </w:p>
        </w:tc>
        <w:tc>
          <w:tcPr>
            <w:tcW w:w="1231" w:type="dxa"/>
            <w:gridSpan w:val="2"/>
            <w:vMerge/>
          </w:tcPr>
          <w:p w:rsidR="00772F53" w:rsidRDefault="00772F53" w:rsidP="00A40732">
            <w:pPr>
              <w:jc w:val="center"/>
            </w:pPr>
          </w:p>
        </w:tc>
        <w:tc>
          <w:tcPr>
            <w:tcW w:w="1231" w:type="dxa"/>
            <w:vMerge/>
          </w:tcPr>
          <w:p w:rsidR="00772F53" w:rsidRDefault="00772F53" w:rsidP="00A40732">
            <w:pPr>
              <w:jc w:val="center"/>
            </w:pPr>
          </w:p>
        </w:tc>
        <w:tc>
          <w:tcPr>
            <w:tcW w:w="1812" w:type="dxa"/>
            <w:vMerge/>
          </w:tcPr>
          <w:p w:rsidR="00772F53" w:rsidRDefault="00772F53" w:rsidP="00A40732">
            <w:pPr>
              <w:jc w:val="center"/>
            </w:pPr>
          </w:p>
        </w:tc>
      </w:tr>
      <w:tr w:rsidR="00772F53" w:rsidTr="00772F53">
        <w:trPr>
          <w:trHeight w:hRule="exact" w:val="230"/>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79" w:right="-14"/>
              <w:rPr>
                <w:sz w:val="18"/>
              </w:rPr>
            </w:pPr>
            <w:r>
              <w:rPr>
                <w:w w:val="105"/>
                <w:sz w:val="18"/>
              </w:rPr>
              <w:t>- automatski zaštitni prekidač kl.C 10A</w:t>
            </w:r>
          </w:p>
        </w:tc>
        <w:tc>
          <w:tcPr>
            <w:tcW w:w="617" w:type="dxa"/>
            <w:vMerge/>
            <w:tcBorders>
              <w:bottom w:val="single" w:sz="4" w:space="0" w:color="auto"/>
            </w:tcBorders>
          </w:tcPr>
          <w:p w:rsidR="00772F53" w:rsidRDefault="00772F53" w:rsidP="00A40732">
            <w:pPr>
              <w:jc w:val="center"/>
            </w:pPr>
          </w:p>
        </w:tc>
        <w:tc>
          <w:tcPr>
            <w:tcW w:w="514" w:type="dxa"/>
            <w:vMerge/>
            <w:tcBorders>
              <w:bottom w:val="single" w:sz="4" w:space="0" w:color="auto"/>
            </w:tcBorders>
          </w:tcPr>
          <w:p w:rsidR="00772F53" w:rsidRDefault="00772F53" w:rsidP="00A40732">
            <w:pPr>
              <w:jc w:val="center"/>
            </w:pPr>
          </w:p>
        </w:tc>
        <w:tc>
          <w:tcPr>
            <w:tcW w:w="1099" w:type="dxa"/>
            <w:vMerge/>
            <w:tcBorders>
              <w:bottom w:val="single" w:sz="4" w:space="0" w:color="auto"/>
            </w:tcBorders>
          </w:tcPr>
          <w:p w:rsidR="00772F53" w:rsidRDefault="00772F53" w:rsidP="00A40732">
            <w:pPr>
              <w:jc w:val="center"/>
            </w:pPr>
          </w:p>
        </w:tc>
        <w:tc>
          <w:tcPr>
            <w:tcW w:w="1231" w:type="dxa"/>
            <w:gridSpan w:val="2"/>
            <w:vMerge/>
            <w:tcBorders>
              <w:bottom w:val="single" w:sz="4" w:space="0" w:color="auto"/>
            </w:tcBorders>
          </w:tcPr>
          <w:p w:rsidR="00772F53" w:rsidRDefault="00772F53" w:rsidP="00A40732">
            <w:pPr>
              <w:jc w:val="center"/>
            </w:pPr>
          </w:p>
        </w:tc>
        <w:tc>
          <w:tcPr>
            <w:tcW w:w="1231" w:type="dxa"/>
            <w:vMerge/>
            <w:tcBorders>
              <w:bottom w:val="single" w:sz="4" w:space="0" w:color="auto"/>
            </w:tcBorders>
          </w:tcPr>
          <w:p w:rsidR="00772F53" w:rsidRDefault="00772F53" w:rsidP="00A40732">
            <w:pPr>
              <w:jc w:val="center"/>
            </w:pPr>
          </w:p>
        </w:tc>
        <w:tc>
          <w:tcPr>
            <w:tcW w:w="1812" w:type="dxa"/>
            <w:vMerge/>
            <w:tcBorders>
              <w:bottom w:val="single" w:sz="4" w:space="0" w:color="auto"/>
            </w:tcBorders>
          </w:tcPr>
          <w:p w:rsidR="00772F53" w:rsidRDefault="00772F53" w:rsidP="00A40732">
            <w:pPr>
              <w:jc w:val="center"/>
            </w:pPr>
          </w:p>
        </w:tc>
      </w:tr>
      <w:tr w:rsidR="00772F53" w:rsidTr="00772F53">
        <w:trPr>
          <w:trHeight w:hRule="exact" w:val="224"/>
        </w:trPr>
        <w:tc>
          <w:tcPr>
            <w:tcW w:w="587" w:type="dxa"/>
            <w:vMerge/>
          </w:tcPr>
          <w:p w:rsidR="00772F53" w:rsidRPr="00A6737D" w:rsidRDefault="00772F53" w:rsidP="00A40732">
            <w:pPr>
              <w:rPr>
                <w:sz w:val="18"/>
                <w:szCs w:val="18"/>
              </w:rPr>
            </w:pPr>
          </w:p>
        </w:tc>
        <w:tc>
          <w:tcPr>
            <w:tcW w:w="5866" w:type="dxa"/>
          </w:tcPr>
          <w:p w:rsidR="00772F53" w:rsidRDefault="00772F53" w:rsidP="00A40732">
            <w:pPr>
              <w:pStyle w:val="TableParagraph"/>
              <w:spacing w:before="4"/>
              <w:ind w:left="26" w:right="-5"/>
              <w:rPr>
                <w:sz w:val="18"/>
              </w:rPr>
            </w:pPr>
            <w:r>
              <w:rPr>
                <w:w w:val="105"/>
                <w:sz w:val="18"/>
              </w:rPr>
              <w:t>Sve komplet isporučeno, ugrađeno, povezano i funkcionalno ispitano.</w:t>
            </w:r>
          </w:p>
        </w:tc>
        <w:tc>
          <w:tcPr>
            <w:tcW w:w="617" w:type="dxa"/>
            <w:tcBorders>
              <w:top w:val="single" w:sz="4" w:space="0" w:color="auto"/>
            </w:tcBorders>
          </w:tcPr>
          <w:p w:rsidR="00772F53" w:rsidRPr="00772F53" w:rsidRDefault="00772F53" w:rsidP="00A40732">
            <w:pPr>
              <w:jc w:val="center"/>
              <w:rPr>
                <w:sz w:val="18"/>
                <w:szCs w:val="18"/>
              </w:rPr>
            </w:pPr>
            <w:r>
              <w:rPr>
                <w:sz w:val="18"/>
                <w:szCs w:val="18"/>
              </w:rPr>
              <w:t>kompl.</w:t>
            </w:r>
          </w:p>
        </w:tc>
        <w:tc>
          <w:tcPr>
            <w:tcW w:w="514" w:type="dxa"/>
            <w:tcBorders>
              <w:top w:val="single" w:sz="4" w:space="0" w:color="auto"/>
            </w:tcBorders>
          </w:tcPr>
          <w:p w:rsidR="00772F53" w:rsidRPr="00772F53" w:rsidRDefault="00772F53" w:rsidP="00A40732">
            <w:pPr>
              <w:jc w:val="center"/>
              <w:rPr>
                <w:sz w:val="18"/>
                <w:szCs w:val="18"/>
              </w:rPr>
            </w:pPr>
            <w:r w:rsidRPr="00772F53">
              <w:rPr>
                <w:sz w:val="18"/>
                <w:szCs w:val="18"/>
              </w:rPr>
              <w:t>1</w:t>
            </w:r>
          </w:p>
        </w:tc>
        <w:tc>
          <w:tcPr>
            <w:tcW w:w="1099" w:type="dxa"/>
            <w:tcBorders>
              <w:top w:val="single" w:sz="4" w:space="0" w:color="auto"/>
            </w:tcBorders>
          </w:tcPr>
          <w:p w:rsidR="00772F53" w:rsidRDefault="00772F53" w:rsidP="00A40732">
            <w:pPr>
              <w:jc w:val="center"/>
            </w:pPr>
          </w:p>
        </w:tc>
        <w:tc>
          <w:tcPr>
            <w:tcW w:w="1231" w:type="dxa"/>
            <w:gridSpan w:val="2"/>
            <w:tcBorders>
              <w:top w:val="single" w:sz="4" w:space="0" w:color="auto"/>
            </w:tcBorders>
          </w:tcPr>
          <w:p w:rsidR="00772F53" w:rsidRDefault="00772F53" w:rsidP="00A40732">
            <w:pPr>
              <w:jc w:val="center"/>
            </w:pPr>
          </w:p>
        </w:tc>
        <w:tc>
          <w:tcPr>
            <w:tcW w:w="1231" w:type="dxa"/>
            <w:tcBorders>
              <w:top w:val="single" w:sz="4" w:space="0" w:color="auto"/>
            </w:tcBorders>
          </w:tcPr>
          <w:p w:rsidR="00772F53" w:rsidRDefault="00772F53" w:rsidP="00A40732">
            <w:pPr>
              <w:jc w:val="center"/>
            </w:pPr>
          </w:p>
        </w:tc>
        <w:tc>
          <w:tcPr>
            <w:tcW w:w="1812" w:type="dxa"/>
            <w:tcBorders>
              <w:top w:val="single" w:sz="4" w:space="0" w:color="auto"/>
            </w:tcBorders>
          </w:tcPr>
          <w:p w:rsidR="00772F53" w:rsidRDefault="00772F53" w:rsidP="00A40732">
            <w:pPr>
              <w:jc w:val="center"/>
            </w:pPr>
          </w:p>
        </w:tc>
      </w:tr>
      <w:tr w:rsidR="00524E28" w:rsidTr="00706587">
        <w:trPr>
          <w:trHeight w:hRule="exact" w:val="746"/>
        </w:trPr>
        <w:tc>
          <w:tcPr>
            <w:tcW w:w="587" w:type="dxa"/>
          </w:tcPr>
          <w:p w:rsidR="00524E28" w:rsidRPr="00A6737D" w:rsidRDefault="00524E28" w:rsidP="00A40732">
            <w:pPr>
              <w:pStyle w:val="TableParagraph"/>
              <w:spacing w:line="206" w:lineRule="exact"/>
              <w:ind w:right="27"/>
              <w:jc w:val="right"/>
              <w:rPr>
                <w:sz w:val="18"/>
                <w:szCs w:val="18"/>
              </w:rPr>
            </w:pPr>
            <w:r w:rsidRPr="00A6737D">
              <w:rPr>
                <w:sz w:val="18"/>
                <w:szCs w:val="18"/>
              </w:rPr>
              <w:t>2.3.</w:t>
            </w:r>
          </w:p>
        </w:tc>
        <w:tc>
          <w:tcPr>
            <w:tcW w:w="5866" w:type="dxa"/>
          </w:tcPr>
          <w:p w:rsidR="00706587" w:rsidRDefault="00524E28" w:rsidP="00A40732">
            <w:pPr>
              <w:pStyle w:val="TableParagraph"/>
              <w:spacing w:before="4" w:line="266" w:lineRule="auto"/>
              <w:ind w:left="26" w:right="542"/>
              <w:rPr>
                <w:w w:val="105"/>
                <w:sz w:val="18"/>
              </w:rPr>
            </w:pPr>
            <w:r>
              <w:rPr>
                <w:w w:val="105"/>
                <w:sz w:val="18"/>
              </w:rPr>
              <w:t>Isporuka, povezivanje i montaža na zid regulatora broja obrtaja ventilatora sl.tipu RVM4 ili RVM7 proizvođača Dynair</w:t>
            </w:r>
            <w:r w:rsidR="00706587">
              <w:rPr>
                <w:w w:val="105"/>
                <w:sz w:val="18"/>
              </w:rPr>
              <w:t xml:space="preserve"> “ili odgovarajuće”</w:t>
            </w:r>
          </w:p>
          <w:p w:rsidR="00706587" w:rsidRDefault="00706587" w:rsidP="00A40732">
            <w:pPr>
              <w:pStyle w:val="TableParagraph"/>
              <w:spacing w:before="4" w:line="266" w:lineRule="auto"/>
              <w:ind w:left="26" w:right="542"/>
              <w:rPr>
                <w:w w:val="105"/>
                <w:sz w:val="18"/>
              </w:rPr>
            </w:pPr>
          </w:p>
          <w:p w:rsidR="00706587" w:rsidRDefault="00706587" w:rsidP="00A40732">
            <w:pPr>
              <w:pStyle w:val="TableParagraph"/>
              <w:spacing w:before="4" w:line="266" w:lineRule="auto"/>
              <w:ind w:left="26" w:right="542"/>
              <w:rPr>
                <w:w w:val="105"/>
                <w:sz w:val="18"/>
              </w:rPr>
            </w:pPr>
          </w:p>
          <w:p w:rsidR="00706587" w:rsidRDefault="00706587" w:rsidP="00A40732">
            <w:pPr>
              <w:pStyle w:val="TableParagraph"/>
              <w:spacing w:before="4" w:line="266" w:lineRule="auto"/>
              <w:ind w:left="26" w:right="542"/>
              <w:rPr>
                <w:w w:val="105"/>
                <w:sz w:val="18"/>
              </w:rPr>
            </w:pPr>
          </w:p>
          <w:p w:rsidR="00706587" w:rsidRDefault="00706587" w:rsidP="00A40732">
            <w:pPr>
              <w:pStyle w:val="TableParagraph"/>
              <w:spacing w:before="4" w:line="266" w:lineRule="auto"/>
              <w:ind w:left="26" w:right="542"/>
              <w:rPr>
                <w:w w:val="105"/>
                <w:sz w:val="18"/>
              </w:rPr>
            </w:pPr>
          </w:p>
          <w:p w:rsidR="00706587" w:rsidRDefault="00706587" w:rsidP="00A40732">
            <w:pPr>
              <w:pStyle w:val="TableParagraph"/>
              <w:spacing w:before="4" w:line="266" w:lineRule="auto"/>
              <w:ind w:left="26" w:right="542"/>
              <w:rPr>
                <w:w w:val="105"/>
                <w:sz w:val="18"/>
              </w:rPr>
            </w:pPr>
          </w:p>
          <w:p w:rsidR="00706587" w:rsidRDefault="00706587" w:rsidP="00A40732">
            <w:pPr>
              <w:pStyle w:val="TableParagraph"/>
              <w:spacing w:before="4" w:line="266" w:lineRule="auto"/>
              <w:ind w:left="26" w:right="542"/>
              <w:rPr>
                <w:w w:val="105"/>
                <w:sz w:val="18"/>
              </w:rPr>
            </w:pPr>
          </w:p>
          <w:p w:rsidR="00706587" w:rsidRDefault="00706587" w:rsidP="00A40732">
            <w:pPr>
              <w:pStyle w:val="TableParagraph"/>
              <w:spacing w:before="4" w:line="266" w:lineRule="auto"/>
              <w:ind w:left="26" w:right="542"/>
              <w:rPr>
                <w:w w:val="105"/>
                <w:sz w:val="18"/>
              </w:rPr>
            </w:pPr>
            <w:r>
              <w:rPr>
                <w:w w:val="105"/>
                <w:sz w:val="18"/>
              </w:rPr>
              <w:t>odgovarajuće</w:t>
            </w:r>
          </w:p>
          <w:p w:rsidR="00524E28" w:rsidRDefault="00706587" w:rsidP="00A40732">
            <w:pPr>
              <w:pStyle w:val="TableParagraph"/>
              <w:spacing w:before="4" w:line="266" w:lineRule="auto"/>
              <w:ind w:left="26" w:right="542"/>
              <w:rPr>
                <w:sz w:val="18"/>
              </w:rPr>
            </w:pPr>
            <w:r>
              <w:rPr>
                <w:w w:val="105"/>
                <w:sz w:val="18"/>
              </w:rPr>
              <w:t xml:space="preserve"> </w:t>
            </w:r>
            <w:r w:rsidR="00524E28">
              <w:rPr>
                <w:w w:val="105"/>
                <w:sz w:val="18"/>
              </w:rPr>
              <w:t>.</w:t>
            </w:r>
          </w:p>
        </w:tc>
        <w:tc>
          <w:tcPr>
            <w:tcW w:w="617" w:type="dxa"/>
          </w:tcPr>
          <w:p w:rsidR="00524E28" w:rsidRDefault="00524E28" w:rsidP="00A40732">
            <w:pPr>
              <w:pStyle w:val="TableParagraph"/>
              <w:spacing w:before="11"/>
              <w:jc w:val="center"/>
              <w:rPr>
                <w:b/>
                <w:sz w:val="19"/>
              </w:rPr>
            </w:pPr>
          </w:p>
          <w:p w:rsidR="00524E28" w:rsidRDefault="00081450" w:rsidP="00A40732">
            <w:pPr>
              <w:pStyle w:val="TableParagraph"/>
              <w:ind w:left="14"/>
              <w:jc w:val="center"/>
              <w:rPr>
                <w:sz w:val="18"/>
              </w:rPr>
            </w:pPr>
            <w:r>
              <w:rPr>
                <w:w w:val="105"/>
                <w:sz w:val="18"/>
              </w:rPr>
              <w:t>k</w:t>
            </w:r>
            <w:r w:rsidR="00524E28">
              <w:rPr>
                <w:w w:val="105"/>
                <w:sz w:val="18"/>
              </w:rPr>
              <w:t>om</w:t>
            </w:r>
            <w:r>
              <w:rPr>
                <w:w w:val="105"/>
                <w:sz w:val="18"/>
              </w:rPr>
              <w:t>.</w:t>
            </w:r>
          </w:p>
        </w:tc>
        <w:tc>
          <w:tcPr>
            <w:tcW w:w="514" w:type="dxa"/>
          </w:tcPr>
          <w:p w:rsidR="00524E28" w:rsidRDefault="00524E28" w:rsidP="00A40732">
            <w:pPr>
              <w:pStyle w:val="TableParagraph"/>
              <w:spacing w:before="11"/>
              <w:jc w:val="center"/>
              <w:rPr>
                <w:b/>
                <w:sz w:val="19"/>
              </w:rPr>
            </w:pPr>
          </w:p>
          <w:p w:rsidR="00524E28" w:rsidRDefault="00524E28" w:rsidP="00A40732">
            <w:pPr>
              <w:pStyle w:val="TableParagraph"/>
              <w:ind w:right="25"/>
              <w:jc w:val="center"/>
              <w:rPr>
                <w:w w:val="103"/>
                <w:sz w:val="18"/>
              </w:rPr>
            </w:pPr>
            <w:r>
              <w:rPr>
                <w:w w:val="103"/>
                <w:sz w:val="18"/>
              </w:rPr>
              <w:t>2</w:t>
            </w:r>
          </w:p>
          <w:p w:rsidR="00706587" w:rsidRDefault="00706587" w:rsidP="00A40732">
            <w:pPr>
              <w:pStyle w:val="TableParagraph"/>
              <w:ind w:right="25"/>
              <w:jc w:val="center"/>
              <w:rPr>
                <w:sz w:val="18"/>
              </w:rPr>
            </w:pPr>
          </w:p>
        </w:tc>
        <w:tc>
          <w:tcPr>
            <w:tcW w:w="1099" w:type="dxa"/>
          </w:tcPr>
          <w:p w:rsidR="00524E28" w:rsidRDefault="00524E28" w:rsidP="00A40732">
            <w:pPr>
              <w:pStyle w:val="TableParagraph"/>
              <w:ind w:right="26"/>
              <w:jc w:val="center"/>
              <w:rPr>
                <w:sz w:val="18"/>
              </w:rPr>
            </w:pPr>
          </w:p>
        </w:tc>
        <w:tc>
          <w:tcPr>
            <w:tcW w:w="1231" w:type="dxa"/>
            <w:gridSpan w:val="2"/>
          </w:tcPr>
          <w:p w:rsidR="00524E28" w:rsidRDefault="00524E28" w:rsidP="00A40732">
            <w:pPr>
              <w:pStyle w:val="TableParagraph"/>
              <w:ind w:right="26"/>
              <w:jc w:val="center"/>
              <w:rPr>
                <w:sz w:val="18"/>
              </w:rPr>
            </w:pPr>
          </w:p>
        </w:tc>
        <w:tc>
          <w:tcPr>
            <w:tcW w:w="1231" w:type="dxa"/>
          </w:tcPr>
          <w:p w:rsidR="00524E28" w:rsidRDefault="00524E28" w:rsidP="00A40732">
            <w:pPr>
              <w:pStyle w:val="TableParagraph"/>
              <w:spacing w:before="11"/>
              <w:jc w:val="center"/>
              <w:rPr>
                <w:b/>
                <w:sz w:val="19"/>
              </w:rPr>
            </w:pPr>
          </w:p>
        </w:tc>
        <w:tc>
          <w:tcPr>
            <w:tcW w:w="1812" w:type="dxa"/>
          </w:tcPr>
          <w:p w:rsidR="00524E28" w:rsidRDefault="00524E28" w:rsidP="00A40732">
            <w:pPr>
              <w:pStyle w:val="TableParagraph"/>
              <w:spacing w:before="11"/>
              <w:jc w:val="center"/>
              <w:rPr>
                <w:b/>
                <w:sz w:val="19"/>
              </w:rPr>
            </w:pPr>
          </w:p>
        </w:tc>
      </w:tr>
      <w:tr w:rsidR="00524E28" w:rsidTr="00A40732">
        <w:trPr>
          <w:trHeight w:hRule="exact" w:val="461"/>
        </w:trPr>
        <w:tc>
          <w:tcPr>
            <w:tcW w:w="587" w:type="dxa"/>
          </w:tcPr>
          <w:p w:rsidR="00524E28" w:rsidRPr="00A6737D" w:rsidRDefault="00524E28" w:rsidP="00A40732">
            <w:pPr>
              <w:pStyle w:val="TableParagraph"/>
              <w:spacing w:line="206" w:lineRule="exact"/>
              <w:ind w:right="27"/>
              <w:jc w:val="right"/>
              <w:rPr>
                <w:sz w:val="18"/>
                <w:szCs w:val="18"/>
              </w:rPr>
            </w:pPr>
            <w:r w:rsidRPr="00A6737D">
              <w:rPr>
                <w:sz w:val="18"/>
                <w:szCs w:val="18"/>
              </w:rPr>
              <w:t>2.4.</w:t>
            </w:r>
          </w:p>
        </w:tc>
        <w:tc>
          <w:tcPr>
            <w:tcW w:w="5866" w:type="dxa"/>
          </w:tcPr>
          <w:p w:rsidR="00524E28" w:rsidRDefault="00524E28" w:rsidP="00A40732">
            <w:pPr>
              <w:pStyle w:val="TableParagraph"/>
              <w:spacing w:before="4" w:line="266" w:lineRule="auto"/>
              <w:ind w:left="26" w:right="360"/>
              <w:rPr>
                <w:sz w:val="18"/>
              </w:rPr>
            </w:pPr>
            <w:r>
              <w:rPr>
                <w:w w:val="105"/>
                <w:sz w:val="18"/>
              </w:rPr>
              <w:t>Predhodni</w:t>
            </w:r>
            <w:r>
              <w:rPr>
                <w:spacing w:val="-13"/>
                <w:w w:val="105"/>
                <w:sz w:val="18"/>
              </w:rPr>
              <w:t xml:space="preserve"> </w:t>
            </w:r>
            <w:r>
              <w:rPr>
                <w:w w:val="105"/>
                <w:sz w:val="18"/>
              </w:rPr>
              <w:t>radovi:</w:t>
            </w:r>
            <w:r>
              <w:rPr>
                <w:spacing w:val="-11"/>
                <w:w w:val="105"/>
                <w:sz w:val="18"/>
              </w:rPr>
              <w:t xml:space="preserve"> </w:t>
            </w:r>
            <w:r>
              <w:rPr>
                <w:w w:val="105"/>
                <w:sz w:val="18"/>
              </w:rPr>
              <w:t>demontaža</w:t>
            </w:r>
            <w:r>
              <w:rPr>
                <w:spacing w:val="-13"/>
                <w:w w:val="105"/>
                <w:sz w:val="18"/>
              </w:rPr>
              <w:t xml:space="preserve"> </w:t>
            </w:r>
            <w:r>
              <w:rPr>
                <w:w w:val="105"/>
                <w:sz w:val="18"/>
              </w:rPr>
              <w:t>postojećih</w:t>
            </w:r>
            <w:r>
              <w:rPr>
                <w:spacing w:val="-13"/>
                <w:w w:val="105"/>
                <w:sz w:val="18"/>
              </w:rPr>
              <w:t xml:space="preserve"> </w:t>
            </w:r>
            <w:r>
              <w:rPr>
                <w:w w:val="105"/>
                <w:sz w:val="18"/>
              </w:rPr>
              <w:t>razvodnih</w:t>
            </w:r>
            <w:r>
              <w:rPr>
                <w:spacing w:val="-13"/>
                <w:w w:val="105"/>
                <w:sz w:val="18"/>
              </w:rPr>
              <w:t xml:space="preserve"> </w:t>
            </w:r>
            <w:r>
              <w:rPr>
                <w:w w:val="105"/>
                <w:sz w:val="18"/>
              </w:rPr>
              <w:t>ormana</w:t>
            </w:r>
            <w:r>
              <w:rPr>
                <w:spacing w:val="-13"/>
                <w:w w:val="105"/>
                <w:sz w:val="18"/>
              </w:rPr>
              <w:t xml:space="preserve"> </w:t>
            </w:r>
            <w:r>
              <w:rPr>
                <w:w w:val="105"/>
                <w:sz w:val="18"/>
              </w:rPr>
              <w:t>i</w:t>
            </w:r>
            <w:r>
              <w:rPr>
                <w:spacing w:val="-13"/>
                <w:w w:val="105"/>
                <w:sz w:val="18"/>
              </w:rPr>
              <w:t xml:space="preserve"> </w:t>
            </w:r>
            <w:r>
              <w:rPr>
                <w:w w:val="105"/>
                <w:sz w:val="18"/>
              </w:rPr>
              <w:t>tabli</w:t>
            </w:r>
            <w:r>
              <w:rPr>
                <w:spacing w:val="-13"/>
                <w:w w:val="105"/>
                <w:sz w:val="18"/>
              </w:rPr>
              <w:t xml:space="preserve"> </w:t>
            </w:r>
            <w:r>
              <w:rPr>
                <w:w w:val="105"/>
                <w:sz w:val="18"/>
              </w:rPr>
              <w:t>- MRO, RT i</w:t>
            </w:r>
            <w:r>
              <w:rPr>
                <w:spacing w:val="-16"/>
                <w:w w:val="105"/>
                <w:sz w:val="18"/>
              </w:rPr>
              <w:t xml:space="preserve"> </w:t>
            </w:r>
            <w:r>
              <w:rPr>
                <w:w w:val="105"/>
                <w:sz w:val="18"/>
              </w:rPr>
              <w:t>KPK</w:t>
            </w:r>
          </w:p>
        </w:tc>
        <w:tc>
          <w:tcPr>
            <w:tcW w:w="617" w:type="dxa"/>
          </w:tcPr>
          <w:p w:rsidR="00524E28" w:rsidRDefault="00524E28" w:rsidP="00A40732">
            <w:pPr>
              <w:pStyle w:val="TableParagraph"/>
              <w:spacing w:before="11"/>
              <w:jc w:val="center"/>
              <w:rPr>
                <w:b/>
                <w:sz w:val="19"/>
              </w:rPr>
            </w:pPr>
          </w:p>
          <w:p w:rsidR="00524E28" w:rsidRDefault="00524E28" w:rsidP="00A40732">
            <w:pPr>
              <w:pStyle w:val="TableParagraph"/>
              <w:ind w:left="13"/>
              <w:jc w:val="center"/>
              <w:rPr>
                <w:sz w:val="18"/>
              </w:rPr>
            </w:pPr>
            <w:r>
              <w:rPr>
                <w:w w:val="105"/>
                <w:sz w:val="18"/>
              </w:rPr>
              <w:t>kompl.</w:t>
            </w:r>
          </w:p>
        </w:tc>
        <w:tc>
          <w:tcPr>
            <w:tcW w:w="514" w:type="dxa"/>
          </w:tcPr>
          <w:p w:rsidR="00524E28" w:rsidRDefault="00524E28" w:rsidP="00A40732">
            <w:pPr>
              <w:pStyle w:val="TableParagraph"/>
              <w:spacing w:before="11"/>
              <w:jc w:val="center"/>
              <w:rPr>
                <w:b/>
                <w:sz w:val="19"/>
              </w:rPr>
            </w:pPr>
          </w:p>
          <w:p w:rsidR="00524E28" w:rsidRDefault="00524E28" w:rsidP="00A40732">
            <w:pPr>
              <w:pStyle w:val="TableParagraph"/>
              <w:ind w:right="25"/>
              <w:jc w:val="center"/>
              <w:rPr>
                <w:sz w:val="18"/>
              </w:rPr>
            </w:pPr>
            <w:r>
              <w:rPr>
                <w:w w:val="104"/>
                <w:sz w:val="18"/>
              </w:rPr>
              <w:t>1</w:t>
            </w:r>
          </w:p>
        </w:tc>
        <w:tc>
          <w:tcPr>
            <w:tcW w:w="1099" w:type="dxa"/>
          </w:tcPr>
          <w:p w:rsidR="00524E28" w:rsidRDefault="00524E28" w:rsidP="00A40732">
            <w:pPr>
              <w:pStyle w:val="TableParagraph"/>
              <w:ind w:right="26"/>
              <w:jc w:val="center"/>
              <w:rPr>
                <w:sz w:val="18"/>
              </w:rPr>
            </w:pPr>
          </w:p>
        </w:tc>
        <w:tc>
          <w:tcPr>
            <w:tcW w:w="1231" w:type="dxa"/>
            <w:gridSpan w:val="2"/>
          </w:tcPr>
          <w:p w:rsidR="00524E28" w:rsidRDefault="00524E28" w:rsidP="00A40732">
            <w:pPr>
              <w:pStyle w:val="TableParagraph"/>
              <w:ind w:right="26"/>
              <w:jc w:val="center"/>
              <w:rPr>
                <w:sz w:val="18"/>
              </w:rPr>
            </w:pPr>
          </w:p>
        </w:tc>
        <w:tc>
          <w:tcPr>
            <w:tcW w:w="1231" w:type="dxa"/>
            <w:tcBorders>
              <w:right w:val="single" w:sz="4" w:space="0" w:color="auto"/>
            </w:tcBorders>
          </w:tcPr>
          <w:p w:rsidR="00524E28" w:rsidRDefault="00524E28" w:rsidP="00A40732">
            <w:pPr>
              <w:pStyle w:val="TableParagraph"/>
              <w:spacing w:before="11"/>
              <w:jc w:val="center"/>
              <w:rPr>
                <w:b/>
                <w:sz w:val="19"/>
              </w:rPr>
            </w:pPr>
          </w:p>
        </w:tc>
        <w:tc>
          <w:tcPr>
            <w:tcW w:w="1812" w:type="dxa"/>
            <w:tcBorders>
              <w:left w:val="single" w:sz="4" w:space="0" w:color="auto"/>
            </w:tcBorders>
          </w:tcPr>
          <w:p w:rsidR="00524E28" w:rsidRDefault="00524E28" w:rsidP="00A40732">
            <w:pPr>
              <w:pStyle w:val="TableParagraph"/>
              <w:spacing w:before="11"/>
              <w:jc w:val="center"/>
              <w:rPr>
                <w:b/>
                <w:sz w:val="19"/>
              </w:rPr>
            </w:pPr>
          </w:p>
        </w:tc>
      </w:tr>
      <w:tr w:rsidR="00A40732" w:rsidTr="00A4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76"/>
        </w:trPr>
        <w:tc>
          <w:tcPr>
            <w:tcW w:w="9905" w:type="dxa"/>
            <w:gridSpan w:val="6"/>
          </w:tcPr>
          <w:p w:rsidR="00A6737D" w:rsidRDefault="00A6737D" w:rsidP="00A40732">
            <w:pPr>
              <w:tabs>
                <w:tab w:val="left" w:pos="9061"/>
              </w:tabs>
              <w:spacing w:line="206" w:lineRule="exact"/>
              <w:ind w:left="641"/>
              <w:rPr>
                <w:b/>
                <w:w w:val="105"/>
                <w:sz w:val="18"/>
              </w:rPr>
            </w:pPr>
          </w:p>
          <w:p w:rsidR="00A40732" w:rsidRPr="00A6737D" w:rsidRDefault="00A6737D" w:rsidP="00A40732">
            <w:pPr>
              <w:tabs>
                <w:tab w:val="left" w:pos="9061"/>
              </w:tabs>
              <w:spacing w:line="206" w:lineRule="exact"/>
              <w:ind w:left="641"/>
              <w:rPr>
                <w:b/>
                <w:w w:val="105"/>
                <w:sz w:val="18"/>
              </w:rPr>
            </w:pPr>
            <w:r w:rsidRPr="00A6737D">
              <w:rPr>
                <w:b/>
                <w:w w:val="105"/>
                <w:sz w:val="28"/>
                <w:szCs w:val="28"/>
              </w:rPr>
              <w:t>UKUPNO:</w:t>
            </w:r>
            <w:r w:rsidR="00A40732" w:rsidRPr="00A6737D">
              <w:rPr>
                <w:b/>
                <w:w w:val="105"/>
                <w:sz w:val="28"/>
                <w:szCs w:val="28"/>
                <w:lang w:val="sr-Cyrl-CS"/>
              </w:rPr>
              <w:t xml:space="preserve"> </w:t>
            </w:r>
            <w:r w:rsidR="00A40732" w:rsidRPr="00A6737D">
              <w:rPr>
                <w:b/>
                <w:spacing w:val="-15"/>
                <w:w w:val="105"/>
                <w:sz w:val="28"/>
                <w:szCs w:val="28"/>
              </w:rPr>
              <w:t xml:space="preserve"> </w:t>
            </w:r>
            <w:r w:rsidR="00A40732" w:rsidRPr="00A6737D">
              <w:rPr>
                <w:b/>
                <w:w w:val="105"/>
                <w:sz w:val="28"/>
                <w:szCs w:val="28"/>
              </w:rPr>
              <w:t>RAZVODNE</w:t>
            </w:r>
            <w:r w:rsidR="00A40732" w:rsidRPr="00A6737D">
              <w:rPr>
                <w:b/>
                <w:spacing w:val="-9"/>
                <w:w w:val="105"/>
                <w:sz w:val="28"/>
                <w:szCs w:val="28"/>
              </w:rPr>
              <w:t xml:space="preserve"> </w:t>
            </w:r>
            <w:r w:rsidR="00A40732" w:rsidRPr="00A6737D">
              <w:rPr>
                <w:b/>
                <w:spacing w:val="-3"/>
                <w:w w:val="105"/>
                <w:sz w:val="28"/>
                <w:szCs w:val="28"/>
              </w:rPr>
              <w:t>TABLE</w:t>
            </w:r>
            <w:r w:rsidR="00A40732" w:rsidRPr="00A6737D">
              <w:rPr>
                <w:b/>
                <w:w w:val="105"/>
                <w:sz w:val="18"/>
              </w:rPr>
              <w:tab/>
            </w:r>
          </w:p>
          <w:p w:rsidR="00A40732" w:rsidRPr="00A6737D" w:rsidRDefault="00A40732" w:rsidP="00A40732">
            <w:pPr>
              <w:ind w:left="-93" w:right="-604"/>
              <w:rPr>
                <w:b/>
                <w:w w:val="105"/>
                <w:sz w:val="18"/>
              </w:rPr>
            </w:pPr>
          </w:p>
          <w:p w:rsidR="00A40732" w:rsidRDefault="00A40732" w:rsidP="00A40732">
            <w:pPr>
              <w:ind w:left="-93" w:right="-604"/>
              <w:rPr>
                <w:b/>
                <w:w w:val="105"/>
                <w:sz w:val="18"/>
              </w:rPr>
            </w:pPr>
          </w:p>
        </w:tc>
        <w:tc>
          <w:tcPr>
            <w:tcW w:w="1240" w:type="dxa"/>
            <w:gridSpan w:val="2"/>
          </w:tcPr>
          <w:p w:rsidR="00A40732" w:rsidRDefault="00A40732">
            <w:pPr>
              <w:suppressAutoHyphens w:val="0"/>
              <w:spacing w:line="276" w:lineRule="auto"/>
              <w:rPr>
                <w:b/>
                <w:w w:val="105"/>
                <w:sz w:val="18"/>
              </w:rPr>
            </w:pPr>
          </w:p>
          <w:p w:rsidR="00A40732" w:rsidRDefault="00A40732">
            <w:pPr>
              <w:suppressAutoHyphens w:val="0"/>
              <w:spacing w:line="276" w:lineRule="auto"/>
              <w:rPr>
                <w:b/>
                <w:w w:val="105"/>
                <w:sz w:val="18"/>
              </w:rPr>
            </w:pPr>
          </w:p>
          <w:p w:rsidR="00A40732" w:rsidRDefault="00A40732" w:rsidP="00A40732">
            <w:pPr>
              <w:ind w:right="-604"/>
              <w:rPr>
                <w:b/>
                <w:w w:val="105"/>
                <w:sz w:val="18"/>
              </w:rPr>
            </w:pPr>
          </w:p>
        </w:tc>
        <w:tc>
          <w:tcPr>
            <w:tcW w:w="1812" w:type="dxa"/>
          </w:tcPr>
          <w:p w:rsidR="00A40732" w:rsidRDefault="00A40732">
            <w:pPr>
              <w:suppressAutoHyphens w:val="0"/>
              <w:spacing w:line="276" w:lineRule="auto"/>
              <w:rPr>
                <w:b/>
                <w:w w:val="105"/>
                <w:sz w:val="18"/>
              </w:rPr>
            </w:pPr>
          </w:p>
          <w:p w:rsidR="00A40732" w:rsidRDefault="00A40732">
            <w:pPr>
              <w:suppressAutoHyphens w:val="0"/>
              <w:spacing w:line="276" w:lineRule="auto"/>
              <w:rPr>
                <w:b/>
                <w:w w:val="105"/>
                <w:sz w:val="18"/>
              </w:rPr>
            </w:pPr>
          </w:p>
          <w:p w:rsidR="00A40732" w:rsidRDefault="00A40732" w:rsidP="00A40732">
            <w:pPr>
              <w:ind w:right="-604"/>
              <w:rPr>
                <w:b/>
                <w:w w:val="105"/>
                <w:sz w:val="18"/>
              </w:rPr>
            </w:pPr>
          </w:p>
        </w:tc>
      </w:tr>
    </w:tbl>
    <w:p w:rsidR="00524E28" w:rsidRDefault="00524E28" w:rsidP="00E145F5">
      <w:pPr>
        <w:ind w:right="-604"/>
        <w:rPr>
          <w:bCs/>
          <w:iCs/>
          <w:kern w:val="2"/>
        </w:rPr>
      </w:pPr>
    </w:p>
    <w:p w:rsidR="00831A04" w:rsidRDefault="00831A04" w:rsidP="00E145F5">
      <w:pPr>
        <w:ind w:right="-604"/>
        <w:rPr>
          <w:bCs/>
          <w:iCs/>
          <w:kern w:val="2"/>
        </w:rPr>
      </w:pPr>
    </w:p>
    <w:p w:rsidR="00831A04" w:rsidRDefault="00831A04" w:rsidP="00E145F5">
      <w:pPr>
        <w:ind w:right="-604"/>
        <w:rPr>
          <w:bCs/>
          <w:iCs/>
          <w:kern w:val="2"/>
        </w:rPr>
      </w:pPr>
    </w:p>
    <w:p w:rsidR="00831A04" w:rsidRDefault="00831A04" w:rsidP="00E145F5">
      <w:pPr>
        <w:ind w:right="-604"/>
        <w:rPr>
          <w:bCs/>
          <w:iCs/>
          <w:kern w:val="2"/>
        </w:rPr>
      </w:pPr>
    </w:p>
    <w:p w:rsidR="00831A04" w:rsidRPr="00524E28" w:rsidRDefault="00831A04" w:rsidP="00E145F5">
      <w:pPr>
        <w:ind w:right="-604"/>
        <w:rPr>
          <w:bCs/>
          <w:iCs/>
          <w:kern w:val="2"/>
        </w:rPr>
      </w:pPr>
    </w:p>
    <w:p w:rsidR="00DF505B" w:rsidRDefault="00DF505B" w:rsidP="00E145F5">
      <w:pPr>
        <w:ind w:right="-604"/>
        <w:rPr>
          <w:bCs/>
          <w:iCs/>
          <w:kern w:val="2"/>
        </w:rPr>
      </w:pPr>
    </w:p>
    <w:tbl>
      <w:tblPr>
        <w:tblW w:w="12957" w:type="dxa"/>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586"/>
        <w:gridCol w:w="5868"/>
        <w:gridCol w:w="617"/>
        <w:gridCol w:w="576"/>
        <w:gridCol w:w="1037"/>
        <w:gridCol w:w="1232"/>
        <w:gridCol w:w="1329"/>
        <w:gridCol w:w="1712"/>
      </w:tblGrid>
      <w:tr w:rsidR="00081450" w:rsidTr="00081450">
        <w:trPr>
          <w:trHeight w:hRule="exact" w:val="710"/>
        </w:trPr>
        <w:tc>
          <w:tcPr>
            <w:tcW w:w="586" w:type="dxa"/>
          </w:tcPr>
          <w:p w:rsidR="00081450" w:rsidRDefault="00081450" w:rsidP="00081450">
            <w:pPr>
              <w:pStyle w:val="TableParagraph"/>
              <w:spacing w:before="2"/>
              <w:ind w:right="31"/>
              <w:jc w:val="center"/>
            </w:pPr>
            <w:r>
              <w:t>3.</w:t>
            </w:r>
          </w:p>
        </w:tc>
        <w:tc>
          <w:tcPr>
            <w:tcW w:w="5868" w:type="dxa"/>
          </w:tcPr>
          <w:p w:rsidR="00081450" w:rsidRDefault="00081450" w:rsidP="00A40732">
            <w:pPr>
              <w:pStyle w:val="TableParagraph"/>
              <w:spacing w:before="2"/>
              <w:ind w:left="31" w:right="-14"/>
            </w:pPr>
            <w:r>
              <w:t>PRIKLJUČNICE I SVETILJKE</w:t>
            </w:r>
          </w:p>
        </w:tc>
        <w:tc>
          <w:tcPr>
            <w:tcW w:w="617" w:type="dxa"/>
          </w:tcPr>
          <w:p w:rsidR="00081450" w:rsidRPr="00A6737D" w:rsidRDefault="00081450" w:rsidP="00C76DAD">
            <w:pPr>
              <w:pStyle w:val="TableParagraph"/>
              <w:spacing w:before="40"/>
              <w:ind w:right="140"/>
              <w:jc w:val="center"/>
              <w:rPr>
                <w:w w:val="105"/>
                <w:sz w:val="18"/>
              </w:rPr>
            </w:pPr>
            <w:r>
              <w:rPr>
                <w:w w:val="105"/>
                <w:sz w:val="18"/>
              </w:rPr>
              <w:t xml:space="preserve"> Jed.      mere</w:t>
            </w:r>
          </w:p>
        </w:tc>
        <w:tc>
          <w:tcPr>
            <w:tcW w:w="576" w:type="dxa"/>
          </w:tcPr>
          <w:p w:rsidR="00081450" w:rsidRPr="00FD5B07" w:rsidRDefault="00081450" w:rsidP="00C76DAD">
            <w:pPr>
              <w:pStyle w:val="TableParagraph"/>
              <w:spacing w:before="40"/>
              <w:ind w:left="110"/>
              <w:jc w:val="center"/>
              <w:rPr>
                <w:sz w:val="18"/>
              </w:rPr>
            </w:pPr>
            <w:r>
              <w:rPr>
                <w:w w:val="105"/>
                <w:sz w:val="18"/>
              </w:rPr>
              <w:t>К</w:t>
            </w:r>
            <w:r w:rsidRPr="00FD5B07">
              <w:rPr>
                <w:w w:val="105"/>
                <w:sz w:val="18"/>
              </w:rPr>
              <w:t>ol</w:t>
            </w:r>
            <w:r>
              <w:rPr>
                <w:w w:val="105"/>
                <w:sz w:val="18"/>
              </w:rPr>
              <w:t>ičina</w:t>
            </w:r>
          </w:p>
        </w:tc>
        <w:tc>
          <w:tcPr>
            <w:tcW w:w="1037" w:type="dxa"/>
          </w:tcPr>
          <w:p w:rsidR="00081450" w:rsidRDefault="00081450" w:rsidP="00C76DAD">
            <w:pPr>
              <w:pStyle w:val="TableParagraph"/>
              <w:spacing w:before="40"/>
              <w:ind w:left="300" w:right="-4"/>
              <w:jc w:val="center"/>
              <w:rPr>
                <w:w w:val="105"/>
                <w:sz w:val="18"/>
              </w:rPr>
            </w:pPr>
            <w:r>
              <w:rPr>
                <w:w w:val="105"/>
                <w:sz w:val="18"/>
              </w:rPr>
              <w:t>Jed.</w:t>
            </w:r>
            <w:r w:rsidRPr="00FD5B07">
              <w:rPr>
                <w:w w:val="105"/>
                <w:sz w:val="18"/>
              </w:rPr>
              <w:t>cena</w:t>
            </w:r>
            <w:r>
              <w:rPr>
                <w:w w:val="105"/>
                <w:sz w:val="18"/>
              </w:rPr>
              <w:t xml:space="preserve">bez PDV-a </w:t>
            </w:r>
          </w:p>
          <w:p w:rsidR="00081450" w:rsidRDefault="00081450" w:rsidP="00C76DAD">
            <w:pPr>
              <w:pStyle w:val="TableParagraph"/>
              <w:spacing w:before="40"/>
              <w:ind w:left="300" w:right="-4"/>
              <w:jc w:val="center"/>
              <w:rPr>
                <w:w w:val="105"/>
                <w:sz w:val="18"/>
              </w:rPr>
            </w:pPr>
            <w:r>
              <w:rPr>
                <w:w w:val="105"/>
                <w:sz w:val="18"/>
              </w:rPr>
              <w:t xml:space="preserve">(din.) </w:t>
            </w:r>
          </w:p>
          <w:p w:rsidR="00081450" w:rsidRDefault="00081450" w:rsidP="00C76DAD">
            <w:pPr>
              <w:pStyle w:val="TableParagraph"/>
              <w:spacing w:before="40"/>
              <w:ind w:left="300" w:right="-4"/>
              <w:jc w:val="center"/>
              <w:rPr>
                <w:w w:val="105"/>
                <w:sz w:val="18"/>
              </w:rPr>
            </w:pPr>
          </w:p>
          <w:p w:rsidR="00081450" w:rsidRPr="0005618D" w:rsidRDefault="00081450" w:rsidP="00C76DAD">
            <w:pPr>
              <w:pStyle w:val="TableParagraph"/>
              <w:spacing w:before="40"/>
              <w:ind w:left="300" w:right="-4"/>
              <w:jc w:val="center"/>
              <w:rPr>
                <w:sz w:val="18"/>
              </w:rPr>
            </w:pPr>
          </w:p>
        </w:tc>
        <w:tc>
          <w:tcPr>
            <w:tcW w:w="1232" w:type="dxa"/>
          </w:tcPr>
          <w:p w:rsidR="00081450" w:rsidRDefault="00081450" w:rsidP="00C76DAD">
            <w:pPr>
              <w:pStyle w:val="TableParagraph"/>
              <w:spacing w:before="40"/>
              <w:ind w:left="288" w:right="-4"/>
              <w:jc w:val="center"/>
              <w:rPr>
                <w:w w:val="105"/>
                <w:sz w:val="18"/>
              </w:rPr>
            </w:pPr>
            <w:r>
              <w:rPr>
                <w:w w:val="105"/>
                <w:sz w:val="18"/>
              </w:rPr>
              <w:t>Jed</w:t>
            </w:r>
            <w:r w:rsidRPr="00FD5B07">
              <w:rPr>
                <w:w w:val="105"/>
                <w:sz w:val="18"/>
              </w:rPr>
              <w:t>.cena</w:t>
            </w:r>
            <w:r>
              <w:rPr>
                <w:w w:val="105"/>
                <w:sz w:val="18"/>
              </w:rPr>
              <w:t xml:space="preserve"> sa PDV-om</w:t>
            </w:r>
          </w:p>
          <w:p w:rsidR="00081450" w:rsidRPr="00FD5B07" w:rsidRDefault="00081450" w:rsidP="00C76DAD">
            <w:pPr>
              <w:pStyle w:val="TableParagraph"/>
              <w:spacing w:before="40"/>
              <w:ind w:left="288" w:right="-4"/>
              <w:jc w:val="center"/>
              <w:rPr>
                <w:sz w:val="18"/>
              </w:rPr>
            </w:pPr>
            <w:r>
              <w:rPr>
                <w:w w:val="105"/>
                <w:sz w:val="18"/>
              </w:rPr>
              <w:t>(din.)</w:t>
            </w:r>
          </w:p>
        </w:tc>
        <w:tc>
          <w:tcPr>
            <w:tcW w:w="1329" w:type="dxa"/>
            <w:vAlign w:val="center"/>
          </w:tcPr>
          <w:p w:rsidR="00081450" w:rsidRPr="0005618D" w:rsidRDefault="00081450" w:rsidP="00C76DAD">
            <w:pPr>
              <w:jc w:val="center"/>
              <w:rPr>
                <w:sz w:val="18"/>
                <w:szCs w:val="18"/>
              </w:rPr>
            </w:pPr>
            <w:r w:rsidRPr="0005618D">
              <w:rPr>
                <w:sz w:val="18"/>
                <w:szCs w:val="18"/>
              </w:rPr>
              <w:t>Ukupno bez PDV-a</w:t>
            </w:r>
          </w:p>
          <w:p w:rsidR="00081450" w:rsidRPr="0005618D" w:rsidRDefault="00081450" w:rsidP="00C76DAD">
            <w:pPr>
              <w:jc w:val="center"/>
              <w:rPr>
                <w:kern w:val="2"/>
                <w:sz w:val="18"/>
                <w:szCs w:val="18"/>
              </w:rPr>
            </w:pPr>
            <w:r w:rsidRPr="0005618D">
              <w:rPr>
                <w:sz w:val="18"/>
                <w:szCs w:val="18"/>
              </w:rPr>
              <w:t>(din.)</w:t>
            </w:r>
          </w:p>
        </w:tc>
        <w:tc>
          <w:tcPr>
            <w:tcW w:w="1712" w:type="dxa"/>
            <w:vAlign w:val="center"/>
          </w:tcPr>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r w:rsidRPr="0005618D">
              <w:rPr>
                <w:kern w:val="2"/>
                <w:sz w:val="18"/>
                <w:szCs w:val="18"/>
              </w:rPr>
              <w:t>Ukupno sa PDV-om</w:t>
            </w:r>
          </w:p>
          <w:p w:rsidR="00081450" w:rsidRDefault="00081450" w:rsidP="00C76DAD">
            <w:pPr>
              <w:jc w:val="center"/>
              <w:rPr>
                <w:kern w:val="2"/>
                <w:sz w:val="18"/>
                <w:szCs w:val="18"/>
              </w:rPr>
            </w:pPr>
            <w:r w:rsidRPr="0005618D">
              <w:rPr>
                <w:kern w:val="2"/>
                <w:sz w:val="18"/>
                <w:szCs w:val="18"/>
              </w:rPr>
              <w:t>(din.)</w:t>
            </w:r>
          </w:p>
          <w:p w:rsidR="00081450" w:rsidRDefault="00081450" w:rsidP="00C76DAD">
            <w:pPr>
              <w:jc w:val="center"/>
              <w:rPr>
                <w:kern w:val="2"/>
                <w:sz w:val="18"/>
                <w:szCs w:val="18"/>
              </w:rPr>
            </w:pPr>
          </w:p>
          <w:p w:rsidR="00081450" w:rsidRDefault="00081450" w:rsidP="00C76DAD">
            <w:pPr>
              <w:jc w:val="center"/>
              <w:rPr>
                <w:kern w:val="2"/>
                <w:sz w:val="18"/>
                <w:szCs w:val="18"/>
              </w:rPr>
            </w:pPr>
          </w:p>
          <w:p w:rsidR="00081450" w:rsidRDefault="00081450" w:rsidP="00C76DAD">
            <w:pPr>
              <w:jc w:val="center"/>
              <w:rPr>
                <w:kern w:val="2"/>
                <w:sz w:val="18"/>
                <w:szCs w:val="18"/>
              </w:rPr>
            </w:pPr>
          </w:p>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p>
          <w:p w:rsidR="00081450" w:rsidRPr="0005618D" w:rsidRDefault="00081450" w:rsidP="00C76DAD">
            <w:pPr>
              <w:jc w:val="center"/>
              <w:rPr>
                <w:kern w:val="2"/>
                <w:sz w:val="18"/>
                <w:szCs w:val="18"/>
              </w:rPr>
            </w:pPr>
          </w:p>
        </w:tc>
      </w:tr>
      <w:tr w:rsidR="00081450" w:rsidTr="00081450">
        <w:trPr>
          <w:trHeight w:hRule="exact" w:val="691"/>
        </w:trPr>
        <w:tc>
          <w:tcPr>
            <w:tcW w:w="586" w:type="dxa"/>
          </w:tcPr>
          <w:p w:rsidR="00081450" w:rsidRDefault="00081450" w:rsidP="00081450">
            <w:pPr>
              <w:pStyle w:val="TableParagraph"/>
              <w:spacing w:line="206" w:lineRule="exact"/>
              <w:ind w:right="27"/>
              <w:jc w:val="center"/>
              <w:rPr>
                <w:sz w:val="18"/>
              </w:rPr>
            </w:pPr>
            <w:r>
              <w:rPr>
                <w:sz w:val="18"/>
              </w:rPr>
              <w:t>3.1.</w:t>
            </w:r>
          </w:p>
        </w:tc>
        <w:tc>
          <w:tcPr>
            <w:tcW w:w="5868" w:type="dxa"/>
          </w:tcPr>
          <w:p w:rsidR="00081450" w:rsidRDefault="00081450" w:rsidP="00081450">
            <w:pPr>
              <w:pStyle w:val="TableParagraph"/>
              <w:spacing w:before="4" w:line="266" w:lineRule="auto"/>
              <w:ind w:left="26" w:right="563"/>
              <w:jc w:val="both"/>
              <w:rPr>
                <w:sz w:val="18"/>
              </w:rPr>
            </w:pPr>
            <w:r>
              <w:rPr>
                <w:w w:val="105"/>
                <w:sz w:val="18"/>
              </w:rPr>
              <w:t>Isporuka materijala, ugradnja i povezivanje trofazne utičnice,16A,400V, 50Hz,sa zaštitnim kontaktom za ugradnju u zid.Obračun po kom.</w:t>
            </w:r>
          </w:p>
        </w:tc>
        <w:tc>
          <w:tcPr>
            <w:tcW w:w="617" w:type="dxa"/>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Pr>
          <w:p w:rsidR="00081450" w:rsidRDefault="00081450" w:rsidP="00081450">
            <w:pPr>
              <w:pStyle w:val="TableParagraph"/>
              <w:jc w:val="center"/>
              <w:rPr>
                <w:b/>
              </w:rPr>
            </w:pPr>
          </w:p>
          <w:p w:rsidR="00081450" w:rsidRDefault="00081450" w:rsidP="00081450">
            <w:pPr>
              <w:pStyle w:val="TableParagraph"/>
              <w:ind w:right="25"/>
              <w:jc w:val="center"/>
              <w:rPr>
                <w:sz w:val="18"/>
              </w:rPr>
            </w:pPr>
            <w:r>
              <w:rPr>
                <w:w w:val="104"/>
                <w:sz w:val="18"/>
              </w:rPr>
              <w:t>5</w:t>
            </w:r>
          </w:p>
        </w:tc>
        <w:tc>
          <w:tcPr>
            <w:tcW w:w="1037" w:type="dxa"/>
          </w:tcPr>
          <w:p w:rsidR="00081450" w:rsidRDefault="00081450" w:rsidP="00A40732">
            <w:pPr>
              <w:pStyle w:val="TableParagraph"/>
              <w:ind w:right="26"/>
              <w:rPr>
                <w:sz w:val="18"/>
              </w:rPr>
            </w:pPr>
          </w:p>
        </w:tc>
        <w:tc>
          <w:tcPr>
            <w:tcW w:w="1232" w:type="dxa"/>
          </w:tcPr>
          <w:p w:rsidR="00081450" w:rsidRDefault="00081450" w:rsidP="00A40732">
            <w:pPr>
              <w:pStyle w:val="TableParagraph"/>
              <w:ind w:right="26"/>
              <w:rPr>
                <w:sz w:val="18"/>
              </w:rPr>
            </w:pPr>
          </w:p>
        </w:tc>
        <w:tc>
          <w:tcPr>
            <w:tcW w:w="1329" w:type="dxa"/>
          </w:tcPr>
          <w:p w:rsidR="00081450" w:rsidRPr="00FD5B07" w:rsidRDefault="00081450" w:rsidP="00A40732">
            <w:pPr>
              <w:suppressAutoHyphens w:val="0"/>
              <w:spacing w:line="276" w:lineRule="auto"/>
              <w:ind w:left="6480"/>
            </w:pPr>
          </w:p>
        </w:tc>
        <w:tc>
          <w:tcPr>
            <w:tcW w:w="1712" w:type="dxa"/>
          </w:tcPr>
          <w:p w:rsidR="00081450" w:rsidRPr="00FD5B07" w:rsidRDefault="00081450" w:rsidP="00A40732">
            <w:pPr>
              <w:suppressAutoHyphens w:val="0"/>
              <w:spacing w:line="276" w:lineRule="auto"/>
              <w:ind w:left="6480"/>
            </w:pPr>
          </w:p>
        </w:tc>
      </w:tr>
      <w:tr w:rsidR="00081450" w:rsidTr="00081450">
        <w:trPr>
          <w:trHeight w:hRule="exact" w:val="691"/>
        </w:trPr>
        <w:tc>
          <w:tcPr>
            <w:tcW w:w="586" w:type="dxa"/>
          </w:tcPr>
          <w:p w:rsidR="00081450" w:rsidRDefault="00081450" w:rsidP="00081450">
            <w:pPr>
              <w:pStyle w:val="TableParagraph"/>
              <w:spacing w:line="206" w:lineRule="exact"/>
              <w:ind w:right="27"/>
              <w:jc w:val="center"/>
              <w:rPr>
                <w:sz w:val="18"/>
              </w:rPr>
            </w:pPr>
            <w:r>
              <w:rPr>
                <w:sz w:val="18"/>
              </w:rPr>
              <w:t>3.2.</w:t>
            </w:r>
          </w:p>
        </w:tc>
        <w:tc>
          <w:tcPr>
            <w:tcW w:w="5868" w:type="dxa"/>
          </w:tcPr>
          <w:p w:rsidR="00081450" w:rsidRDefault="00081450" w:rsidP="00081450">
            <w:pPr>
              <w:pStyle w:val="TableParagraph"/>
              <w:spacing w:before="4" w:line="266" w:lineRule="auto"/>
              <w:ind w:left="26" w:right="511"/>
              <w:jc w:val="both"/>
              <w:rPr>
                <w:sz w:val="18"/>
              </w:rPr>
            </w:pPr>
            <w:r>
              <w:rPr>
                <w:w w:val="105"/>
                <w:sz w:val="18"/>
              </w:rPr>
              <w:t>Isporuka materijala, ugradnja i povezivanje monofazne utičnice,16A,230V, 50Hz,sa zaštitnim kontaktom, za ugradnju u zid.Obračun po kom.</w:t>
            </w:r>
          </w:p>
        </w:tc>
        <w:tc>
          <w:tcPr>
            <w:tcW w:w="617" w:type="dxa"/>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Pr>
          <w:p w:rsidR="00081450" w:rsidRDefault="00081450" w:rsidP="00081450">
            <w:pPr>
              <w:pStyle w:val="TableParagraph"/>
              <w:spacing w:before="11"/>
              <w:jc w:val="center"/>
              <w:rPr>
                <w:b/>
                <w:sz w:val="21"/>
              </w:rPr>
            </w:pPr>
          </w:p>
          <w:p w:rsidR="00081450" w:rsidRDefault="00081450" w:rsidP="00081450">
            <w:pPr>
              <w:pStyle w:val="TableParagraph"/>
              <w:ind w:right="27"/>
              <w:jc w:val="center"/>
              <w:rPr>
                <w:sz w:val="18"/>
              </w:rPr>
            </w:pPr>
            <w:r>
              <w:rPr>
                <w:sz w:val="18"/>
              </w:rPr>
              <w:t>19</w:t>
            </w:r>
          </w:p>
        </w:tc>
        <w:tc>
          <w:tcPr>
            <w:tcW w:w="1037" w:type="dxa"/>
          </w:tcPr>
          <w:p w:rsidR="00081450" w:rsidRDefault="00081450" w:rsidP="00A40732">
            <w:pPr>
              <w:pStyle w:val="TableParagraph"/>
              <w:ind w:right="26"/>
              <w:rPr>
                <w:sz w:val="18"/>
              </w:rPr>
            </w:pPr>
          </w:p>
        </w:tc>
        <w:tc>
          <w:tcPr>
            <w:tcW w:w="1232" w:type="dxa"/>
          </w:tcPr>
          <w:p w:rsidR="00081450" w:rsidRDefault="00081450" w:rsidP="00A40732">
            <w:pPr>
              <w:pStyle w:val="TableParagraph"/>
              <w:ind w:right="26"/>
              <w:rPr>
                <w:sz w:val="18"/>
              </w:rPr>
            </w:pPr>
          </w:p>
        </w:tc>
        <w:tc>
          <w:tcPr>
            <w:tcW w:w="1329" w:type="dxa"/>
          </w:tcPr>
          <w:p w:rsidR="00081450" w:rsidRPr="00FD5B07" w:rsidRDefault="00081450" w:rsidP="00A40732">
            <w:pPr>
              <w:suppressAutoHyphens w:val="0"/>
              <w:spacing w:line="276" w:lineRule="auto"/>
              <w:ind w:left="6480"/>
            </w:pPr>
          </w:p>
        </w:tc>
        <w:tc>
          <w:tcPr>
            <w:tcW w:w="1712" w:type="dxa"/>
          </w:tcPr>
          <w:p w:rsidR="00081450" w:rsidRPr="00FD5B07" w:rsidRDefault="00081450" w:rsidP="00A40732">
            <w:pPr>
              <w:suppressAutoHyphens w:val="0"/>
              <w:spacing w:line="276" w:lineRule="auto"/>
              <w:ind w:left="6480"/>
            </w:pPr>
          </w:p>
        </w:tc>
      </w:tr>
      <w:tr w:rsidR="00081450" w:rsidRPr="00DF505B" w:rsidTr="00081450">
        <w:trPr>
          <w:trHeight w:hRule="exact" w:val="692"/>
        </w:trPr>
        <w:tc>
          <w:tcPr>
            <w:tcW w:w="586" w:type="dxa"/>
            <w:tcBorders>
              <w:bottom w:val="nil"/>
            </w:tcBorders>
          </w:tcPr>
          <w:p w:rsidR="00081450" w:rsidRPr="00FD5B07" w:rsidRDefault="00081450" w:rsidP="00081450">
            <w:pPr>
              <w:pStyle w:val="TableParagraph"/>
              <w:spacing w:line="207" w:lineRule="exact"/>
              <w:ind w:right="27"/>
              <w:jc w:val="center"/>
              <w:rPr>
                <w:sz w:val="18"/>
              </w:rPr>
            </w:pPr>
            <w:r w:rsidRPr="00FD5B07">
              <w:rPr>
                <w:sz w:val="18"/>
              </w:rPr>
              <w:t>3.3.</w:t>
            </w:r>
          </w:p>
        </w:tc>
        <w:tc>
          <w:tcPr>
            <w:tcW w:w="5868" w:type="dxa"/>
            <w:tcBorders>
              <w:bottom w:val="nil"/>
            </w:tcBorders>
          </w:tcPr>
          <w:p w:rsidR="00081450" w:rsidRPr="00FD5B07" w:rsidRDefault="00081450" w:rsidP="00081450">
            <w:pPr>
              <w:pStyle w:val="TableParagraph"/>
              <w:spacing w:before="4"/>
              <w:ind w:left="26" w:right="-14"/>
              <w:jc w:val="both"/>
              <w:rPr>
                <w:sz w:val="18"/>
              </w:rPr>
            </w:pPr>
            <w:r w:rsidRPr="00FD5B07">
              <w:rPr>
                <w:w w:val="105"/>
                <w:sz w:val="18"/>
              </w:rPr>
              <w:t>Isporuka materijala, ugradnja i povezivanje monofazne utičnice,16A,230V, 50Hz,sa zaštitnim kontaktom i poklopcem, za ugradnju u zid.Obračun po kom.</w:t>
            </w:r>
          </w:p>
        </w:tc>
        <w:tc>
          <w:tcPr>
            <w:tcW w:w="617" w:type="dxa"/>
            <w:tcBorders>
              <w:bottom w:val="nil"/>
            </w:tcBorders>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Borders>
              <w:bottom w:val="nil"/>
            </w:tcBorders>
          </w:tcPr>
          <w:p w:rsidR="00081450" w:rsidRPr="00DD4683" w:rsidRDefault="00081450" w:rsidP="00081450">
            <w:pPr>
              <w:pStyle w:val="TableParagraph"/>
              <w:spacing w:before="11"/>
              <w:jc w:val="center"/>
              <w:rPr>
                <w:sz w:val="19"/>
              </w:rPr>
            </w:pPr>
          </w:p>
          <w:p w:rsidR="00081450" w:rsidRPr="00481D50" w:rsidRDefault="00081450" w:rsidP="00081450">
            <w:pPr>
              <w:pStyle w:val="TableParagraph"/>
              <w:ind w:right="27"/>
              <w:jc w:val="center"/>
              <w:rPr>
                <w:sz w:val="18"/>
              </w:rPr>
            </w:pPr>
            <w:r>
              <w:rPr>
                <w:sz w:val="18"/>
              </w:rPr>
              <w:t>10</w:t>
            </w:r>
          </w:p>
        </w:tc>
        <w:tc>
          <w:tcPr>
            <w:tcW w:w="1037" w:type="dxa"/>
            <w:tcBorders>
              <w:bottom w:val="nil"/>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232" w:type="dxa"/>
            <w:tcBorders>
              <w:bottom w:val="nil"/>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329" w:type="dxa"/>
            <w:tcBorders>
              <w:bottom w:val="nil"/>
            </w:tcBorders>
          </w:tcPr>
          <w:p w:rsidR="00081450" w:rsidRPr="00FD5B07" w:rsidRDefault="00081450" w:rsidP="00A40732">
            <w:pPr>
              <w:suppressAutoHyphens w:val="0"/>
              <w:spacing w:line="276" w:lineRule="auto"/>
              <w:ind w:left="6480"/>
            </w:pPr>
          </w:p>
        </w:tc>
        <w:tc>
          <w:tcPr>
            <w:tcW w:w="1712" w:type="dxa"/>
            <w:tcBorders>
              <w:bottom w:val="nil"/>
            </w:tcBorders>
          </w:tcPr>
          <w:p w:rsidR="00081450" w:rsidRPr="00FD5B07" w:rsidRDefault="00081450" w:rsidP="00A40732">
            <w:pPr>
              <w:suppressAutoHyphens w:val="0"/>
              <w:spacing w:line="276" w:lineRule="auto"/>
              <w:ind w:left="6480"/>
            </w:pPr>
          </w:p>
        </w:tc>
      </w:tr>
      <w:tr w:rsidR="00081450" w:rsidRPr="00DF505B" w:rsidTr="00081450">
        <w:trPr>
          <w:trHeight w:hRule="exact" w:val="539"/>
        </w:trPr>
        <w:tc>
          <w:tcPr>
            <w:tcW w:w="586" w:type="dxa"/>
            <w:tcBorders>
              <w:top w:val="single" w:sz="7" w:space="0" w:color="000000"/>
              <w:left w:val="single" w:sz="7" w:space="0" w:color="000000"/>
              <w:bottom w:val="nil"/>
              <w:right w:val="single" w:sz="7" w:space="0" w:color="000000"/>
            </w:tcBorders>
          </w:tcPr>
          <w:p w:rsidR="00081450" w:rsidRPr="00FD5B07" w:rsidRDefault="00081450" w:rsidP="00081450">
            <w:pPr>
              <w:pStyle w:val="TableParagraph"/>
              <w:spacing w:line="207" w:lineRule="exact"/>
              <w:ind w:right="27"/>
              <w:jc w:val="center"/>
              <w:rPr>
                <w:sz w:val="18"/>
              </w:rPr>
            </w:pPr>
            <w:r w:rsidRPr="00FD5B07">
              <w:rPr>
                <w:sz w:val="18"/>
              </w:rPr>
              <w:t>3.4.</w:t>
            </w:r>
          </w:p>
        </w:tc>
        <w:tc>
          <w:tcPr>
            <w:tcW w:w="5868" w:type="dxa"/>
            <w:tcBorders>
              <w:top w:val="single" w:sz="7" w:space="0" w:color="000000"/>
              <w:left w:val="single" w:sz="7" w:space="0" w:color="000000"/>
              <w:bottom w:val="nil"/>
              <w:right w:val="single" w:sz="7" w:space="0" w:color="000000"/>
            </w:tcBorders>
          </w:tcPr>
          <w:p w:rsidR="00081450" w:rsidRPr="00FD5B07" w:rsidRDefault="00081450" w:rsidP="00081450">
            <w:pPr>
              <w:pStyle w:val="TableParagraph"/>
              <w:spacing w:before="4"/>
              <w:ind w:left="26" w:right="-14"/>
              <w:jc w:val="both"/>
              <w:rPr>
                <w:w w:val="105"/>
                <w:sz w:val="18"/>
              </w:rPr>
            </w:pPr>
            <w:r w:rsidRPr="00FD5B07">
              <w:rPr>
                <w:w w:val="105"/>
                <w:sz w:val="18"/>
              </w:rPr>
              <w:t>Isporuka materijala, ugradnja i povezivanje prekidača rasvete, obični,za ugradnju u zid. Obračun po 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FD5B07" w:rsidRDefault="00081450" w:rsidP="00081450">
            <w:pPr>
              <w:pStyle w:val="TableParagraph"/>
              <w:spacing w:before="11"/>
              <w:jc w:val="center"/>
              <w:rPr>
                <w:sz w:val="19"/>
              </w:rPr>
            </w:pPr>
          </w:p>
          <w:p w:rsidR="00081450" w:rsidRPr="00623F96" w:rsidRDefault="00081450" w:rsidP="00081450">
            <w:pPr>
              <w:pStyle w:val="TableParagraph"/>
              <w:ind w:right="25"/>
              <w:jc w:val="center"/>
              <w:rPr>
                <w:sz w:val="18"/>
              </w:rPr>
            </w:pPr>
            <w:r>
              <w:rPr>
                <w:sz w:val="18"/>
              </w:rPr>
              <w:t>11</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ind w:right="26"/>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center"/>
              <w:rPr>
                <w:sz w:val="18"/>
              </w:rPr>
            </w:pPr>
          </w:p>
        </w:tc>
        <w:tc>
          <w:tcPr>
            <w:tcW w:w="1329"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c>
          <w:tcPr>
            <w:tcW w:w="1712"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r>
      <w:tr w:rsidR="00081450" w:rsidRPr="00DF505B" w:rsidTr="00081450">
        <w:trPr>
          <w:trHeight w:hRule="exact" w:val="449"/>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3.5.</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 materijala, ugradnja i prekidača rasvete, naizmenični,za ugradnju u zid. Obračun po kom.</w:t>
            </w:r>
          </w:p>
        </w:tc>
        <w:tc>
          <w:tcPr>
            <w:tcW w:w="617" w:type="dxa"/>
            <w:tcBorders>
              <w:top w:val="single" w:sz="7" w:space="0" w:color="000000"/>
              <w:left w:val="single" w:sz="7" w:space="0" w:color="000000"/>
              <w:bottom w:val="nil"/>
              <w:right w:val="single" w:sz="7" w:space="0" w:color="000000"/>
            </w:tcBorders>
          </w:tcPr>
          <w:p w:rsidR="00831A04" w:rsidRDefault="00831A04" w:rsidP="00081450">
            <w:pPr>
              <w:jc w:val="center"/>
              <w:rPr>
                <w:w w:val="105"/>
                <w:sz w:val="18"/>
              </w:rPr>
            </w:pPr>
          </w:p>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5"/>
              <w:jc w:val="center"/>
              <w:rPr>
                <w:sz w:val="18"/>
              </w:rPr>
            </w:pPr>
            <w:r>
              <w:rPr>
                <w:w w:val="104"/>
                <w:sz w:val="18"/>
              </w:rPr>
              <w:t>4</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ind w:right="26"/>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ind w:right="26"/>
              <w:rPr>
                <w:sz w:val="18"/>
              </w:rPr>
            </w:pPr>
          </w:p>
        </w:tc>
        <w:tc>
          <w:tcPr>
            <w:tcW w:w="1329"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c>
          <w:tcPr>
            <w:tcW w:w="1712"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r>
      <w:tr w:rsidR="00081450" w:rsidTr="00081450">
        <w:trPr>
          <w:trHeight w:hRule="exact" w:val="539"/>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3.6.</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w:t>
            </w:r>
            <w:r w:rsidRPr="00DF505B">
              <w:rPr>
                <w:w w:val="105"/>
                <w:sz w:val="18"/>
              </w:rPr>
              <w:t xml:space="preserve"> </w:t>
            </w:r>
            <w:r>
              <w:rPr>
                <w:w w:val="105"/>
                <w:sz w:val="18"/>
              </w:rPr>
              <w:t>materijala,</w:t>
            </w:r>
            <w:r w:rsidRPr="00DF505B">
              <w:rPr>
                <w:w w:val="105"/>
                <w:sz w:val="18"/>
              </w:rPr>
              <w:t xml:space="preserve"> </w:t>
            </w:r>
            <w:r>
              <w:rPr>
                <w:w w:val="105"/>
                <w:sz w:val="18"/>
              </w:rPr>
              <w:t>ugradnja</w:t>
            </w:r>
            <w:r w:rsidRPr="00DF505B">
              <w:rPr>
                <w:w w:val="105"/>
                <w:sz w:val="18"/>
              </w:rPr>
              <w:t xml:space="preserve"> </w:t>
            </w:r>
            <w:r>
              <w:rPr>
                <w:w w:val="105"/>
                <w:sz w:val="18"/>
              </w:rPr>
              <w:t>i</w:t>
            </w:r>
            <w:r w:rsidRPr="00DF505B">
              <w:rPr>
                <w:w w:val="105"/>
                <w:sz w:val="18"/>
              </w:rPr>
              <w:t xml:space="preserve"> </w:t>
            </w:r>
            <w:r>
              <w:rPr>
                <w:w w:val="105"/>
                <w:sz w:val="18"/>
              </w:rPr>
              <w:t>dimera</w:t>
            </w:r>
            <w:r w:rsidRPr="00DF505B">
              <w:rPr>
                <w:w w:val="105"/>
                <w:sz w:val="18"/>
              </w:rPr>
              <w:t xml:space="preserve"> </w:t>
            </w:r>
            <w:r>
              <w:rPr>
                <w:w w:val="105"/>
                <w:sz w:val="18"/>
              </w:rPr>
              <w:t>LED</w:t>
            </w:r>
            <w:r w:rsidRPr="00DF505B">
              <w:rPr>
                <w:w w:val="105"/>
                <w:sz w:val="18"/>
              </w:rPr>
              <w:t xml:space="preserve"> </w:t>
            </w:r>
            <w:r>
              <w:rPr>
                <w:w w:val="105"/>
                <w:sz w:val="18"/>
              </w:rPr>
              <w:t>rasvete,</w:t>
            </w:r>
            <w:r w:rsidRPr="00DF505B">
              <w:rPr>
                <w:w w:val="105"/>
                <w:sz w:val="18"/>
              </w:rPr>
              <w:t xml:space="preserve"> </w:t>
            </w:r>
            <w:r>
              <w:rPr>
                <w:w w:val="105"/>
                <w:sz w:val="18"/>
              </w:rPr>
              <w:t>za</w:t>
            </w:r>
            <w:r w:rsidRPr="00DF505B">
              <w:rPr>
                <w:w w:val="105"/>
                <w:sz w:val="18"/>
              </w:rPr>
              <w:t xml:space="preserve"> </w:t>
            </w:r>
            <w:r>
              <w:rPr>
                <w:w w:val="105"/>
                <w:sz w:val="18"/>
              </w:rPr>
              <w:t>ugradnju</w:t>
            </w:r>
            <w:r w:rsidRPr="00DF505B">
              <w:rPr>
                <w:w w:val="105"/>
                <w:sz w:val="18"/>
              </w:rPr>
              <w:t xml:space="preserve"> </w:t>
            </w:r>
            <w:r>
              <w:rPr>
                <w:w w:val="105"/>
                <w:sz w:val="18"/>
              </w:rPr>
              <w:t>u</w:t>
            </w:r>
            <w:r w:rsidRPr="00DF505B">
              <w:rPr>
                <w:w w:val="105"/>
                <w:sz w:val="18"/>
              </w:rPr>
              <w:t xml:space="preserve"> </w:t>
            </w:r>
            <w:r>
              <w:rPr>
                <w:w w:val="105"/>
                <w:sz w:val="18"/>
              </w:rPr>
              <w:t>zid. Obračun po</w:t>
            </w:r>
            <w:r w:rsidRPr="00DF505B">
              <w:rPr>
                <w:w w:val="105"/>
                <w:sz w:val="18"/>
              </w:rPr>
              <w:t xml:space="preserve"> </w:t>
            </w:r>
            <w:r>
              <w:rPr>
                <w:w w:val="105"/>
                <w:sz w:val="18"/>
              </w:rPr>
              <w:t>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7"/>
              <w:jc w:val="center"/>
              <w:rPr>
                <w:sz w:val="18"/>
              </w:rPr>
            </w:pPr>
            <w:r>
              <w:rPr>
                <w:sz w:val="18"/>
              </w:rPr>
              <w:t>2</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ind w:right="26"/>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329"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c>
          <w:tcPr>
            <w:tcW w:w="1712"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r>
      <w:tr w:rsidR="00081450" w:rsidTr="00081450">
        <w:trPr>
          <w:trHeight w:hRule="exact" w:val="449"/>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3.7.</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 ugradnja i povezivanje plafonske svetiljke, nadgradna, LED,9W, okrugla Φ100mm, grlo Gx53. Obračun po 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5"/>
              <w:jc w:val="center"/>
              <w:rPr>
                <w:sz w:val="18"/>
              </w:rPr>
            </w:pPr>
            <w:r>
              <w:rPr>
                <w:w w:val="104"/>
                <w:sz w:val="18"/>
              </w:rPr>
              <w:t>31</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329"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c>
          <w:tcPr>
            <w:tcW w:w="1712"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r>
      <w:tr w:rsidR="00081450" w:rsidTr="00831A04">
        <w:trPr>
          <w:trHeight w:hRule="exact" w:val="449"/>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3.8.</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 ugradnja i povezivanje plafonske svetiljke, zidna nadgradna,gore-dole, LED 2x4W, grlo GU10. Obračun po 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jc w:val="center"/>
              <w:rPr>
                <w:sz w:val="20"/>
              </w:rPr>
            </w:pPr>
          </w:p>
          <w:p w:rsidR="00081450" w:rsidRPr="00623F96" w:rsidRDefault="00081450" w:rsidP="00081450">
            <w:pPr>
              <w:pStyle w:val="TableParagraph"/>
              <w:ind w:right="25"/>
              <w:jc w:val="center"/>
              <w:rPr>
                <w:sz w:val="18"/>
              </w:rPr>
            </w:pPr>
            <w:r>
              <w:rPr>
                <w:w w:val="104"/>
                <w:sz w:val="18"/>
              </w:rPr>
              <w:t>17</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ind w:right="26"/>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rPr>
                <w:sz w:val="20"/>
              </w:rPr>
            </w:pPr>
          </w:p>
          <w:p w:rsidR="00081450" w:rsidRPr="00623F96" w:rsidRDefault="00081450" w:rsidP="00A40732">
            <w:pPr>
              <w:pStyle w:val="TableParagraph"/>
              <w:ind w:right="26"/>
              <w:jc w:val="right"/>
              <w:rPr>
                <w:sz w:val="18"/>
              </w:rPr>
            </w:pPr>
          </w:p>
        </w:tc>
        <w:tc>
          <w:tcPr>
            <w:tcW w:w="1329"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c>
          <w:tcPr>
            <w:tcW w:w="1712"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r>
      <w:tr w:rsidR="00081450" w:rsidTr="00081450">
        <w:trPr>
          <w:trHeight w:hRule="exact" w:val="458"/>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3.9.</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 ugradnja i povezivanje LED panela 45W, nadgradni,1198x298mm. Obračun po 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5"/>
              <w:jc w:val="center"/>
              <w:rPr>
                <w:sz w:val="18"/>
              </w:rPr>
            </w:pPr>
            <w:r>
              <w:rPr>
                <w:sz w:val="18"/>
              </w:rPr>
              <w:t>4</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center"/>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329"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c>
          <w:tcPr>
            <w:tcW w:w="1712" w:type="dxa"/>
            <w:tcBorders>
              <w:top w:val="single" w:sz="7" w:space="0" w:color="000000"/>
              <w:left w:val="single" w:sz="7" w:space="0" w:color="000000"/>
              <w:bottom w:val="nil"/>
              <w:right w:val="single" w:sz="7" w:space="0" w:color="000000"/>
            </w:tcBorders>
          </w:tcPr>
          <w:p w:rsidR="00081450" w:rsidRPr="00FD5B07" w:rsidRDefault="00081450" w:rsidP="00A40732">
            <w:pPr>
              <w:suppressAutoHyphens w:val="0"/>
              <w:spacing w:line="276" w:lineRule="auto"/>
              <w:ind w:left="6480"/>
            </w:pPr>
          </w:p>
        </w:tc>
      </w:tr>
      <w:tr w:rsidR="00081450" w:rsidTr="00081450">
        <w:trPr>
          <w:trHeight w:hRule="exact" w:val="440"/>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3.10.</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 ugradnja i povezivanje LED reflektora do 10W, zidni,spoljni.Obračun po 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7"/>
              <w:jc w:val="center"/>
              <w:rPr>
                <w:sz w:val="18"/>
              </w:rPr>
            </w:pPr>
            <w:r>
              <w:rPr>
                <w:sz w:val="18"/>
              </w:rPr>
              <w:t>5</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center"/>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Default="00081450" w:rsidP="00A40732">
            <w:pPr>
              <w:pStyle w:val="TableParagraph"/>
              <w:ind w:right="26"/>
              <w:jc w:val="right"/>
              <w:rPr>
                <w:sz w:val="18"/>
              </w:rPr>
            </w:pPr>
          </w:p>
        </w:tc>
        <w:tc>
          <w:tcPr>
            <w:tcW w:w="1329"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tc>
        <w:tc>
          <w:tcPr>
            <w:tcW w:w="171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tc>
      </w:tr>
      <w:tr w:rsidR="00081450" w:rsidTr="00081450">
        <w:trPr>
          <w:trHeight w:hRule="exact" w:val="449"/>
        </w:trPr>
        <w:tc>
          <w:tcPr>
            <w:tcW w:w="586" w:type="dxa"/>
            <w:tcBorders>
              <w:top w:val="single" w:sz="7" w:space="0" w:color="000000"/>
              <w:left w:val="single" w:sz="7" w:space="0" w:color="000000"/>
              <w:bottom w:val="nil"/>
              <w:right w:val="single" w:sz="7" w:space="0" w:color="000000"/>
            </w:tcBorders>
          </w:tcPr>
          <w:p w:rsidR="00081450" w:rsidRDefault="00081450" w:rsidP="00081450">
            <w:pPr>
              <w:pStyle w:val="TableParagraph"/>
              <w:spacing w:line="207" w:lineRule="exact"/>
              <w:ind w:right="27"/>
              <w:jc w:val="center"/>
              <w:rPr>
                <w:sz w:val="18"/>
              </w:rPr>
            </w:pPr>
            <w:r>
              <w:rPr>
                <w:sz w:val="18"/>
              </w:rPr>
              <w:t>3.11.</w:t>
            </w:r>
          </w:p>
        </w:tc>
        <w:tc>
          <w:tcPr>
            <w:tcW w:w="5868" w:type="dxa"/>
            <w:tcBorders>
              <w:top w:val="single" w:sz="7" w:space="0" w:color="000000"/>
              <w:left w:val="single" w:sz="7" w:space="0" w:color="000000"/>
              <w:bottom w:val="nil"/>
              <w:right w:val="single" w:sz="7" w:space="0" w:color="000000"/>
            </w:tcBorders>
          </w:tcPr>
          <w:p w:rsidR="00081450" w:rsidRPr="00DF505B" w:rsidRDefault="00081450" w:rsidP="00081450">
            <w:pPr>
              <w:pStyle w:val="TableParagraph"/>
              <w:spacing w:before="4"/>
              <w:ind w:left="26" w:right="-14"/>
              <w:jc w:val="both"/>
              <w:rPr>
                <w:w w:val="105"/>
                <w:sz w:val="18"/>
              </w:rPr>
            </w:pPr>
            <w:r>
              <w:rPr>
                <w:w w:val="105"/>
                <w:sz w:val="18"/>
              </w:rPr>
              <w:t>Isporuka,</w:t>
            </w:r>
            <w:r w:rsidRPr="00DF505B">
              <w:rPr>
                <w:w w:val="105"/>
                <w:sz w:val="18"/>
              </w:rPr>
              <w:t xml:space="preserve"> </w:t>
            </w:r>
            <w:r>
              <w:rPr>
                <w:w w:val="105"/>
                <w:sz w:val="18"/>
              </w:rPr>
              <w:t>ugradnja</w:t>
            </w:r>
            <w:r w:rsidRPr="00DF505B">
              <w:rPr>
                <w:w w:val="105"/>
                <w:sz w:val="18"/>
              </w:rPr>
              <w:t xml:space="preserve"> </w:t>
            </w:r>
            <w:r>
              <w:rPr>
                <w:w w:val="105"/>
                <w:sz w:val="18"/>
              </w:rPr>
              <w:t>i</w:t>
            </w:r>
            <w:r w:rsidRPr="00DF505B">
              <w:rPr>
                <w:w w:val="105"/>
                <w:sz w:val="18"/>
              </w:rPr>
              <w:t xml:space="preserve"> </w:t>
            </w:r>
            <w:r>
              <w:rPr>
                <w:w w:val="105"/>
                <w:sz w:val="18"/>
              </w:rPr>
              <w:t>povezivanje</w:t>
            </w:r>
            <w:r w:rsidRPr="00DF505B">
              <w:rPr>
                <w:w w:val="105"/>
                <w:sz w:val="18"/>
              </w:rPr>
              <w:t xml:space="preserve"> </w:t>
            </w:r>
            <w:r>
              <w:rPr>
                <w:w w:val="105"/>
                <w:sz w:val="18"/>
              </w:rPr>
              <w:t>obične</w:t>
            </w:r>
            <w:r w:rsidRPr="00DF505B">
              <w:rPr>
                <w:w w:val="105"/>
                <w:sz w:val="18"/>
              </w:rPr>
              <w:t xml:space="preserve"> </w:t>
            </w:r>
            <w:r>
              <w:rPr>
                <w:w w:val="105"/>
                <w:sz w:val="18"/>
              </w:rPr>
              <w:t>plafonjere,</w:t>
            </w:r>
            <w:r w:rsidRPr="00DF505B">
              <w:rPr>
                <w:w w:val="105"/>
                <w:sz w:val="18"/>
              </w:rPr>
              <w:t xml:space="preserve"> </w:t>
            </w:r>
            <w:r>
              <w:rPr>
                <w:w w:val="105"/>
                <w:sz w:val="18"/>
              </w:rPr>
              <w:t>po</w:t>
            </w:r>
            <w:r w:rsidRPr="00DF505B">
              <w:rPr>
                <w:w w:val="105"/>
                <w:sz w:val="18"/>
              </w:rPr>
              <w:t xml:space="preserve"> </w:t>
            </w:r>
            <w:r>
              <w:rPr>
                <w:w w:val="105"/>
                <w:sz w:val="18"/>
              </w:rPr>
              <w:t>izboru,</w:t>
            </w:r>
            <w:r w:rsidRPr="00DF505B">
              <w:rPr>
                <w:w w:val="105"/>
                <w:sz w:val="18"/>
              </w:rPr>
              <w:t xml:space="preserve"> </w:t>
            </w:r>
            <w:r>
              <w:rPr>
                <w:w w:val="105"/>
                <w:sz w:val="18"/>
              </w:rPr>
              <w:t>grlo E27.Obračun po</w:t>
            </w:r>
            <w:r w:rsidRPr="00DF505B">
              <w:rPr>
                <w:w w:val="105"/>
                <w:sz w:val="18"/>
              </w:rPr>
              <w:t xml:space="preserve"> </w:t>
            </w:r>
            <w:r>
              <w:rPr>
                <w:w w:val="105"/>
                <w:sz w:val="18"/>
              </w:rPr>
              <w:t>kom.</w:t>
            </w:r>
          </w:p>
        </w:tc>
        <w:tc>
          <w:tcPr>
            <w:tcW w:w="617" w:type="dxa"/>
            <w:tcBorders>
              <w:top w:val="single" w:sz="7" w:space="0" w:color="000000"/>
              <w:left w:val="single" w:sz="7" w:space="0" w:color="000000"/>
              <w:bottom w:val="nil"/>
              <w:right w:val="single" w:sz="7" w:space="0" w:color="000000"/>
            </w:tcBorders>
          </w:tcPr>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nil"/>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7"/>
              <w:jc w:val="center"/>
              <w:rPr>
                <w:sz w:val="18"/>
              </w:rPr>
            </w:pPr>
            <w:r>
              <w:rPr>
                <w:sz w:val="18"/>
              </w:rPr>
              <w:t>5</w:t>
            </w:r>
          </w:p>
        </w:tc>
        <w:tc>
          <w:tcPr>
            <w:tcW w:w="1037"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23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329"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tc>
        <w:tc>
          <w:tcPr>
            <w:tcW w:w="1712" w:type="dxa"/>
            <w:tcBorders>
              <w:top w:val="single" w:sz="7" w:space="0" w:color="000000"/>
              <w:left w:val="single" w:sz="7" w:space="0" w:color="000000"/>
              <w:bottom w:val="nil"/>
              <w:right w:val="single" w:sz="7" w:space="0" w:color="000000"/>
            </w:tcBorders>
          </w:tcPr>
          <w:p w:rsidR="00081450" w:rsidRPr="00623F96" w:rsidRDefault="00081450" w:rsidP="00A40732">
            <w:pPr>
              <w:pStyle w:val="TableParagraph"/>
              <w:spacing w:before="11"/>
              <w:rPr>
                <w:sz w:val="19"/>
              </w:rPr>
            </w:pPr>
          </w:p>
        </w:tc>
      </w:tr>
      <w:tr w:rsidR="00081450" w:rsidTr="00081450">
        <w:trPr>
          <w:trHeight w:hRule="exact" w:val="539"/>
        </w:trPr>
        <w:tc>
          <w:tcPr>
            <w:tcW w:w="586" w:type="dxa"/>
            <w:tcBorders>
              <w:top w:val="single" w:sz="7" w:space="0" w:color="000000"/>
              <w:left w:val="single" w:sz="7" w:space="0" w:color="000000"/>
              <w:bottom w:val="single" w:sz="4" w:space="0" w:color="auto"/>
              <w:right w:val="single" w:sz="7" w:space="0" w:color="000000"/>
            </w:tcBorders>
          </w:tcPr>
          <w:p w:rsidR="00081450" w:rsidRDefault="00081450" w:rsidP="00081450">
            <w:pPr>
              <w:pStyle w:val="TableParagraph"/>
              <w:spacing w:line="207" w:lineRule="exact"/>
              <w:ind w:right="27"/>
              <w:jc w:val="center"/>
              <w:rPr>
                <w:sz w:val="18"/>
              </w:rPr>
            </w:pPr>
          </w:p>
          <w:p w:rsidR="00081450" w:rsidRDefault="00081450" w:rsidP="00081450">
            <w:pPr>
              <w:pStyle w:val="TableParagraph"/>
              <w:spacing w:line="207" w:lineRule="exact"/>
              <w:ind w:right="27"/>
              <w:jc w:val="center"/>
              <w:rPr>
                <w:sz w:val="18"/>
              </w:rPr>
            </w:pPr>
            <w:r>
              <w:rPr>
                <w:sz w:val="18"/>
              </w:rPr>
              <w:t>3.12.</w:t>
            </w:r>
          </w:p>
        </w:tc>
        <w:tc>
          <w:tcPr>
            <w:tcW w:w="5868" w:type="dxa"/>
            <w:tcBorders>
              <w:top w:val="single" w:sz="7" w:space="0" w:color="000000"/>
              <w:left w:val="single" w:sz="7" w:space="0" w:color="000000"/>
              <w:bottom w:val="single" w:sz="4" w:space="0" w:color="auto"/>
              <w:right w:val="single" w:sz="7" w:space="0" w:color="000000"/>
            </w:tcBorders>
          </w:tcPr>
          <w:p w:rsidR="00081450" w:rsidRDefault="00081450" w:rsidP="00081450">
            <w:pPr>
              <w:pStyle w:val="TableParagraph"/>
              <w:spacing w:before="4"/>
              <w:ind w:left="26" w:right="-14"/>
              <w:jc w:val="both"/>
              <w:rPr>
                <w:w w:val="105"/>
                <w:sz w:val="18"/>
              </w:rPr>
            </w:pPr>
          </w:p>
          <w:p w:rsidR="00081450" w:rsidRPr="00DF505B" w:rsidRDefault="00081450" w:rsidP="00081450">
            <w:pPr>
              <w:pStyle w:val="TableParagraph"/>
              <w:spacing w:before="4"/>
              <w:ind w:left="26" w:right="-14"/>
              <w:jc w:val="both"/>
              <w:rPr>
                <w:w w:val="105"/>
                <w:sz w:val="18"/>
              </w:rPr>
            </w:pPr>
            <w:r>
              <w:rPr>
                <w:w w:val="105"/>
                <w:sz w:val="18"/>
              </w:rPr>
              <w:t xml:space="preserve">Isporuka, </w:t>
            </w:r>
            <w:r w:rsidR="00996887">
              <w:rPr>
                <w:w w:val="105"/>
                <w:sz w:val="18"/>
              </w:rPr>
              <w:t>ugradnja i povezivanje svetilj</w:t>
            </w:r>
            <w:r>
              <w:rPr>
                <w:w w:val="105"/>
                <w:sz w:val="18"/>
              </w:rPr>
              <w:t>ke panik rasvete.Obračun po kom.</w:t>
            </w:r>
          </w:p>
        </w:tc>
        <w:tc>
          <w:tcPr>
            <w:tcW w:w="617" w:type="dxa"/>
            <w:tcBorders>
              <w:top w:val="single" w:sz="7" w:space="0" w:color="000000"/>
              <w:left w:val="single" w:sz="7" w:space="0" w:color="000000"/>
              <w:bottom w:val="single" w:sz="4" w:space="0" w:color="auto"/>
              <w:right w:val="single" w:sz="7" w:space="0" w:color="000000"/>
            </w:tcBorders>
          </w:tcPr>
          <w:p w:rsidR="00081450" w:rsidRDefault="00081450" w:rsidP="00081450">
            <w:pPr>
              <w:jc w:val="center"/>
              <w:rPr>
                <w:w w:val="105"/>
                <w:sz w:val="18"/>
              </w:rPr>
            </w:pPr>
          </w:p>
          <w:p w:rsidR="00081450" w:rsidRDefault="00081450" w:rsidP="00081450">
            <w:pPr>
              <w:jc w:val="center"/>
            </w:pPr>
            <w:r w:rsidRPr="00F4568D">
              <w:rPr>
                <w:w w:val="105"/>
                <w:sz w:val="18"/>
              </w:rPr>
              <w:t>kom.</w:t>
            </w:r>
          </w:p>
        </w:tc>
        <w:tc>
          <w:tcPr>
            <w:tcW w:w="576" w:type="dxa"/>
            <w:tcBorders>
              <w:top w:val="single" w:sz="7" w:space="0" w:color="000000"/>
              <w:left w:val="single" w:sz="7" w:space="0" w:color="000000"/>
              <w:bottom w:val="single" w:sz="4" w:space="0" w:color="auto"/>
              <w:right w:val="single" w:sz="7" w:space="0" w:color="000000"/>
            </w:tcBorders>
          </w:tcPr>
          <w:p w:rsidR="00081450" w:rsidRPr="00623F96" w:rsidRDefault="00081450" w:rsidP="00081450">
            <w:pPr>
              <w:pStyle w:val="TableParagraph"/>
              <w:spacing w:before="11"/>
              <w:jc w:val="center"/>
              <w:rPr>
                <w:sz w:val="19"/>
              </w:rPr>
            </w:pPr>
          </w:p>
          <w:p w:rsidR="00081450" w:rsidRPr="00623F96" w:rsidRDefault="00081450" w:rsidP="00081450">
            <w:pPr>
              <w:pStyle w:val="TableParagraph"/>
              <w:ind w:right="25"/>
              <w:jc w:val="center"/>
              <w:rPr>
                <w:sz w:val="18"/>
              </w:rPr>
            </w:pPr>
            <w:r>
              <w:rPr>
                <w:w w:val="103"/>
                <w:sz w:val="18"/>
              </w:rPr>
              <w:t>17</w:t>
            </w:r>
          </w:p>
        </w:tc>
        <w:tc>
          <w:tcPr>
            <w:tcW w:w="1037" w:type="dxa"/>
            <w:tcBorders>
              <w:top w:val="single" w:sz="7" w:space="0" w:color="000000"/>
              <w:left w:val="single" w:sz="7" w:space="0" w:color="000000"/>
              <w:bottom w:val="single" w:sz="4" w:space="0" w:color="auto"/>
              <w:right w:val="single" w:sz="7" w:space="0" w:color="000000"/>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center"/>
              <w:rPr>
                <w:sz w:val="18"/>
              </w:rPr>
            </w:pPr>
          </w:p>
        </w:tc>
        <w:tc>
          <w:tcPr>
            <w:tcW w:w="1232" w:type="dxa"/>
            <w:tcBorders>
              <w:top w:val="single" w:sz="7" w:space="0" w:color="000000"/>
              <w:left w:val="single" w:sz="7" w:space="0" w:color="000000"/>
              <w:bottom w:val="single" w:sz="4" w:space="0" w:color="auto"/>
              <w:right w:val="single" w:sz="4" w:space="0" w:color="auto"/>
            </w:tcBorders>
          </w:tcPr>
          <w:p w:rsidR="00081450" w:rsidRPr="00623F96" w:rsidRDefault="00081450" w:rsidP="00A40732">
            <w:pPr>
              <w:pStyle w:val="TableParagraph"/>
              <w:spacing w:before="11"/>
              <w:rPr>
                <w:sz w:val="19"/>
              </w:rPr>
            </w:pPr>
          </w:p>
          <w:p w:rsidR="00081450" w:rsidRPr="00623F96" w:rsidRDefault="00081450" w:rsidP="00A40732">
            <w:pPr>
              <w:pStyle w:val="TableParagraph"/>
              <w:ind w:right="26"/>
              <w:jc w:val="right"/>
              <w:rPr>
                <w:sz w:val="18"/>
              </w:rPr>
            </w:pPr>
          </w:p>
        </w:tc>
        <w:tc>
          <w:tcPr>
            <w:tcW w:w="1329" w:type="dxa"/>
            <w:tcBorders>
              <w:top w:val="single" w:sz="7" w:space="0" w:color="000000"/>
              <w:left w:val="single" w:sz="4" w:space="0" w:color="auto"/>
              <w:bottom w:val="single" w:sz="4" w:space="0" w:color="auto"/>
              <w:right w:val="single" w:sz="7" w:space="0" w:color="000000"/>
            </w:tcBorders>
          </w:tcPr>
          <w:p w:rsidR="00081450" w:rsidRPr="00623F96" w:rsidRDefault="00081450" w:rsidP="00A40732">
            <w:pPr>
              <w:pStyle w:val="TableParagraph"/>
              <w:spacing w:before="11"/>
              <w:rPr>
                <w:sz w:val="19"/>
              </w:rPr>
            </w:pPr>
          </w:p>
        </w:tc>
        <w:tc>
          <w:tcPr>
            <w:tcW w:w="1712" w:type="dxa"/>
            <w:tcBorders>
              <w:top w:val="single" w:sz="7" w:space="0" w:color="000000"/>
              <w:left w:val="single" w:sz="7" w:space="0" w:color="000000"/>
              <w:bottom w:val="single" w:sz="4" w:space="0" w:color="auto"/>
              <w:right w:val="single" w:sz="7" w:space="0" w:color="000000"/>
            </w:tcBorders>
          </w:tcPr>
          <w:p w:rsidR="00081450" w:rsidRPr="00623F96" w:rsidRDefault="00081450" w:rsidP="00A40732">
            <w:pPr>
              <w:pStyle w:val="TableParagraph"/>
              <w:spacing w:before="11"/>
              <w:rPr>
                <w:sz w:val="19"/>
              </w:rPr>
            </w:pPr>
          </w:p>
        </w:tc>
      </w:tr>
      <w:tr w:rsidR="00A40732" w:rsidTr="00081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76"/>
        </w:trPr>
        <w:tc>
          <w:tcPr>
            <w:tcW w:w="9916" w:type="dxa"/>
            <w:gridSpan w:val="6"/>
          </w:tcPr>
          <w:p w:rsidR="00081450" w:rsidRDefault="00A40732" w:rsidP="00A40732">
            <w:pPr>
              <w:ind w:left="-93" w:right="-604"/>
              <w:rPr>
                <w:b/>
                <w:w w:val="105"/>
                <w:sz w:val="18"/>
              </w:rPr>
            </w:pPr>
            <w:r>
              <w:rPr>
                <w:b/>
                <w:w w:val="105"/>
                <w:sz w:val="18"/>
                <w:lang w:val="sr-Cyrl-CS"/>
              </w:rPr>
              <w:t xml:space="preserve">        </w:t>
            </w:r>
            <w:r w:rsidR="00081450">
              <w:rPr>
                <w:b/>
                <w:w w:val="105"/>
                <w:sz w:val="18"/>
              </w:rPr>
              <w:t xml:space="preserve">  </w:t>
            </w:r>
          </w:p>
          <w:p w:rsidR="00A40732" w:rsidRPr="00081450" w:rsidRDefault="00081450" w:rsidP="00A40732">
            <w:pPr>
              <w:ind w:left="-93" w:right="-604"/>
              <w:rPr>
                <w:b/>
                <w:w w:val="105"/>
                <w:sz w:val="28"/>
                <w:szCs w:val="28"/>
              </w:rPr>
            </w:pPr>
            <w:r w:rsidRPr="00081450">
              <w:rPr>
                <w:b/>
                <w:w w:val="105"/>
                <w:sz w:val="28"/>
                <w:szCs w:val="28"/>
              </w:rPr>
              <w:t xml:space="preserve">UKUPNO:  </w:t>
            </w:r>
            <w:r w:rsidR="00A40732" w:rsidRPr="00081450">
              <w:rPr>
                <w:b/>
                <w:w w:val="105"/>
                <w:sz w:val="28"/>
                <w:szCs w:val="28"/>
              </w:rPr>
              <w:t>PRIKLJUČNICE</w:t>
            </w:r>
            <w:r w:rsidR="00A40732" w:rsidRPr="00081450">
              <w:rPr>
                <w:b/>
                <w:spacing w:val="-25"/>
                <w:w w:val="105"/>
                <w:sz w:val="28"/>
                <w:szCs w:val="28"/>
              </w:rPr>
              <w:t xml:space="preserve"> </w:t>
            </w:r>
            <w:r w:rsidR="00A40732" w:rsidRPr="00081450">
              <w:rPr>
                <w:b/>
                <w:w w:val="105"/>
                <w:sz w:val="28"/>
                <w:szCs w:val="28"/>
              </w:rPr>
              <w:t>I</w:t>
            </w:r>
            <w:r w:rsidR="00A40732" w:rsidRPr="00081450">
              <w:rPr>
                <w:b/>
                <w:spacing w:val="-8"/>
                <w:w w:val="105"/>
                <w:sz w:val="28"/>
                <w:szCs w:val="28"/>
              </w:rPr>
              <w:t xml:space="preserve"> </w:t>
            </w:r>
            <w:r w:rsidR="00A40732" w:rsidRPr="00081450">
              <w:rPr>
                <w:b/>
                <w:w w:val="105"/>
                <w:sz w:val="28"/>
                <w:szCs w:val="28"/>
              </w:rPr>
              <w:t>SVETILJKE</w:t>
            </w:r>
            <w:r w:rsidR="00A40732" w:rsidRPr="00081450">
              <w:rPr>
                <w:b/>
                <w:w w:val="105"/>
                <w:sz w:val="28"/>
                <w:szCs w:val="28"/>
              </w:rPr>
              <w:tab/>
            </w:r>
          </w:p>
          <w:p w:rsidR="00A40732" w:rsidRDefault="00A40732" w:rsidP="00A40732">
            <w:pPr>
              <w:ind w:left="-93" w:right="-604"/>
              <w:rPr>
                <w:b/>
                <w:w w:val="105"/>
                <w:sz w:val="18"/>
                <w:lang w:val="sr-Cyrl-CS"/>
              </w:rPr>
            </w:pPr>
          </w:p>
        </w:tc>
        <w:tc>
          <w:tcPr>
            <w:tcW w:w="1329" w:type="dxa"/>
          </w:tcPr>
          <w:p w:rsidR="00A40732" w:rsidRDefault="00A40732">
            <w:pPr>
              <w:suppressAutoHyphens w:val="0"/>
              <w:spacing w:line="276" w:lineRule="auto"/>
              <w:rPr>
                <w:b/>
                <w:w w:val="105"/>
                <w:sz w:val="18"/>
                <w:lang w:val="sr-Cyrl-CS"/>
              </w:rPr>
            </w:pPr>
          </w:p>
          <w:p w:rsidR="00A40732" w:rsidRDefault="00A40732" w:rsidP="00A40732">
            <w:pPr>
              <w:ind w:right="-604"/>
              <w:rPr>
                <w:b/>
                <w:w w:val="105"/>
                <w:sz w:val="18"/>
                <w:lang w:val="sr-Cyrl-CS"/>
              </w:rPr>
            </w:pPr>
          </w:p>
        </w:tc>
        <w:tc>
          <w:tcPr>
            <w:tcW w:w="1712" w:type="dxa"/>
          </w:tcPr>
          <w:p w:rsidR="00A40732" w:rsidRDefault="00A40732">
            <w:pPr>
              <w:suppressAutoHyphens w:val="0"/>
              <w:spacing w:line="276" w:lineRule="auto"/>
              <w:rPr>
                <w:b/>
                <w:w w:val="105"/>
                <w:sz w:val="18"/>
                <w:lang w:val="sr-Cyrl-CS"/>
              </w:rPr>
            </w:pPr>
          </w:p>
          <w:p w:rsidR="00A40732" w:rsidRDefault="00A40732" w:rsidP="00A40732">
            <w:pPr>
              <w:ind w:right="-604"/>
              <w:rPr>
                <w:b/>
                <w:w w:val="105"/>
                <w:sz w:val="18"/>
                <w:lang w:val="sr-Cyrl-CS"/>
              </w:rPr>
            </w:pPr>
          </w:p>
        </w:tc>
      </w:tr>
    </w:tbl>
    <w:p w:rsidR="00DF505B" w:rsidRDefault="00A40732" w:rsidP="00E145F5">
      <w:pPr>
        <w:ind w:right="-604"/>
        <w:rPr>
          <w:bCs/>
          <w:iCs/>
          <w:kern w:val="2"/>
        </w:rPr>
      </w:pPr>
      <w:r>
        <w:rPr>
          <w:b/>
          <w:w w:val="105"/>
          <w:sz w:val="18"/>
          <w:lang w:val="sr-Cyrl-CS"/>
        </w:rPr>
        <w:t xml:space="preserve">     </w:t>
      </w:r>
    </w:p>
    <w:tbl>
      <w:tblPr>
        <w:tblW w:w="12911" w:type="dxa"/>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585"/>
        <w:gridCol w:w="5858"/>
        <w:gridCol w:w="9"/>
        <w:gridCol w:w="617"/>
        <w:gridCol w:w="514"/>
        <w:gridCol w:w="1102"/>
        <w:gridCol w:w="1232"/>
        <w:gridCol w:w="1503"/>
        <w:gridCol w:w="25"/>
        <w:gridCol w:w="1466"/>
      </w:tblGrid>
      <w:tr w:rsidR="00107B32" w:rsidTr="00107B32">
        <w:trPr>
          <w:trHeight w:hRule="exact" w:val="917"/>
        </w:trPr>
        <w:tc>
          <w:tcPr>
            <w:tcW w:w="585" w:type="dxa"/>
            <w:tcBorders>
              <w:bottom w:val="single" w:sz="4" w:space="0" w:color="auto"/>
            </w:tcBorders>
          </w:tcPr>
          <w:p w:rsidR="00107B32" w:rsidRDefault="00107B32" w:rsidP="00A40732">
            <w:pPr>
              <w:pStyle w:val="TableParagraph"/>
              <w:spacing w:before="2"/>
              <w:ind w:right="32"/>
              <w:jc w:val="right"/>
            </w:pPr>
            <w:r>
              <w:rPr>
                <w:w w:val="101"/>
              </w:rPr>
              <w:lastRenderedPageBreak/>
              <w:t>4</w:t>
            </w:r>
          </w:p>
        </w:tc>
        <w:tc>
          <w:tcPr>
            <w:tcW w:w="5858" w:type="dxa"/>
            <w:tcBorders>
              <w:bottom w:val="single" w:sz="4" w:space="0" w:color="auto"/>
              <w:right w:val="single" w:sz="4" w:space="0" w:color="auto"/>
            </w:tcBorders>
          </w:tcPr>
          <w:p w:rsidR="00107B32" w:rsidRDefault="00107B32" w:rsidP="00496AE8">
            <w:pPr>
              <w:pStyle w:val="TableParagraph"/>
              <w:spacing w:before="2"/>
              <w:ind w:left="31"/>
              <w:jc w:val="both"/>
            </w:pPr>
            <w:r>
              <w:t>ZAŠTITNI UZEMLJIVAČ I GROMOBRANSKA</w:t>
            </w:r>
          </w:p>
          <w:p w:rsidR="00107B32" w:rsidRDefault="00107B32" w:rsidP="00496AE8">
            <w:pPr>
              <w:pStyle w:val="TableParagraph"/>
              <w:spacing w:before="2"/>
              <w:ind w:left="31"/>
              <w:jc w:val="both"/>
            </w:pPr>
            <w:r>
              <w:t>INSTALACIJA</w:t>
            </w:r>
          </w:p>
        </w:tc>
        <w:tc>
          <w:tcPr>
            <w:tcW w:w="626" w:type="dxa"/>
            <w:gridSpan w:val="2"/>
            <w:tcBorders>
              <w:left w:val="single" w:sz="4" w:space="0" w:color="auto"/>
              <w:bottom w:val="single" w:sz="4" w:space="0" w:color="auto"/>
              <w:right w:val="single" w:sz="4" w:space="0" w:color="auto"/>
            </w:tcBorders>
          </w:tcPr>
          <w:p w:rsidR="00496AE8" w:rsidRDefault="00496AE8" w:rsidP="00496AE8">
            <w:pPr>
              <w:pStyle w:val="TableParagraph"/>
              <w:spacing w:before="40"/>
              <w:ind w:right="140"/>
              <w:jc w:val="center"/>
              <w:rPr>
                <w:w w:val="105"/>
                <w:sz w:val="18"/>
              </w:rPr>
            </w:pPr>
            <w:r>
              <w:rPr>
                <w:w w:val="105"/>
                <w:sz w:val="18"/>
              </w:rPr>
              <w:t xml:space="preserve">   </w:t>
            </w:r>
          </w:p>
          <w:p w:rsidR="00107B32" w:rsidRPr="00A6737D" w:rsidRDefault="00107B32" w:rsidP="00496AE8">
            <w:pPr>
              <w:pStyle w:val="TableParagraph"/>
              <w:spacing w:before="40"/>
              <w:ind w:right="140"/>
              <w:jc w:val="center"/>
              <w:rPr>
                <w:w w:val="105"/>
                <w:sz w:val="18"/>
              </w:rPr>
            </w:pPr>
            <w:r>
              <w:rPr>
                <w:w w:val="105"/>
                <w:sz w:val="18"/>
              </w:rPr>
              <w:t xml:space="preserve">Jed.      </w:t>
            </w:r>
            <w:r w:rsidR="00496AE8">
              <w:rPr>
                <w:w w:val="105"/>
                <w:sz w:val="18"/>
              </w:rPr>
              <w:t xml:space="preserve">   </w:t>
            </w:r>
            <w:r>
              <w:rPr>
                <w:w w:val="105"/>
                <w:sz w:val="18"/>
              </w:rPr>
              <w:t>mere</w:t>
            </w:r>
          </w:p>
        </w:tc>
        <w:tc>
          <w:tcPr>
            <w:tcW w:w="514" w:type="dxa"/>
            <w:tcBorders>
              <w:left w:val="single" w:sz="4" w:space="0" w:color="auto"/>
              <w:bottom w:val="single" w:sz="4" w:space="0" w:color="auto"/>
              <w:right w:val="single" w:sz="4" w:space="0" w:color="auto"/>
            </w:tcBorders>
          </w:tcPr>
          <w:p w:rsidR="00496AE8" w:rsidRDefault="00496AE8" w:rsidP="00C76DAD">
            <w:pPr>
              <w:pStyle w:val="TableParagraph"/>
              <w:spacing w:before="40"/>
              <w:ind w:left="110"/>
              <w:jc w:val="center"/>
              <w:rPr>
                <w:w w:val="105"/>
                <w:sz w:val="18"/>
              </w:rPr>
            </w:pPr>
          </w:p>
          <w:p w:rsidR="00107B32" w:rsidRPr="00FD5B07" w:rsidRDefault="00107B32" w:rsidP="00C76DAD">
            <w:pPr>
              <w:pStyle w:val="TableParagraph"/>
              <w:spacing w:before="40"/>
              <w:ind w:left="110"/>
              <w:jc w:val="center"/>
              <w:rPr>
                <w:sz w:val="18"/>
              </w:rPr>
            </w:pPr>
            <w:r>
              <w:rPr>
                <w:w w:val="105"/>
                <w:sz w:val="18"/>
              </w:rPr>
              <w:t>К</w:t>
            </w:r>
            <w:r w:rsidRPr="00FD5B07">
              <w:rPr>
                <w:w w:val="105"/>
                <w:sz w:val="18"/>
              </w:rPr>
              <w:t>ol</w:t>
            </w:r>
            <w:r>
              <w:rPr>
                <w:w w:val="105"/>
                <w:sz w:val="18"/>
              </w:rPr>
              <w:t>ičina</w:t>
            </w:r>
          </w:p>
        </w:tc>
        <w:tc>
          <w:tcPr>
            <w:tcW w:w="1102" w:type="dxa"/>
            <w:tcBorders>
              <w:left w:val="single" w:sz="4" w:space="0" w:color="auto"/>
              <w:bottom w:val="single" w:sz="4" w:space="0" w:color="auto"/>
              <w:right w:val="single" w:sz="4" w:space="0" w:color="auto"/>
            </w:tcBorders>
          </w:tcPr>
          <w:p w:rsidR="00496AE8" w:rsidRDefault="00496AE8" w:rsidP="00C76DAD">
            <w:pPr>
              <w:pStyle w:val="TableParagraph"/>
              <w:spacing w:before="40"/>
              <w:ind w:left="300" w:right="-4"/>
              <w:jc w:val="center"/>
              <w:rPr>
                <w:w w:val="105"/>
                <w:sz w:val="18"/>
              </w:rPr>
            </w:pPr>
          </w:p>
          <w:p w:rsidR="00107B32" w:rsidRDefault="00107B32" w:rsidP="00C76DAD">
            <w:pPr>
              <w:pStyle w:val="TableParagraph"/>
              <w:spacing w:before="40"/>
              <w:ind w:left="300" w:right="-4"/>
              <w:jc w:val="center"/>
              <w:rPr>
                <w:w w:val="105"/>
                <w:sz w:val="18"/>
              </w:rPr>
            </w:pPr>
            <w:r>
              <w:rPr>
                <w:w w:val="105"/>
                <w:sz w:val="18"/>
              </w:rPr>
              <w:t>Jed.</w:t>
            </w:r>
            <w:r w:rsidRPr="00FD5B07">
              <w:rPr>
                <w:w w:val="105"/>
                <w:sz w:val="18"/>
              </w:rPr>
              <w:t>cena</w:t>
            </w:r>
            <w:r>
              <w:rPr>
                <w:w w:val="105"/>
                <w:sz w:val="18"/>
              </w:rPr>
              <w:t xml:space="preserve">bez PDV-a </w:t>
            </w:r>
          </w:p>
          <w:p w:rsidR="00107B32" w:rsidRDefault="00107B32" w:rsidP="00C76DAD">
            <w:pPr>
              <w:pStyle w:val="TableParagraph"/>
              <w:spacing w:before="40"/>
              <w:ind w:left="300" w:right="-4"/>
              <w:jc w:val="center"/>
              <w:rPr>
                <w:w w:val="105"/>
                <w:sz w:val="18"/>
              </w:rPr>
            </w:pPr>
            <w:r>
              <w:rPr>
                <w:w w:val="105"/>
                <w:sz w:val="18"/>
              </w:rPr>
              <w:t xml:space="preserve">(din.) </w:t>
            </w:r>
          </w:p>
          <w:p w:rsidR="00107B32" w:rsidRDefault="00107B32" w:rsidP="00C76DAD">
            <w:pPr>
              <w:pStyle w:val="TableParagraph"/>
              <w:spacing w:before="40"/>
              <w:ind w:left="300" w:right="-4"/>
              <w:jc w:val="center"/>
              <w:rPr>
                <w:w w:val="105"/>
                <w:sz w:val="18"/>
              </w:rPr>
            </w:pPr>
          </w:p>
          <w:p w:rsidR="00107B32" w:rsidRPr="0005618D" w:rsidRDefault="00107B32" w:rsidP="00C76DAD">
            <w:pPr>
              <w:pStyle w:val="TableParagraph"/>
              <w:spacing w:before="40"/>
              <w:ind w:left="300" w:right="-4"/>
              <w:jc w:val="center"/>
              <w:rPr>
                <w:sz w:val="18"/>
              </w:rPr>
            </w:pPr>
          </w:p>
        </w:tc>
        <w:tc>
          <w:tcPr>
            <w:tcW w:w="1232" w:type="dxa"/>
            <w:tcBorders>
              <w:left w:val="single" w:sz="4" w:space="0" w:color="auto"/>
              <w:bottom w:val="single" w:sz="4" w:space="0" w:color="auto"/>
              <w:right w:val="single" w:sz="4" w:space="0" w:color="auto"/>
            </w:tcBorders>
          </w:tcPr>
          <w:p w:rsidR="00496AE8" w:rsidRDefault="00496AE8" w:rsidP="00C76DAD">
            <w:pPr>
              <w:pStyle w:val="TableParagraph"/>
              <w:spacing w:before="40"/>
              <w:ind w:left="288" w:right="-4"/>
              <w:jc w:val="center"/>
              <w:rPr>
                <w:w w:val="105"/>
                <w:sz w:val="18"/>
              </w:rPr>
            </w:pPr>
          </w:p>
          <w:p w:rsidR="00107B32" w:rsidRDefault="00107B32" w:rsidP="00C76DAD">
            <w:pPr>
              <w:pStyle w:val="TableParagraph"/>
              <w:spacing w:before="40"/>
              <w:ind w:left="288" w:right="-4"/>
              <w:jc w:val="center"/>
              <w:rPr>
                <w:w w:val="105"/>
                <w:sz w:val="18"/>
              </w:rPr>
            </w:pPr>
            <w:r>
              <w:rPr>
                <w:w w:val="105"/>
                <w:sz w:val="18"/>
              </w:rPr>
              <w:t>Jed</w:t>
            </w:r>
            <w:r w:rsidRPr="00FD5B07">
              <w:rPr>
                <w:w w:val="105"/>
                <w:sz w:val="18"/>
              </w:rPr>
              <w:t>.cena</w:t>
            </w:r>
            <w:r>
              <w:rPr>
                <w:w w:val="105"/>
                <w:sz w:val="18"/>
              </w:rPr>
              <w:t xml:space="preserve"> sa PDV-om</w:t>
            </w:r>
          </w:p>
          <w:p w:rsidR="00107B32" w:rsidRPr="00FD5B07" w:rsidRDefault="00107B32" w:rsidP="00C76DAD">
            <w:pPr>
              <w:pStyle w:val="TableParagraph"/>
              <w:spacing w:before="40"/>
              <w:ind w:left="288" w:right="-4"/>
              <w:jc w:val="center"/>
              <w:rPr>
                <w:sz w:val="18"/>
              </w:rPr>
            </w:pPr>
            <w:r>
              <w:rPr>
                <w:w w:val="105"/>
                <w:sz w:val="18"/>
              </w:rPr>
              <w:t>(din.)</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107B32" w:rsidRPr="0005618D" w:rsidRDefault="00107B32" w:rsidP="00C76DAD">
            <w:pPr>
              <w:jc w:val="center"/>
              <w:rPr>
                <w:sz w:val="18"/>
                <w:szCs w:val="18"/>
              </w:rPr>
            </w:pPr>
            <w:r w:rsidRPr="0005618D">
              <w:rPr>
                <w:sz w:val="18"/>
                <w:szCs w:val="18"/>
              </w:rPr>
              <w:t>Ukupno bez PDV-a</w:t>
            </w:r>
          </w:p>
          <w:p w:rsidR="00107B32" w:rsidRPr="0005618D" w:rsidRDefault="00107B32" w:rsidP="00C76DAD">
            <w:pPr>
              <w:jc w:val="center"/>
              <w:rPr>
                <w:kern w:val="2"/>
                <w:sz w:val="18"/>
                <w:szCs w:val="18"/>
              </w:rPr>
            </w:pPr>
            <w:r w:rsidRPr="0005618D">
              <w:rPr>
                <w:sz w:val="18"/>
                <w:szCs w:val="18"/>
              </w:rPr>
              <w:t>(din.)</w:t>
            </w:r>
          </w:p>
        </w:tc>
        <w:tc>
          <w:tcPr>
            <w:tcW w:w="1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r w:rsidRPr="0005618D">
              <w:rPr>
                <w:kern w:val="2"/>
                <w:sz w:val="18"/>
                <w:szCs w:val="18"/>
              </w:rPr>
              <w:t>Ukupno sa PDV-om</w:t>
            </w:r>
          </w:p>
          <w:p w:rsidR="00107B32" w:rsidRDefault="00107B32" w:rsidP="00C76DAD">
            <w:pPr>
              <w:jc w:val="center"/>
              <w:rPr>
                <w:kern w:val="2"/>
                <w:sz w:val="18"/>
                <w:szCs w:val="18"/>
              </w:rPr>
            </w:pPr>
            <w:r w:rsidRPr="0005618D">
              <w:rPr>
                <w:kern w:val="2"/>
                <w:sz w:val="18"/>
                <w:szCs w:val="18"/>
              </w:rPr>
              <w:t>(din.)</w:t>
            </w:r>
          </w:p>
          <w:p w:rsidR="00107B32" w:rsidRDefault="00107B32" w:rsidP="00C76DAD">
            <w:pPr>
              <w:jc w:val="center"/>
              <w:rPr>
                <w:kern w:val="2"/>
                <w:sz w:val="18"/>
                <w:szCs w:val="18"/>
              </w:rPr>
            </w:pPr>
          </w:p>
          <w:p w:rsidR="00107B32" w:rsidRDefault="00107B32" w:rsidP="00C76DAD">
            <w:pPr>
              <w:jc w:val="center"/>
              <w:rPr>
                <w:kern w:val="2"/>
                <w:sz w:val="18"/>
                <w:szCs w:val="18"/>
              </w:rPr>
            </w:pPr>
          </w:p>
          <w:p w:rsidR="00107B32" w:rsidRDefault="00107B32" w:rsidP="00C76DAD">
            <w:pPr>
              <w:jc w:val="center"/>
              <w:rPr>
                <w:kern w:val="2"/>
                <w:sz w:val="18"/>
                <w:szCs w:val="18"/>
              </w:rPr>
            </w:pPr>
          </w:p>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p>
          <w:p w:rsidR="00107B32" w:rsidRPr="0005618D" w:rsidRDefault="00107B32" w:rsidP="00C76DAD">
            <w:pPr>
              <w:jc w:val="center"/>
              <w:rPr>
                <w:kern w:val="2"/>
                <w:sz w:val="18"/>
                <w:szCs w:val="18"/>
              </w:rPr>
            </w:pPr>
          </w:p>
        </w:tc>
      </w:tr>
      <w:tr w:rsidR="00DD4683" w:rsidTr="00A40732">
        <w:trPr>
          <w:trHeight w:hRule="exact" w:val="1150"/>
        </w:trPr>
        <w:tc>
          <w:tcPr>
            <w:tcW w:w="585" w:type="dxa"/>
          </w:tcPr>
          <w:p w:rsidR="00107B32" w:rsidRDefault="00107B32" w:rsidP="00107B32">
            <w:pPr>
              <w:pStyle w:val="TableParagraph"/>
              <w:spacing w:before="6"/>
              <w:ind w:right="27"/>
              <w:jc w:val="center"/>
              <w:rPr>
                <w:sz w:val="18"/>
              </w:rPr>
            </w:pPr>
          </w:p>
          <w:p w:rsidR="00107B32" w:rsidRDefault="00107B32" w:rsidP="00107B32">
            <w:pPr>
              <w:pStyle w:val="TableParagraph"/>
              <w:spacing w:before="6"/>
              <w:ind w:right="27"/>
              <w:jc w:val="center"/>
              <w:rPr>
                <w:sz w:val="18"/>
              </w:rPr>
            </w:pPr>
          </w:p>
          <w:p w:rsidR="00DD4683" w:rsidRDefault="00DD4683" w:rsidP="00107B32">
            <w:pPr>
              <w:pStyle w:val="TableParagraph"/>
              <w:spacing w:before="6"/>
              <w:ind w:right="27"/>
              <w:jc w:val="center"/>
              <w:rPr>
                <w:sz w:val="18"/>
              </w:rPr>
            </w:pPr>
            <w:r>
              <w:rPr>
                <w:sz w:val="18"/>
              </w:rPr>
              <w:t>4.1.</w:t>
            </w:r>
          </w:p>
        </w:tc>
        <w:tc>
          <w:tcPr>
            <w:tcW w:w="5867" w:type="dxa"/>
            <w:gridSpan w:val="2"/>
            <w:tcBorders>
              <w:right w:val="single" w:sz="4" w:space="0" w:color="auto"/>
            </w:tcBorders>
          </w:tcPr>
          <w:p w:rsidR="00DD4683" w:rsidRDefault="00DD4683" w:rsidP="00107B32">
            <w:pPr>
              <w:pStyle w:val="TableParagraph"/>
              <w:spacing w:before="4" w:line="266" w:lineRule="auto"/>
              <w:ind w:left="26" w:right="38"/>
              <w:jc w:val="both"/>
              <w:rPr>
                <w:sz w:val="18"/>
              </w:rPr>
            </w:pPr>
            <w:r>
              <w:rPr>
                <w:w w:val="105"/>
                <w:sz w:val="18"/>
              </w:rPr>
              <w:t>Isporuka i polaganje pocinkovane čelične trake FeZn 25x4mm u rovu 0,8x0,4m, nakon razbijanja i uklanjanja dela betonskog pločnika.</w:t>
            </w:r>
          </w:p>
          <w:p w:rsidR="00DD4683" w:rsidRDefault="00DD4683" w:rsidP="00107B32">
            <w:pPr>
              <w:pStyle w:val="TableParagraph"/>
              <w:spacing w:before="1" w:line="266" w:lineRule="auto"/>
              <w:ind w:left="26" w:right="-14"/>
              <w:jc w:val="both"/>
              <w:rPr>
                <w:sz w:val="18"/>
              </w:rPr>
            </w:pPr>
            <w:r>
              <w:rPr>
                <w:w w:val="105"/>
                <w:sz w:val="18"/>
              </w:rPr>
              <w:t>Traka se polaže sa obe strane objekta za spustove gromobranske instalacije</w:t>
            </w:r>
            <w:r>
              <w:rPr>
                <w:spacing w:val="-12"/>
                <w:w w:val="105"/>
                <w:sz w:val="18"/>
              </w:rPr>
              <w:t xml:space="preserve"> </w:t>
            </w:r>
            <w:r>
              <w:rPr>
                <w:w w:val="105"/>
                <w:sz w:val="18"/>
              </w:rPr>
              <w:t>i</w:t>
            </w:r>
            <w:r>
              <w:rPr>
                <w:spacing w:val="-12"/>
                <w:w w:val="105"/>
                <w:sz w:val="18"/>
              </w:rPr>
              <w:t xml:space="preserve"> </w:t>
            </w:r>
            <w:r>
              <w:rPr>
                <w:w w:val="105"/>
                <w:sz w:val="18"/>
              </w:rPr>
              <w:t>novi</w:t>
            </w:r>
            <w:r>
              <w:rPr>
                <w:spacing w:val="-12"/>
                <w:w w:val="105"/>
                <w:sz w:val="18"/>
              </w:rPr>
              <w:t xml:space="preserve"> </w:t>
            </w:r>
            <w:r>
              <w:rPr>
                <w:w w:val="105"/>
                <w:sz w:val="18"/>
              </w:rPr>
              <w:t>zemljouvod.Ostaviti</w:t>
            </w:r>
            <w:r>
              <w:rPr>
                <w:spacing w:val="-12"/>
                <w:w w:val="105"/>
                <w:sz w:val="18"/>
              </w:rPr>
              <w:t xml:space="preserve"> </w:t>
            </w:r>
            <w:r>
              <w:rPr>
                <w:w w:val="105"/>
                <w:sz w:val="18"/>
              </w:rPr>
              <w:t>izvode</w:t>
            </w:r>
            <w:r>
              <w:rPr>
                <w:spacing w:val="-12"/>
                <w:w w:val="105"/>
                <w:sz w:val="18"/>
              </w:rPr>
              <w:t xml:space="preserve"> </w:t>
            </w:r>
            <w:r>
              <w:rPr>
                <w:w w:val="105"/>
                <w:sz w:val="18"/>
              </w:rPr>
              <w:t>trake</w:t>
            </w:r>
            <w:r>
              <w:rPr>
                <w:spacing w:val="-12"/>
                <w:w w:val="105"/>
                <w:sz w:val="18"/>
              </w:rPr>
              <w:t xml:space="preserve"> </w:t>
            </w:r>
            <w:r>
              <w:rPr>
                <w:w w:val="105"/>
                <w:sz w:val="18"/>
              </w:rPr>
              <w:t>dužine</w:t>
            </w:r>
            <w:r>
              <w:rPr>
                <w:spacing w:val="-12"/>
                <w:w w:val="105"/>
                <w:sz w:val="18"/>
              </w:rPr>
              <w:t xml:space="preserve"> </w:t>
            </w:r>
            <w:r>
              <w:rPr>
                <w:w w:val="105"/>
                <w:sz w:val="18"/>
              </w:rPr>
              <w:t>2m</w:t>
            </w:r>
            <w:r>
              <w:rPr>
                <w:spacing w:val="-11"/>
                <w:w w:val="105"/>
                <w:sz w:val="18"/>
              </w:rPr>
              <w:t xml:space="preserve"> </w:t>
            </w:r>
            <w:r>
              <w:rPr>
                <w:w w:val="105"/>
                <w:sz w:val="18"/>
              </w:rPr>
              <w:t>za</w:t>
            </w:r>
            <w:r>
              <w:rPr>
                <w:spacing w:val="-12"/>
                <w:w w:val="105"/>
                <w:sz w:val="18"/>
              </w:rPr>
              <w:t xml:space="preserve"> </w:t>
            </w:r>
            <w:r>
              <w:rPr>
                <w:w w:val="105"/>
                <w:sz w:val="18"/>
              </w:rPr>
              <w:t>prihvat spustova i</w:t>
            </w:r>
            <w:r>
              <w:rPr>
                <w:spacing w:val="-20"/>
                <w:w w:val="105"/>
                <w:sz w:val="18"/>
              </w:rPr>
              <w:t xml:space="preserve"> </w:t>
            </w:r>
            <w:r>
              <w:rPr>
                <w:w w:val="105"/>
                <w:sz w:val="18"/>
              </w:rPr>
              <w:t>"šip"</w:t>
            </w:r>
          </w:p>
        </w:tc>
        <w:tc>
          <w:tcPr>
            <w:tcW w:w="617" w:type="dxa"/>
            <w:tcBorders>
              <w:left w:val="single" w:sz="4" w:space="0" w:color="auto"/>
              <w:right w:val="single" w:sz="4" w:space="0" w:color="auto"/>
            </w:tcBorders>
          </w:tcPr>
          <w:p w:rsidR="00DD4683" w:rsidRDefault="00DD4683" w:rsidP="00107B32">
            <w:pPr>
              <w:pStyle w:val="TableParagraph"/>
              <w:jc w:val="center"/>
              <w:rPr>
                <w:b/>
                <w:sz w:val="18"/>
              </w:rPr>
            </w:pPr>
          </w:p>
          <w:p w:rsidR="00DD4683" w:rsidRDefault="00DD4683" w:rsidP="00107B32">
            <w:pPr>
              <w:pStyle w:val="TableParagraph"/>
              <w:spacing w:before="9"/>
              <w:jc w:val="center"/>
              <w:rPr>
                <w:b/>
                <w:sz w:val="25"/>
              </w:rPr>
            </w:pPr>
          </w:p>
          <w:p w:rsidR="00DD4683" w:rsidRDefault="00DD4683" w:rsidP="00107B32">
            <w:pPr>
              <w:pStyle w:val="TableParagraph"/>
              <w:spacing w:before="1"/>
              <w:ind w:left="16"/>
              <w:jc w:val="center"/>
              <w:rPr>
                <w:sz w:val="18"/>
              </w:rPr>
            </w:pPr>
            <w:r>
              <w:rPr>
                <w:w w:val="103"/>
                <w:sz w:val="18"/>
              </w:rPr>
              <w:t>m</w:t>
            </w:r>
          </w:p>
        </w:tc>
        <w:tc>
          <w:tcPr>
            <w:tcW w:w="514" w:type="dxa"/>
            <w:tcBorders>
              <w:left w:val="single" w:sz="4" w:space="0" w:color="auto"/>
              <w:right w:val="single" w:sz="4" w:space="0" w:color="auto"/>
            </w:tcBorders>
          </w:tcPr>
          <w:p w:rsidR="00DD4683" w:rsidRDefault="00DD4683" w:rsidP="00107B32">
            <w:pPr>
              <w:pStyle w:val="TableParagraph"/>
              <w:jc w:val="center"/>
              <w:rPr>
                <w:b/>
                <w:sz w:val="18"/>
              </w:rPr>
            </w:pPr>
          </w:p>
          <w:p w:rsidR="00DD4683" w:rsidRDefault="00DD4683" w:rsidP="00107B32">
            <w:pPr>
              <w:pStyle w:val="TableParagraph"/>
              <w:spacing w:before="9"/>
              <w:jc w:val="center"/>
              <w:rPr>
                <w:b/>
                <w:sz w:val="25"/>
              </w:rPr>
            </w:pPr>
          </w:p>
          <w:p w:rsidR="00DD4683" w:rsidRDefault="00DD4683" w:rsidP="00107B32">
            <w:pPr>
              <w:pStyle w:val="TableParagraph"/>
              <w:spacing w:before="1"/>
              <w:ind w:right="27"/>
              <w:jc w:val="center"/>
              <w:rPr>
                <w:sz w:val="18"/>
              </w:rPr>
            </w:pPr>
            <w:r>
              <w:rPr>
                <w:sz w:val="18"/>
              </w:rPr>
              <w:t>40</w:t>
            </w:r>
          </w:p>
        </w:tc>
        <w:tc>
          <w:tcPr>
            <w:tcW w:w="1102" w:type="dxa"/>
            <w:tcBorders>
              <w:left w:val="single" w:sz="4" w:space="0" w:color="auto"/>
              <w:right w:val="single" w:sz="4" w:space="0" w:color="auto"/>
            </w:tcBorders>
          </w:tcPr>
          <w:p w:rsidR="00DD4683" w:rsidRDefault="00DD4683" w:rsidP="00A40732">
            <w:pPr>
              <w:pStyle w:val="TableParagraph"/>
              <w:spacing w:before="1"/>
              <w:ind w:right="26"/>
              <w:rPr>
                <w:sz w:val="18"/>
              </w:rPr>
            </w:pPr>
          </w:p>
        </w:tc>
        <w:tc>
          <w:tcPr>
            <w:tcW w:w="1232" w:type="dxa"/>
            <w:tcBorders>
              <w:left w:val="single" w:sz="4" w:space="0" w:color="auto"/>
            </w:tcBorders>
          </w:tcPr>
          <w:p w:rsidR="00DD4683" w:rsidRDefault="00DD4683" w:rsidP="00A40732">
            <w:pPr>
              <w:pStyle w:val="TableParagraph"/>
              <w:rPr>
                <w:b/>
                <w:sz w:val="18"/>
              </w:rPr>
            </w:pPr>
          </w:p>
          <w:p w:rsidR="00DD4683" w:rsidRDefault="00DD4683" w:rsidP="00A40732">
            <w:pPr>
              <w:pStyle w:val="TableParagraph"/>
              <w:rPr>
                <w:b/>
                <w:sz w:val="18"/>
              </w:rPr>
            </w:pPr>
          </w:p>
          <w:p w:rsidR="00DD4683" w:rsidRDefault="00DD4683" w:rsidP="00A40732">
            <w:pPr>
              <w:pStyle w:val="TableParagraph"/>
              <w:rPr>
                <w:b/>
                <w:sz w:val="18"/>
              </w:rPr>
            </w:pPr>
          </w:p>
          <w:p w:rsidR="00DD4683" w:rsidRDefault="00DD4683" w:rsidP="00A40732">
            <w:pPr>
              <w:pStyle w:val="TableParagraph"/>
              <w:spacing w:before="9"/>
              <w:rPr>
                <w:b/>
                <w:sz w:val="25"/>
              </w:rPr>
            </w:pPr>
          </w:p>
          <w:p w:rsidR="00DD4683" w:rsidRDefault="00DD4683" w:rsidP="00A40732">
            <w:pPr>
              <w:pStyle w:val="TableParagraph"/>
              <w:spacing w:before="1"/>
              <w:ind w:right="26"/>
              <w:jc w:val="right"/>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DD4683" w:rsidTr="00A40732">
        <w:trPr>
          <w:trHeight w:hRule="exact" w:val="539"/>
        </w:trPr>
        <w:tc>
          <w:tcPr>
            <w:tcW w:w="585" w:type="dxa"/>
          </w:tcPr>
          <w:p w:rsidR="00DD4683" w:rsidRDefault="00DD4683" w:rsidP="00107B32">
            <w:pPr>
              <w:pStyle w:val="TableParagraph"/>
              <w:spacing w:line="206" w:lineRule="exact"/>
              <w:ind w:right="27"/>
              <w:jc w:val="center"/>
              <w:rPr>
                <w:sz w:val="18"/>
              </w:rPr>
            </w:pPr>
            <w:r>
              <w:rPr>
                <w:sz w:val="18"/>
              </w:rPr>
              <w:t>4.2.</w:t>
            </w:r>
          </w:p>
        </w:tc>
        <w:tc>
          <w:tcPr>
            <w:tcW w:w="5867" w:type="dxa"/>
            <w:gridSpan w:val="2"/>
          </w:tcPr>
          <w:p w:rsidR="00DD4683" w:rsidRDefault="00DD4683" w:rsidP="00107B32">
            <w:pPr>
              <w:pStyle w:val="TableParagraph"/>
              <w:spacing w:before="4" w:line="266" w:lineRule="auto"/>
              <w:ind w:left="26" w:right="353"/>
              <w:jc w:val="both"/>
              <w:rPr>
                <w:sz w:val="18"/>
              </w:rPr>
            </w:pPr>
            <w:r>
              <w:rPr>
                <w:w w:val="105"/>
                <w:sz w:val="18"/>
              </w:rPr>
              <w:t>Isporuka,polaganje pocinkovane čelične trake FeZn 20x3mm kao spusni provodnik, na zidu, na odgovarajućim zidnim potporama.</w:t>
            </w:r>
          </w:p>
        </w:tc>
        <w:tc>
          <w:tcPr>
            <w:tcW w:w="617" w:type="dxa"/>
          </w:tcPr>
          <w:p w:rsidR="00DD4683" w:rsidRDefault="00DD4683" w:rsidP="00107B32">
            <w:pPr>
              <w:pStyle w:val="TableParagraph"/>
              <w:spacing w:before="11"/>
              <w:jc w:val="center"/>
              <w:rPr>
                <w:b/>
                <w:sz w:val="19"/>
              </w:rPr>
            </w:pPr>
          </w:p>
          <w:p w:rsidR="00DD4683" w:rsidRDefault="00DD4683" w:rsidP="00107B32">
            <w:pPr>
              <w:pStyle w:val="TableParagraph"/>
              <w:ind w:left="16"/>
              <w:jc w:val="center"/>
              <w:rPr>
                <w:sz w:val="18"/>
              </w:rPr>
            </w:pPr>
            <w:r>
              <w:rPr>
                <w:w w:val="103"/>
                <w:sz w:val="18"/>
              </w:rPr>
              <w:t>m</w:t>
            </w:r>
          </w:p>
        </w:tc>
        <w:tc>
          <w:tcPr>
            <w:tcW w:w="514" w:type="dxa"/>
          </w:tcPr>
          <w:p w:rsidR="00DD4683" w:rsidRDefault="00DD4683" w:rsidP="00107B32">
            <w:pPr>
              <w:pStyle w:val="TableParagraph"/>
              <w:spacing w:before="11"/>
              <w:jc w:val="center"/>
              <w:rPr>
                <w:b/>
                <w:sz w:val="19"/>
              </w:rPr>
            </w:pPr>
          </w:p>
          <w:p w:rsidR="00DD4683" w:rsidRDefault="00DD4683" w:rsidP="00107B32">
            <w:pPr>
              <w:pStyle w:val="TableParagraph"/>
              <w:ind w:right="27"/>
              <w:jc w:val="center"/>
              <w:rPr>
                <w:sz w:val="18"/>
              </w:rPr>
            </w:pPr>
            <w:r>
              <w:rPr>
                <w:sz w:val="18"/>
              </w:rPr>
              <w:t>25</w:t>
            </w:r>
          </w:p>
        </w:tc>
        <w:tc>
          <w:tcPr>
            <w:tcW w:w="1102" w:type="dxa"/>
          </w:tcPr>
          <w:p w:rsidR="00DD4683" w:rsidRDefault="00DD4683" w:rsidP="00A40732">
            <w:pPr>
              <w:pStyle w:val="TableParagraph"/>
              <w:ind w:right="26"/>
              <w:rPr>
                <w:sz w:val="18"/>
              </w:rPr>
            </w:pPr>
          </w:p>
        </w:tc>
        <w:tc>
          <w:tcPr>
            <w:tcW w:w="1232" w:type="dxa"/>
            <w:tcBorders>
              <w:bottom w:val="single" w:sz="4" w:space="0" w:color="auto"/>
            </w:tcBorders>
          </w:tcPr>
          <w:p w:rsidR="00DD4683" w:rsidRDefault="00DD4683" w:rsidP="00A40732">
            <w:pPr>
              <w:pStyle w:val="TableParagraph"/>
              <w:ind w:right="26"/>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DD4683" w:rsidTr="00A40732">
        <w:trPr>
          <w:trHeight w:hRule="exact" w:val="539"/>
        </w:trPr>
        <w:tc>
          <w:tcPr>
            <w:tcW w:w="585" w:type="dxa"/>
          </w:tcPr>
          <w:p w:rsidR="00DD4683" w:rsidRDefault="00DD4683" w:rsidP="00107B32">
            <w:pPr>
              <w:pStyle w:val="TableParagraph"/>
              <w:spacing w:line="207" w:lineRule="exact"/>
              <w:ind w:right="27"/>
              <w:jc w:val="center"/>
              <w:rPr>
                <w:sz w:val="18"/>
              </w:rPr>
            </w:pPr>
            <w:r>
              <w:rPr>
                <w:sz w:val="18"/>
              </w:rPr>
              <w:t>4.3.</w:t>
            </w:r>
          </w:p>
        </w:tc>
        <w:tc>
          <w:tcPr>
            <w:tcW w:w="5867" w:type="dxa"/>
            <w:gridSpan w:val="2"/>
          </w:tcPr>
          <w:p w:rsidR="00DD4683" w:rsidRDefault="00DD4683" w:rsidP="00107B32">
            <w:pPr>
              <w:pStyle w:val="TableParagraph"/>
              <w:spacing w:before="4" w:line="266" w:lineRule="auto"/>
              <w:ind w:left="26" w:right="227"/>
              <w:jc w:val="both"/>
              <w:rPr>
                <w:sz w:val="18"/>
              </w:rPr>
            </w:pPr>
            <w:r>
              <w:rPr>
                <w:w w:val="105"/>
                <w:sz w:val="18"/>
              </w:rPr>
              <w:t>Isporuka i ugradnja zidne pot</w:t>
            </w:r>
            <w:r w:rsidR="00772F53">
              <w:rPr>
                <w:w w:val="105"/>
                <w:sz w:val="18"/>
              </w:rPr>
              <w:t>p</w:t>
            </w:r>
            <w:r>
              <w:rPr>
                <w:w w:val="105"/>
                <w:sz w:val="18"/>
              </w:rPr>
              <w:t>ore za traku SRPS 925A .Obračun po komadu.</w:t>
            </w:r>
          </w:p>
        </w:tc>
        <w:tc>
          <w:tcPr>
            <w:tcW w:w="617" w:type="dxa"/>
          </w:tcPr>
          <w:p w:rsidR="00DD4683" w:rsidRDefault="00DD4683" w:rsidP="00107B32">
            <w:pPr>
              <w:pStyle w:val="TableParagraph"/>
              <w:spacing w:before="11"/>
              <w:jc w:val="center"/>
              <w:rPr>
                <w:b/>
                <w:sz w:val="19"/>
              </w:rPr>
            </w:pPr>
          </w:p>
          <w:p w:rsidR="00DD4683" w:rsidRDefault="00107B32" w:rsidP="00107B32">
            <w:pPr>
              <w:pStyle w:val="TableParagraph"/>
              <w:ind w:left="14"/>
              <w:jc w:val="center"/>
              <w:rPr>
                <w:sz w:val="18"/>
              </w:rPr>
            </w:pPr>
            <w:r>
              <w:rPr>
                <w:w w:val="105"/>
                <w:sz w:val="18"/>
              </w:rPr>
              <w:t>k</w:t>
            </w:r>
            <w:r w:rsidR="00DD4683">
              <w:rPr>
                <w:w w:val="105"/>
                <w:sz w:val="18"/>
              </w:rPr>
              <w:t>om</w:t>
            </w:r>
            <w:r>
              <w:rPr>
                <w:w w:val="105"/>
                <w:sz w:val="18"/>
              </w:rPr>
              <w:t>.</w:t>
            </w:r>
          </w:p>
        </w:tc>
        <w:tc>
          <w:tcPr>
            <w:tcW w:w="514" w:type="dxa"/>
          </w:tcPr>
          <w:p w:rsidR="00DD4683" w:rsidRDefault="00DD4683" w:rsidP="00107B32">
            <w:pPr>
              <w:pStyle w:val="TableParagraph"/>
              <w:spacing w:before="11"/>
              <w:jc w:val="center"/>
              <w:rPr>
                <w:b/>
                <w:sz w:val="19"/>
              </w:rPr>
            </w:pPr>
          </w:p>
          <w:p w:rsidR="00DD4683" w:rsidRDefault="00DD4683" w:rsidP="00107B32">
            <w:pPr>
              <w:pStyle w:val="TableParagraph"/>
              <w:ind w:right="27"/>
              <w:jc w:val="center"/>
              <w:rPr>
                <w:sz w:val="18"/>
              </w:rPr>
            </w:pPr>
            <w:r>
              <w:rPr>
                <w:sz w:val="18"/>
              </w:rPr>
              <w:t>20</w:t>
            </w:r>
          </w:p>
        </w:tc>
        <w:tc>
          <w:tcPr>
            <w:tcW w:w="1102" w:type="dxa"/>
          </w:tcPr>
          <w:p w:rsidR="00DD4683" w:rsidRDefault="00DD4683" w:rsidP="00A40732">
            <w:pPr>
              <w:pStyle w:val="TableParagraph"/>
              <w:spacing w:before="11"/>
              <w:rPr>
                <w:b/>
                <w:sz w:val="19"/>
              </w:rPr>
            </w:pPr>
          </w:p>
          <w:p w:rsidR="00DD4683" w:rsidRDefault="00DD4683" w:rsidP="00A40732">
            <w:pPr>
              <w:pStyle w:val="TableParagraph"/>
              <w:ind w:right="26"/>
              <w:rPr>
                <w:sz w:val="18"/>
              </w:rPr>
            </w:pPr>
          </w:p>
        </w:tc>
        <w:tc>
          <w:tcPr>
            <w:tcW w:w="1232" w:type="dxa"/>
          </w:tcPr>
          <w:p w:rsidR="00DD4683" w:rsidRDefault="00DD4683" w:rsidP="00A40732">
            <w:pPr>
              <w:pStyle w:val="TableParagraph"/>
              <w:ind w:right="26"/>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DD4683" w:rsidTr="00A40732">
        <w:trPr>
          <w:trHeight w:hRule="exact" w:val="539"/>
        </w:trPr>
        <w:tc>
          <w:tcPr>
            <w:tcW w:w="585" w:type="dxa"/>
          </w:tcPr>
          <w:p w:rsidR="00DD4683" w:rsidRDefault="00DD4683" w:rsidP="00107B32">
            <w:pPr>
              <w:pStyle w:val="TableParagraph"/>
              <w:spacing w:line="206" w:lineRule="exact"/>
              <w:ind w:right="27"/>
              <w:jc w:val="center"/>
              <w:rPr>
                <w:sz w:val="18"/>
              </w:rPr>
            </w:pPr>
            <w:r>
              <w:rPr>
                <w:sz w:val="18"/>
              </w:rPr>
              <w:t>4.4.</w:t>
            </w:r>
          </w:p>
        </w:tc>
        <w:tc>
          <w:tcPr>
            <w:tcW w:w="5867" w:type="dxa"/>
            <w:gridSpan w:val="2"/>
          </w:tcPr>
          <w:p w:rsidR="00DD4683" w:rsidRDefault="00DD4683" w:rsidP="00107B32">
            <w:pPr>
              <w:pStyle w:val="TableParagraph"/>
              <w:spacing w:before="4" w:line="266" w:lineRule="auto"/>
              <w:ind w:left="26" w:right="175"/>
              <w:jc w:val="both"/>
              <w:rPr>
                <w:sz w:val="18"/>
              </w:rPr>
            </w:pPr>
            <w:r>
              <w:rPr>
                <w:w w:val="105"/>
                <w:sz w:val="18"/>
              </w:rPr>
              <w:t>Povezivanje prihvatnog sistema gromobranske instalacije - limenog krovnog pokrivača sa trakom. Povezivanje uraditi zav</w:t>
            </w:r>
            <w:r w:rsidR="00996887">
              <w:rPr>
                <w:w w:val="105"/>
                <w:sz w:val="18"/>
              </w:rPr>
              <w:t>a</w:t>
            </w:r>
            <w:r>
              <w:rPr>
                <w:w w:val="105"/>
                <w:sz w:val="18"/>
              </w:rPr>
              <w:t>rivanjem.</w:t>
            </w:r>
          </w:p>
        </w:tc>
        <w:tc>
          <w:tcPr>
            <w:tcW w:w="617" w:type="dxa"/>
          </w:tcPr>
          <w:p w:rsidR="00DD4683" w:rsidRDefault="00DD4683" w:rsidP="00107B32">
            <w:pPr>
              <w:pStyle w:val="TableParagraph"/>
              <w:spacing w:before="11"/>
              <w:jc w:val="center"/>
              <w:rPr>
                <w:b/>
                <w:sz w:val="19"/>
              </w:rPr>
            </w:pPr>
          </w:p>
          <w:p w:rsidR="00DD4683" w:rsidRDefault="00DD4683" w:rsidP="00107B32">
            <w:pPr>
              <w:pStyle w:val="TableParagraph"/>
              <w:ind w:left="13"/>
              <w:jc w:val="center"/>
              <w:rPr>
                <w:sz w:val="18"/>
              </w:rPr>
            </w:pPr>
            <w:r>
              <w:rPr>
                <w:w w:val="105"/>
                <w:sz w:val="18"/>
              </w:rPr>
              <w:t>kompl.</w:t>
            </w:r>
          </w:p>
        </w:tc>
        <w:tc>
          <w:tcPr>
            <w:tcW w:w="514" w:type="dxa"/>
          </w:tcPr>
          <w:p w:rsidR="00DD4683" w:rsidRDefault="00DD4683" w:rsidP="00107B32">
            <w:pPr>
              <w:pStyle w:val="TableParagraph"/>
              <w:spacing w:before="11"/>
              <w:jc w:val="center"/>
              <w:rPr>
                <w:b/>
                <w:sz w:val="19"/>
              </w:rPr>
            </w:pPr>
          </w:p>
          <w:p w:rsidR="00DD4683" w:rsidRDefault="00DD4683" w:rsidP="00107B32">
            <w:pPr>
              <w:pStyle w:val="TableParagraph"/>
              <w:ind w:right="25"/>
              <w:jc w:val="center"/>
              <w:rPr>
                <w:sz w:val="18"/>
              </w:rPr>
            </w:pPr>
            <w:r>
              <w:rPr>
                <w:w w:val="104"/>
                <w:sz w:val="18"/>
              </w:rPr>
              <w:t>1</w:t>
            </w:r>
          </w:p>
        </w:tc>
        <w:tc>
          <w:tcPr>
            <w:tcW w:w="1102" w:type="dxa"/>
          </w:tcPr>
          <w:p w:rsidR="00DD4683" w:rsidRDefault="00DD4683" w:rsidP="00A40732">
            <w:pPr>
              <w:pStyle w:val="TableParagraph"/>
              <w:ind w:right="26"/>
              <w:rPr>
                <w:sz w:val="18"/>
              </w:rPr>
            </w:pPr>
          </w:p>
        </w:tc>
        <w:tc>
          <w:tcPr>
            <w:tcW w:w="1232" w:type="dxa"/>
          </w:tcPr>
          <w:p w:rsidR="00DD4683" w:rsidRDefault="00DD4683" w:rsidP="00A40732">
            <w:pPr>
              <w:pStyle w:val="TableParagraph"/>
              <w:ind w:right="26"/>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DD4683" w:rsidTr="00A40732">
        <w:trPr>
          <w:trHeight w:hRule="exact" w:val="359"/>
        </w:trPr>
        <w:tc>
          <w:tcPr>
            <w:tcW w:w="585" w:type="dxa"/>
          </w:tcPr>
          <w:p w:rsidR="00DD4683" w:rsidRDefault="00DD4683" w:rsidP="00107B32">
            <w:pPr>
              <w:pStyle w:val="TableParagraph"/>
              <w:spacing w:line="206" w:lineRule="exact"/>
              <w:ind w:right="27"/>
              <w:jc w:val="center"/>
              <w:rPr>
                <w:sz w:val="18"/>
              </w:rPr>
            </w:pPr>
            <w:r>
              <w:rPr>
                <w:sz w:val="18"/>
              </w:rPr>
              <w:t>4.5.</w:t>
            </w:r>
          </w:p>
        </w:tc>
        <w:tc>
          <w:tcPr>
            <w:tcW w:w="5867" w:type="dxa"/>
            <w:gridSpan w:val="2"/>
          </w:tcPr>
          <w:p w:rsidR="00DD4683" w:rsidRDefault="00DD4683" w:rsidP="00107B32">
            <w:pPr>
              <w:pStyle w:val="TableParagraph"/>
              <w:spacing w:line="206" w:lineRule="exact"/>
              <w:ind w:left="26" w:right="-14"/>
              <w:jc w:val="both"/>
              <w:rPr>
                <w:sz w:val="18"/>
              </w:rPr>
            </w:pPr>
            <w:r>
              <w:rPr>
                <w:w w:val="105"/>
                <w:sz w:val="18"/>
              </w:rPr>
              <w:t>Isporuka i</w:t>
            </w:r>
            <w:r w:rsidR="00493FE4">
              <w:rPr>
                <w:w w:val="105"/>
                <w:sz w:val="18"/>
              </w:rPr>
              <w:t xml:space="preserve"> ugradnja MS na visini 1,7m od t</w:t>
            </w:r>
            <w:r>
              <w:rPr>
                <w:w w:val="105"/>
                <w:sz w:val="18"/>
              </w:rPr>
              <w:t>la</w:t>
            </w:r>
          </w:p>
        </w:tc>
        <w:tc>
          <w:tcPr>
            <w:tcW w:w="617" w:type="dxa"/>
          </w:tcPr>
          <w:p w:rsidR="00DD4683" w:rsidRDefault="00107B32" w:rsidP="00107B32">
            <w:pPr>
              <w:pStyle w:val="TableParagraph"/>
              <w:spacing w:line="206" w:lineRule="exact"/>
              <w:ind w:left="14"/>
              <w:jc w:val="center"/>
              <w:rPr>
                <w:sz w:val="18"/>
              </w:rPr>
            </w:pPr>
            <w:r>
              <w:rPr>
                <w:w w:val="105"/>
                <w:sz w:val="18"/>
              </w:rPr>
              <w:t>k</w:t>
            </w:r>
            <w:r w:rsidR="00DD4683">
              <w:rPr>
                <w:w w:val="105"/>
                <w:sz w:val="18"/>
              </w:rPr>
              <w:t>om</w:t>
            </w:r>
            <w:r>
              <w:rPr>
                <w:w w:val="105"/>
                <w:sz w:val="18"/>
              </w:rPr>
              <w:t>.</w:t>
            </w:r>
          </w:p>
        </w:tc>
        <w:tc>
          <w:tcPr>
            <w:tcW w:w="514" w:type="dxa"/>
          </w:tcPr>
          <w:p w:rsidR="00DD4683" w:rsidRDefault="00DD4683" w:rsidP="00107B32">
            <w:pPr>
              <w:pStyle w:val="TableParagraph"/>
              <w:spacing w:line="206" w:lineRule="exact"/>
              <w:ind w:right="25"/>
              <w:jc w:val="center"/>
              <w:rPr>
                <w:sz w:val="18"/>
              </w:rPr>
            </w:pPr>
            <w:r>
              <w:rPr>
                <w:w w:val="103"/>
                <w:sz w:val="18"/>
              </w:rPr>
              <w:t>4</w:t>
            </w:r>
          </w:p>
        </w:tc>
        <w:tc>
          <w:tcPr>
            <w:tcW w:w="1102" w:type="dxa"/>
          </w:tcPr>
          <w:p w:rsidR="00DD4683" w:rsidRDefault="00DD4683" w:rsidP="00A40732">
            <w:pPr>
              <w:pStyle w:val="TableParagraph"/>
              <w:spacing w:line="206" w:lineRule="exact"/>
              <w:ind w:right="26"/>
              <w:jc w:val="right"/>
              <w:rPr>
                <w:sz w:val="18"/>
              </w:rPr>
            </w:pPr>
          </w:p>
        </w:tc>
        <w:tc>
          <w:tcPr>
            <w:tcW w:w="1232" w:type="dxa"/>
          </w:tcPr>
          <w:p w:rsidR="00DD4683" w:rsidRDefault="00DD4683" w:rsidP="00A40732">
            <w:pPr>
              <w:pStyle w:val="TableParagraph"/>
              <w:spacing w:line="206" w:lineRule="exact"/>
              <w:ind w:right="26"/>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DD4683" w:rsidTr="00A40732">
        <w:trPr>
          <w:trHeight w:hRule="exact" w:val="539"/>
        </w:trPr>
        <w:tc>
          <w:tcPr>
            <w:tcW w:w="585" w:type="dxa"/>
          </w:tcPr>
          <w:p w:rsidR="00DD4683" w:rsidRDefault="00DD4683" w:rsidP="00107B32">
            <w:pPr>
              <w:pStyle w:val="TableParagraph"/>
              <w:spacing w:before="6"/>
              <w:ind w:right="27"/>
              <w:jc w:val="center"/>
              <w:rPr>
                <w:sz w:val="18"/>
              </w:rPr>
            </w:pPr>
            <w:r>
              <w:rPr>
                <w:sz w:val="18"/>
              </w:rPr>
              <w:t>4.6.</w:t>
            </w:r>
          </w:p>
        </w:tc>
        <w:tc>
          <w:tcPr>
            <w:tcW w:w="5867" w:type="dxa"/>
            <w:gridSpan w:val="2"/>
          </w:tcPr>
          <w:p w:rsidR="00DD4683" w:rsidRDefault="00DD4683" w:rsidP="00107B32">
            <w:pPr>
              <w:pStyle w:val="TableParagraph"/>
              <w:spacing w:before="4" w:line="266" w:lineRule="auto"/>
              <w:ind w:left="26" w:right="469"/>
              <w:jc w:val="both"/>
              <w:rPr>
                <w:sz w:val="18"/>
              </w:rPr>
            </w:pPr>
            <w:r>
              <w:rPr>
                <w:w w:val="105"/>
                <w:sz w:val="18"/>
              </w:rPr>
              <w:t>Isporuka i ugradnja ostalih elemenata gromobranske instalacije: spojnice za olučne vertikale i horizontale, ukrsni komadi itd.</w:t>
            </w:r>
          </w:p>
        </w:tc>
        <w:tc>
          <w:tcPr>
            <w:tcW w:w="617" w:type="dxa"/>
          </w:tcPr>
          <w:p w:rsidR="00DD4683" w:rsidRDefault="00DD4683" w:rsidP="00107B32">
            <w:pPr>
              <w:pStyle w:val="TableParagraph"/>
              <w:spacing w:before="11"/>
              <w:jc w:val="center"/>
              <w:rPr>
                <w:b/>
                <w:sz w:val="19"/>
              </w:rPr>
            </w:pPr>
          </w:p>
          <w:p w:rsidR="00DD4683" w:rsidRDefault="00DD4683" w:rsidP="00107B32">
            <w:pPr>
              <w:pStyle w:val="TableParagraph"/>
              <w:ind w:left="13"/>
              <w:jc w:val="center"/>
              <w:rPr>
                <w:sz w:val="18"/>
              </w:rPr>
            </w:pPr>
            <w:r>
              <w:rPr>
                <w:w w:val="105"/>
                <w:sz w:val="18"/>
              </w:rPr>
              <w:t>kompl.</w:t>
            </w:r>
          </w:p>
        </w:tc>
        <w:tc>
          <w:tcPr>
            <w:tcW w:w="514" w:type="dxa"/>
          </w:tcPr>
          <w:p w:rsidR="00DD4683" w:rsidRDefault="00DD4683" w:rsidP="00107B32">
            <w:pPr>
              <w:pStyle w:val="TableParagraph"/>
              <w:spacing w:before="11"/>
              <w:jc w:val="center"/>
              <w:rPr>
                <w:b/>
                <w:sz w:val="19"/>
              </w:rPr>
            </w:pPr>
          </w:p>
          <w:p w:rsidR="00DD4683" w:rsidRDefault="00DD4683" w:rsidP="00107B32">
            <w:pPr>
              <w:pStyle w:val="TableParagraph"/>
              <w:ind w:right="25"/>
              <w:jc w:val="center"/>
              <w:rPr>
                <w:sz w:val="18"/>
              </w:rPr>
            </w:pPr>
            <w:r>
              <w:rPr>
                <w:w w:val="103"/>
                <w:sz w:val="18"/>
              </w:rPr>
              <w:t>1</w:t>
            </w:r>
          </w:p>
        </w:tc>
        <w:tc>
          <w:tcPr>
            <w:tcW w:w="1102" w:type="dxa"/>
          </w:tcPr>
          <w:p w:rsidR="00DD4683" w:rsidRDefault="00DD4683" w:rsidP="00A40732">
            <w:pPr>
              <w:pStyle w:val="TableParagraph"/>
              <w:spacing w:before="11"/>
              <w:rPr>
                <w:b/>
                <w:sz w:val="19"/>
              </w:rPr>
            </w:pPr>
          </w:p>
          <w:p w:rsidR="00DD4683" w:rsidRDefault="00DD4683" w:rsidP="00A40732">
            <w:pPr>
              <w:pStyle w:val="TableParagraph"/>
              <w:ind w:right="26"/>
              <w:rPr>
                <w:sz w:val="18"/>
              </w:rPr>
            </w:pPr>
          </w:p>
        </w:tc>
        <w:tc>
          <w:tcPr>
            <w:tcW w:w="1232" w:type="dxa"/>
          </w:tcPr>
          <w:p w:rsidR="00DD4683" w:rsidRDefault="00DD4683" w:rsidP="00A40732">
            <w:pPr>
              <w:pStyle w:val="TableParagraph"/>
              <w:ind w:right="26"/>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DD4683" w:rsidTr="00A40732">
        <w:trPr>
          <w:trHeight w:hRule="exact" w:val="359"/>
        </w:trPr>
        <w:tc>
          <w:tcPr>
            <w:tcW w:w="585" w:type="dxa"/>
          </w:tcPr>
          <w:p w:rsidR="00DD4683" w:rsidRDefault="00DD4683" w:rsidP="00107B32">
            <w:pPr>
              <w:pStyle w:val="TableParagraph"/>
              <w:spacing w:before="52"/>
              <w:ind w:right="27"/>
              <w:jc w:val="center"/>
              <w:rPr>
                <w:sz w:val="18"/>
              </w:rPr>
            </w:pPr>
            <w:r>
              <w:rPr>
                <w:sz w:val="18"/>
              </w:rPr>
              <w:t>4.7.</w:t>
            </w:r>
          </w:p>
        </w:tc>
        <w:tc>
          <w:tcPr>
            <w:tcW w:w="5867" w:type="dxa"/>
            <w:gridSpan w:val="2"/>
          </w:tcPr>
          <w:p w:rsidR="00DD4683" w:rsidRDefault="00DD4683" w:rsidP="00107B32">
            <w:pPr>
              <w:pStyle w:val="TableParagraph"/>
              <w:spacing w:before="52"/>
              <w:ind w:left="26" w:right="-14"/>
              <w:jc w:val="both"/>
              <w:rPr>
                <w:sz w:val="18"/>
              </w:rPr>
            </w:pPr>
            <w:r>
              <w:rPr>
                <w:w w:val="105"/>
                <w:sz w:val="18"/>
              </w:rPr>
              <w:t>Funkcionalno ispitivanje i puštanje u rad</w:t>
            </w:r>
          </w:p>
        </w:tc>
        <w:tc>
          <w:tcPr>
            <w:tcW w:w="617" w:type="dxa"/>
          </w:tcPr>
          <w:p w:rsidR="00DD4683" w:rsidRDefault="00107B32" w:rsidP="00107B32">
            <w:pPr>
              <w:pStyle w:val="TableParagraph"/>
              <w:spacing w:before="52"/>
              <w:ind w:left="14"/>
              <w:jc w:val="center"/>
              <w:rPr>
                <w:sz w:val="18"/>
              </w:rPr>
            </w:pPr>
            <w:r>
              <w:rPr>
                <w:w w:val="105"/>
                <w:sz w:val="18"/>
              </w:rPr>
              <w:t>k</w:t>
            </w:r>
            <w:r w:rsidR="00DD4683">
              <w:rPr>
                <w:w w:val="105"/>
                <w:sz w:val="18"/>
              </w:rPr>
              <w:t>om</w:t>
            </w:r>
            <w:r>
              <w:rPr>
                <w:w w:val="105"/>
                <w:sz w:val="18"/>
              </w:rPr>
              <w:t>.</w:t>
            </w:r>
          </w:p>
        </w:tc>
        <w:tc>
          <w:tcPr>
            <w:tcW w:w="514" w:type="dxa"/>
          </w:tcPr>
          <w:p w:rsidR="00DD4683" w:rsidRDefault="00DD4683" w:rsidP="00107B32">
            <w:pPr>
              <w:pStyle w:val="TableParagraph"/>
              <w:spacing w:before="52"/>
              <w:ind w:right="25"/>
              <w:jc w:val="center"/>
              <w:rPr>
                <w:sz w:val="18"/>
              </w:rPr>
            </w:pPr>
            <w:r>
              <w:rPr>
                <w:w w:val="104"/>
                <w:sz w:val="18"/>
              </w:rPr>
              <w:t>1</w:t>
            </w:r>
          </w:p>
        </w:tc>
        <w:tc>
          <w:tcPr>
            <w:tcW w:w="1102" w:type="dxa"/>
          </w:tcPr>
          <w:p w:rsidR="00DD4683" w:rsidRDefault="00DD4683" w:rsidP="00A40732">
            <w:pPr>
              <w:pStyle w:val="TableParagraph"/>
              <w:spacing w:before="52"/>
              <w:ind w:right="26"/>
              <w:rPr>
                <w:sz w:val="18"/>
              </w:rPr>
            </w:pPr>
          </w:p>
        </w:tc>
        <w:tc>
          <w:tcPr>
            <w:tcW w:w="1232" w:type="dxa"/>
          </w:tcPr>
          <w:p w:rsidR="00DD4683" w:rsidRDefault="00DD4683" w:rsidP="00A40732">
            <w:pPr>
              <w:pStyle w:val="TableParagraph"/>
              <w:spacing w:before="52"/>
              <w:ind w:right="26"/>
              <w:rPr>
                <w:sz w:val="18"/>
              </w:rPr>
            </w:pPr>
          </w:p>
        </w:tc>
        <w:tc>
          <w:tcPr>
            <w:tcW w:w="1528" w:type="dxa"/>
            <w:gridSpan w:val="2"/>
            <w:tcBorders>
              <w:top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DD4683" w:rsidRDefault="00DD4683" w:rsidP="00A40732">
            <w:pPr>
              <w:suppressAutoHyphens w:val="0"/>
              <w:spacing w:line="276" w:lineRule="auto"/>
              <w:ind w:left="6480"/>
            </w:pPr>
          </w:p>
        </w:tc>
      </w:tr>
      <w:tr w:rsidR="00A40732" w:rsidTr="00A4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89"/>
        </w:trPr>
        <w:tc>
          <w:tcPr>
            <w:tcW w:w="9917" w:type="dxa"/>
            <w:gridSpan w:val="7"/>
          </w:tcPr>
          <w:p w:rsidR="00107B32" w:rsidRDefault="00A40732" w:rsidP="00A40732">
            <w:pPr>
              <w:ind w:left="-93" w:right="-604"/>
              <w:rPr>
                <w:b/>
                <w:w w:val="105"/>
                <w:sz w:val="18"/>
              </w:rPr>
            </w:pPr>
            <w:r>
              <w:rPr>
                <w:b/>
                <w:w w:val="105"/>
                <w:sz w:val="18"/>
                <w:lang w:val="sr-Cyrl-CS"/>
              </w:rPr>
              <w:t xml:space="preserve">        </w:t>
            </w:r>
          </w:p>
          <w:p w:rsidR="00A40732" w:rsidRPr="00107B32" w:rsidRDefault="00A40732" w:rsidP="00A40732">
            <w:pPr>
              <w:ind w:left="-93" w:right="-604"/>
              <w:rPr>
                <w:bCs/>
                <w:iCs/>
                <w:kern w:val="2"/>
                <w:sz w:val="28"/>
                <w:szCs w:val="28"/>
              </w:rPr>
            </w:pPr>
            <w:r>
              <w:rPr>
                <w:b/>
                <w:w w:val="105"/>
                <w:sz w:val="18"/>
                <w:lang w:val="sr-Cyrl-CS"/>
              </w:rPr>
              <w:t xml:space="preserve"> </w:t>
            </w:r>
            <w:r w:rsidRPr="00107B32">
              <w:rPr>
                <w:b/>
                <w:w w:val="105"/>
                <w:sz w:val="28"/>
                <w:szCs w:val="28"/>
              </w:rPr>
              <w:t>UKUPNO</w:t>
            </w:r>
            <w:r w:rsidR="00107B32" w:rsidRPr="00107B32">
              <w:rPr>
                <w:b/>
                <w:w w:val="105"/>
                <w:sz w:val="28"/>
                <w:szCs w:val="28"/>
              </w:rPr>
              <w:t>:</w:t>
            </w:r>
            <w:r w:rsidRPr="00107B32">
              <w:rPr>
                <w:b/>
                <w:spacing w:val="-19"/>
                <w:w w:val="105"/>
                <w:sz w:val="28"/>
                <w:szCs w:val="28"/>
              </w:rPr>
              <w:t xml:space="preserve"> </w:t>
            </w:r>
            <w:r w:rsidRPr="00107B32">
              <w:rPr>
                <w:b/>
                <w:w w:val="105"/>
                <w:sz w:val="28"/>
                <w:szCs w:val="28"/>
              </w:rPr>
              <w:t>GROMOBRANSKA</w:t>
            </w:r>
            <w:r w:rsidRPr="00107B32">
              <w:rPr>
                <w:b/>
                <w:spacing w:val="-17"/>
                <w:w w:val="105"/>
                <w:sz w:val="28"/>
                <w:szCs w:val="28"/>
              </w:rPr>
              <w:t xml:space="preserve"> </w:t>
            </w:r>
            <w:r w:rsidRPr="00107B32">
              <w:rPr>
                <w:b/>
                <w:spacing w:val="-3"/>
                <w:w w:val="105"/>
                <w:sz w:val="28"/>
                <w:szCs w:val="28"/>
              </w:rPr>
              <w:t>INSTALACIJA</w:t>
            </w:r>
          </w:p>
          <w:p w:rsidR="00A40732" w:rsidRDefault="00A40732" w:rsidP="00A40732">
            <w:pPr>
              <w:ind w:left="-93" w:right="-604"/>
              <w:rPr>
                <w:b/>
                <w:w w:val="105"/>
                <w:sz w:val="18"/>
                <w:lang w:val="sr-Cyrl-CS"/>
              </w:rPr>
            </w:pPr>
          </w:p>
        </w:tc>
        <w:tc>
          <w:tcPr>
            <w:tcW w:w="1528" w:type="dxa"/>
            <w:gridSpan w:val="2"/>
          </w:tcPr>
          <w:p w:rsidR="00A40732" w:rsidRDefault="00A40732">
            <w:pPr>
              <w:suppressAutoHyphens w:val="0"/>
              <w:spacing w:line="276" w:lineRule="auto"/>
              <w:rPr>
                <w:b/>
                <w:w w:val="105"/>
                <w:sz w:val="18"/>
                <w:lang w:val="sr-Cyrl-CS"/>
              </w:rPr>
            </w:pPr>
          </w:p>
          <w:p w:rsidR="00A40732" w:rsidRDefault="00A40732" w:rsidP="00A40732">
            <w:pPr>
              <w:ind w:right="-604"/>
              <w:rPr>
                <w:b/>
                <w:w w:val="105"/>
                <w:sz w:val="18"/>
                <w:lang w:val="sr-Cyrl-CS"/>
              </w:rPr>
            </w:pPr>
          </w:p>
        </w:tc>
        <w:tc>
          <w:tcPr>
            <w:tcW w:w="1466" w:type="dxa"/>
          </w:tcPr>
          <w:p w:rsidR="00A40732" w:rsidRDefault="00A40732">
            <w:pPr>
              <w:suppressAutoHyphens w:val="0"/>
              <w:spacing w:line="276" w:lineRule="auto"/>
              <w:rPr>
                <w:b/>
                <w:w w:val="105"/>
                <w:sz w:val="18"/>
                <w:lang w:val="sr-Cyrl-CS"/>
              </w:rPr>
            </w:pPr>
          </w:p>
          <w:p w:rsidR="00A40732" w:rsidRDefault="00A40732" w:rsidP="00A40732">
            <w:pPr>
              <w:ind w:right="-604"/>
              <w:rPr>
                <w:b/>
                <w:w w:val="105"/>
                <w:sz w:val="18"/>
                <w:lang w:val="sr-Cyrl-CS"/>
              </w:rPr>
            </w:pPr>
          </w:p>
        </w:tc>
      </w:tr>
      <w:tr w:rsidR="00493FE4" w:rsidTr="00A4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89"/>
        </w:trPr>
        <w:tc>
          <w:tcPr>
            <w:tcW w:w="9917" w:type="dxa"/>
            <w:gridSpan w:val="7"/>
          </w:tcPr>
          <w:p w:rsidR="004B3195" w:rsidRDefault="004B3195" w:rsidP="00A40732">
            <w:pPr>
              <w:ind w:left="-93" w:right="-604"/>
              <w:rPr>
                <w:b/>
                <w:w w:val="105"/>
                <w:sz w:val="28"/>
                <w:szCs w:val="28"/>
              </w:rPr>
            </w:pPr>
          </w:p>
          <w:p w:rsidR="00493FE4" w:rsidRDefault="00493FE4" w:rsidP="00A40732">
            <w:pPr>
              <w:ind w:left="-93" w:right="-604"/>
              <w:rPr>
                <w:b/>
                <w:w w:val="105"/>
                <w:sz w:val="28"/>
                <w:szCs w:val="28"/>
              </w:rPr>
            </w:pPr>
            <w:r>
              <w:rPr>
                <w:b/>
                <w:w w:val="105"/>
                <w:sz w:val="28"/>
                <w:szCs w:val="28"/>
              </w:rPr>
              <w:t>UKUPNO: ELEKTROENERGETSKA INSTALACIJA</w:t>
            </w:r>
            <w:r w:rsidR="004B3195">
              <w:rPr>
                <w:b/>
                <w:w w:val="105"/>
                <w:sz w:val="28"/>
                <w:szCs w:val="28"/>
              </w:rPr>
              <w:t xml:space="preserve"> (1+2+3+4)</w:t>
            </w:r>
          </w:p>
          <w:p w:rsidR="00493FE4" w:rsidRPr="00493FE4" w:rsidRDefault="00493FE4" w:rsidP="00A40732">
            <w:pPr>
              <w:ind w:left="-93" w:right="-604"/>
              <w:rPr>
                <w:b/>
                <w:w w:val="105"/>
                <w:sz w:val="28"/>
                <w:szCs w:val="28"/>
              </w:rPr>
            </w:pPr>
          </w:p>
        </w:tc>
        <w:tc>
          <w:tcPr>
            <w:tcW w:w="1528" w:type="dxa"/>
            <w:gridSpan w:val="2"/>
          </w:tcPr>
          <w:p w:rsidR="00493FE4" w:rsidRDefault="00493FE4">
            <w:pPr>
              <w:suppressAutoHyphens w:val="0"/>
              <w:spacing w:line="276" w:lineRule="auto"/>
              <w:rPr>
                <w:b/>
                <w:w w:val="105"/>
                <w:sz w:val="18"/>
                <w:lang w:val="sr-Cyrl-CS"/>
              </w:rPr>
            </w:pPr>
          </w:p>
        </w:tc>
        <w:tc>
          <w:tcPr>
            <w:tcW w:w="1466" w:type="dxa"/>
          </w:tcPr>
          <w:p w:rsidR="00493FE4" w:rsidRDefault="00493FE4">
            <w:pPr>
              <w:suppressAutoHyphens w:val="0"/>
              <w:spacing w:line="276" w:lineRule="auto"/>
              <w:rPr>
                <w:b/>
                <w:w w:val="105"/>
                <w:sz w:val="18"/>
                <w:lang w:val="sr-Cyrl-CS"/>
              </w:rPr>
            </w:pPr>
          </w:p>
        </w:tc>
      </w:tr>
    </w:tbl>
    <w:p w:rsidR="00DF505B" w:rsidRDefault="00A40732" w:rsidP="00E145F5">
      <w:pPr>
        <w:ind w:right="-604"/>
        <w:rPr>
          <w:bCs/>
          <w:iCs/>
          <w:kern w:val="2"/>
        </w:rPr>
      </w:pPr>
      <w:r>
        <w:rPr>
          <w:b/>
          <w:w w:val="105"/>
          <w:sz w:val="18"/>
          <w:lang w:val="sr-Cyrl-CS"/>
        </w:rPr>
        <w:t xml:space="preserve">     </w:t>
      </w:r>
    </w:p>
    <w:p w:rsidR="00DF505B" w:rsidRDefault="00DF505B" w:rsidP="00E145F5">
      <w:pPr>
        <w:ind w:right="-604"/>
        <w:rPr>
          <w:bCs/>
          <w:iCs/>
          <w:kern w:val="2"/>
        </w:rPr>
      </w:pPr>
    </w:p>
    <w:p w:rsidR="00DF505B" w:rsidRDefault="00DF505B" w:rsidP="00E145F5">
      <w:pPr>
        <w:ind w:right="-604"/>
        <w:rPr>
          <w:bCs/>
          <w:iCs/>
          <w:kern w:val="2"/>
        </w:rPr>
      </w:pPr>
    </w:p>
    <w:p w:rsidR="00DF505B" w:rsidRDefault="00DF505B" w:rsidP="00E145F5">
      <w:pPr>
        <w:ind w:right="-604"/>
        <w:rPr>
          <w:bCs/>
          <w:iCs/>
          <w:kern w:val="2"/>
        </w:rPr>
      </w:pPr>
    </w:p>
    <w:p w:rsidR="00DF505B" w:rsidRDefault="00DF505B" w:rsidP="00E145F5">
      <w:pPr>
        <w:ind w:right="-604"/>
        <w:rPr>
          <w:bCs/>
          <w:iCs/>
          <w:kern w:val="2"/>
        </w:rPr>
      </w:pPr>
    </w:p>
    <w:p w:rsidR="00DF505B" w:rsidRDefault="00DF505B" w:rsidP="00E145F5">
      <w:pPr>
        <w:ind w:right="-604"/>
        <w:rPr>
          <w:bCs/>
          <w:iCs/>
          <w:kern w:val="2"/>
        </w:rPr>
      </w:pPr>
    </w:p>
    <w:p w:rsidR="009B3FDE" w:rsidRDefault="009B3FDE" w:rsidP="00E145F5">
      <w:pPr>
        <w:ind w:right="-604"/>
        <w:rPr>
          <w:bCs/>
          <w:iCs/>
          <w:kern w:val="2"/>
        </w:rPr>
      </w:pPr>
    </w:p>
    <w:p w:rsidR="009B3FDE" w:rsidRDefault="009B3FDE" w:rsidP="00E145F5">
      <w:pPr>
        <w:ind w:right="-604"/>
        <w:rPr>
          <w:bCs/>
          <w:iCs/>
          <w:kern w:val="2"/>
        </w:rPr>
      </w:pPr>
    </w:p>
    <w:p w:rsidR="005043CF" w:rsidRDefault="005043CF" w:rsidP="00E145F5">
      <w:pPr>
        <w:ind w:right="-604"/>
        <w:rPr>
          <w:bCs/>
          <w:iCs/>
          <w:kern w:val="2"/>
        </w:rPr>
      </w:pPr>
    </w:p>
    <w:p w:rsidR="00493FE4" w:rsidRPr="005043CF" w:rsidRDefault="00493FE4" w:rsidP="00E145F5">
      <w:pPr>
        <w:ind w:right="-604"/>
        <w:rPr>
          <w:bCs/>
          <w:iCs/>
          <w:kern w:val="2"/>
        </w:rPr>
      </w:pPr>
    </w:p>
    <w:p w:rsidR="00496AE8" w:rsidRPr="00630263" w:rsidRDefault="009B3FDE" w:rsidP="00496AE8">
      <w:pPr>
        <w:pStyle w:val="BodyText"/>
        <w:spacing w:line="237" w:lineRule="auto"/>
        <w:ind w:left="1578" w:hanging="1558"/>
        <w:jc w:val="center"/>
        <w:rPr>
          <w:b/>
          <w:i/>
          <w:sz w:val="32"/>
          <w:szCs w:val="32"/>
          <w:u w:val="single"/>
        </w:rPr>
      </w:pPr>
      <w:r w:rsidRPr="00630263">
        <w:rPr>
          <w:b/>
          <w:i/>
          <w:sz w:val="32"/>
          <w:szCs w:val="32"/>
          <w:u w:val="single"/>
        </w:rPr>
        <w:t>Projekat stabilnog sistema za automatsku dojavu pož</w:t>
      </w:r>
      <w:r w:rsidR="004243FA" w:rsidRPr="00630263">
        <w:rPr>
          <w:b/>
          <w:i/>
          <w:sz w:val="32"/>
          <w:szCs w:val="32"/>
          <w:u w:val="single"/>
        </w:rPr>
        <w:t>ara</w:t>
      </w:r>
    </w:p>
    <w:p w:rsidR="00913000" w:rsidRPr="00496AE8" w:rsidRDefault="00913000" w:rsidP="00496AE8">
      <w:pPr>
        <w:pStyle w:val="BodyText"/>
        <w:spacing w:after="0" w:line="238" w:lineRule="auto"/>
        <w:ind w:left="1569" w:hanging="1555"/>
        <w:jc w:val="center"/>
        <w:rPr>
          <w:b/>
          <w:i/>
          <w:sz w:val="28"/>
          <w:szCs w:val="28"/>
        </w:rPr>
      </w:pPr>
    </w:p>
    <w:tbl>
      <w:tblPr>
        <w:tblW w:w="12960" w:type="dxa"/>
        <w:tblInd w:w="109"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tblPr>
      <w:tblGrid>
        <w:gridCol w:w="538"/>
        <w:gridCol w:w="4772"/>
        <w:gridCol w:w="44"/>
        <w:gridCol w:w="32"/>
        <w:gridCol w:w="552"/>
        <w:gridCol w:w="30"/>
        <w:gridCol w:w="552"/>
        <w:gridCol w:w="94"/>
        <w:gridCol w:w="46"/>
        <w:gridCol w:w="1083"/>
        <w:gridCol w:w="1613"/>
        <w:gridCol w:w="37"/>
        <w:gridCol w:w="1741"/>
        <w:gridCol w:w="1812"/>
        <w:gridCol w:w="14"/>
      </w:tblGrid>
      <w:tr w:rsidR="00C76DAD" w:rsidTr="001348F9">
        <w:trPr>
          <w:gridAfter w:val="1"/>
          <w:wAfter w:w="14" w:type="dxa"/>
          <w:trHeight w:hRule="exact" w:val="1306"/>
        </w:trPr>
        <w:tc>
          <w:tcPr>
            <w:tcW w:w="538" w:type="dxa"/>
            <w:tcBorders>
              <w:bottom w:val="single" w:sz="8" w:space="0" w:color="000000"/>
              <w:right w:val="single" w:sz="8" w:space="0" w:color="000000"/>
            </w:tcBorders>
          </w:tcPr>
          <w:p w:rsidR="00C76DAD" w:rsidRDefault="00C76DAD" w:rsidP="00B6141B">
            <w:pPr>
              <w:pStyle w:val="TableParagraph"/>
              <w:spacing w:line="225" w:lineRule="exact"/>
              <w:ind w:left="151"/>
              <w:rPr>
                <w:b/>
                <w:sz w:val="20"/>
              </w:rPr>
            </w:pPr>
          </w:p>
          <w:p w:rsidR="00C76DAD" w:rsidRDefault="00C76DAD" w:rsidP="00B6141B">
            <w:pPr>
              <w:pStyle w:val="TableParagraph"/>
              <w:spacing w:line="225" w:lineRule="exact"/>
              <w:ind w:left="151"/>
              <w:rPr>
                <w:b/>
                <w:sz w:val="20"/>
              </w:rPr>
            </w:pPr>
            <w:r>
              <w:rPr>
                <w:b/>
                <w:sz w:val="20"/>
              </w:rPr>
              <w:t>R.</w:t>
            </w:r>
          </w:p>
          <w:p w:rsidR="00C76DAD" w:rsidRDefault="00C76DAD" w:rsidP="00B6141B">
            <w:pPr>
              <w:pStyle w:val="TableParagraph"/>
              <w:spacing w:before="27"/>
              <w:ind w:left="122"/>
              <w:rPr>
                <w:b/>
                <w:sz w:val="20"/>
              </w:rPr>
            </w:pPr>
            <w:r>
              <w:rPr>
                <w:b/>
                <w:sz w:val="20"/>
              </w:rPr>
              <w:t>br.</w:t>
            </w:r>
          </w:p>
        </w:tc>
        <w:tc>
          <w:tcPr>
            <w:tcW w:w="4816" w:type="dxa"/>
            <w:gridSpan w:val="2"/>
            <w:tcBorders>
              <w:left w:val="single" w:sz="8" w:space="0" w:color="000000"/>
              <w:bottom w:val="single" w:sz="8" w:space="0" w:color="000000"/>
              <w:right w:val="single" w:sz="8" w:space="0" w:color="000000"/>
            </w:tcBorders>
          </w:tcPr>
          <w:p w:rsidR="00C76DAD" w:rsidRDefault="00C76DAD" w:rsidP="00B6141B">
            <w:pPr>
              <w:pStyle w:val="TableParagraph"/>
              <w:spacing w:before="105"/>
              <w:ind w:left="2164" w:right="2160"/>
              <w:jc w:val="center"/>
              <w:rPr>
                <w:b/>
                <w:sz w:val="20"/>
              </w:rPr>
            </w:pPr>
          </w:p>
          <w:p w:rsidR="00C76DAD" w:rsidRDefault="00C76DAD" w:rsidP="00B6141B">
            <w:pPr>
              <w:pStyle w:val="TableParagraph"/>
              <w:spacing w:before="105"/>
              <w:ind w:left="2164" w:right="2160"/>
              <w:jc w:val="center"/>
              <w:rPr>
                <w:b/>
                <w:sz w:val="20"/>
              </w:rPr>
            </w:pPr>
            <w:r>
              <w:rPr>
                <w:b/>
                <w:sz w:val="20"/>
              </w:rPr>
              <w:t>Opis</w:t>
            </w:r>
          </w:p>
        </w:tc>
        <w:tc>
          <w:tcPr>
            <w:tcW w:w="614" w:type="dxa"/>
            <w:gridSpan w:val="3"/>
            <w:tcBorders>
              <w:left w:val="single" w:sz="8" w:space="0" w:color="000000"/>
              <w:bottom w:val="single" w:sz="8" w:space="0" w:color="000000"/>
              <w:right w:val="single" w:sz="8" w:space="0" w:color="000000"/>
            </w:tcBorders>
          </w:tcPr>
          <w:p w:rsidR="00C76DAD" w:rsidRDefault="00C76DAD" w:rsidP="00B6141B">
            <w:pPr>
              <w:pStyle w:val="TableParagraph"/>
              <w:spacing w:line="268" w:lineRule="auto"/>
              <w:ind w:left="64" w:right="44" w:firstLine="36"/>
              <w:rPr>
                <w:b/>
                <w:sz w:val="20"/>
              </w:rPr>
            </w:pPr>
          </w:p>
          <w:p w:rsidR="00C76DAD" w:rsidRDefault="00C76DAD" w:rsidP="00B6141B">
            <w:pPr>
              <w:pStyle w:val="TableParagraph"/>
              <w:spacing w:line="268" w:lineRule="auto"/>
              <w:ind w:left="64" w:right="44" w:firstLine="36"/>
              <w:rPr>
                <w:b/>
                <w:sz w:val="20"/>
              </w:rPr>
            </w:pPr>
            <w:r>
              <w:rPr>
                <w:b/>
                <w:sz w:val="20"/>
              </w:rPr>
              <w:t>Jed. mere</w:t>
            </w:r>
          </w:p>
        </w:tc>
        <w:tc>
          <w:tcPr>
            <w:tcW w:w="646" w:type="dxa"/>
            <w:gridSpan w:val="2"/>
            <w:tcBorders>
              <w:left w:val="single" w:sz="8" w:space="0" w:color="000000"/>
              <w:bottom w:val="single" w:sz="8" w:space="0" w:color="000000"/>
              <w:right w:val="single" w:sz="8" w:space="0" w:color="000000"/>
            </w:tcBorders>
          </w:tcPr>
          <w:p w:rsidR="00C76DAD" w:rsidRDefault="00C76DAD" w:rsidP="00B6141B">
            <w:pPr>
              <w:pStyle w:val="TableParagraph"/>
              <w:spacing w:line="268" w:lineRule="auto"/>
              <w:ind w:left="199" w:hanging="156"/>
              <w:rPr>
                <w:b/>
                <w:w w:val="95"/>
                <w:sz w:val="20"/>
              </w:rPr>
            </w:pPr>
          </w:p>
          <w:p w:rsidR="00C76DAD" w:rsidRDefault="00C76DAD" w:rsidP="00B6141B">
            <w:pPr>
              <w:pStyle w:val="TableParagraph"/>
              <w:spacing w:line="268" w:lineRule="auto"/>
              <w:ind w:left="199" w:hanging="156"/>
              <w:rPr>
                <w:b/>
                <w:sz w:val="20"/>
              </w:rPr>
            </w:pPr>
            <w:r>
              <w:rPr>
                <w:b/>
                <w:w w:val="95"/>
                <w:sz w:val="20"/>
              </w:rPr>
              <w:t xml:space="preserve">Količi </w:t>
            </w:r>
            <w:r>
              <w:rPr>
                <w:b/>
                <w:sz w:val="20"/>
              </w:rPr>
              <w:t>na</w:t>
            </w:r>
          </w:p>
        </w:tc>
        <w:tc>
          <w:tcPr>
            <w:tcW w:w="1129" w:type="dxa"/>
            <w:gridSpan w:val="2"/>
            <w:tcBorders>
              <w:left w:val="single" w:sz="8" w:space="0" w:color="000000"/>
              <w:bottom w:val="single" w:sz="8" w:space="0" w:color="000000"/>
              <w:right w:val="single" w:sz="8" w:space="0" w:color="000000"/>
            </w:tcBorders>
          </w:tcPr>
          <w:p w:rsidR="00C76DAD" w:rsidRDefault="00C76DAD" w:rsidP="00C76DAD">
            <w:pPr>
              <w:pStyle w:val="TableParagraph"/>
              <w:spacing w:before="40"/>
              <w:ind w:left="300" w:right="-4"/>
              <w:jc w:val="center"/>
              <w:rPr>
                <w:w w:val="105"/>
                <w:sz w:val="18"/>
              </w:rPr>
            </w:pPr>
          </w:p>
          <w:p w:rsidR="00C76DAD" w:rsidRDefault="00C76DAD" w:rsidP="00C76DAD">
            <w:pPr>
              <w:pStyle w:val="TableParagraph"/>
              <w:spacing w:before="40"/>
              <w:ind w:left="300" w:right="-4"/>
              <w:jc w:val="center"/>
              <w:rPr>
                <w:w w:val="105"/>
                <w:sz w:val="18"/>
              </w:rPr>
            </w:pPr>
            <w:r>
              <w:rPr>
                <w:w w:val="105"/>
                <w:sz w:val="18"/>
              </w:rPr>
              <w:t>Jed.</w:t>
            </w:r>
            <w:r w:rsidRPr="00FD5B07">
              <w:rPr>
                <w:w w:val="105"/>
                <w:sz w:val="18"/>
              </w:rPr>
              <w:t>cena</w:t>
            </w:r>
          </w:p>
          <w:p w:rsidR="00C76DAD" w:rsidRDefault="00C76DAD" w:rsidP="00C76DAD">
            <w:pPr>
              <w:pStyle w:val="TableParagraph"/>
              <w:spacing w:before="40"/>
              <w:ind w:left="300" w:right="-4"/>
              <w:jc w:val="center"/>
              <w:rPr>
                <w:w w:val="105"/>
                <w:sz w:val="18"/>
              </w:rPr>
            </w:pPr>
            <w:r>
              <w:rPr>
                <w:w w:val="105"/>
                <w:sz w:val="18"/>
              </w:rPr>
              <w:t xml:space="preserve">bez PDV-a </w:t>
            </w:r>
          </w:p>
          <w:p w:rsidR="00C76DAD" w:rsidRDefault="00C76DAD" w:rsidP="00C76DAD">
            <w:pPr>
              <w:pStyle w:val="TableParagraph"/>
              <w:spacing w:before="40"/>
              <w:ind w:left="300" w:right="-4"/>
              <w:jc w:val="center"/>
              <w:rPr>
                <w:w w:val="105"/>
                <w:sz w:val="18"/>
              </w:rPr>
            </w:pPr>
            <w:r>
              <w:rPr>
                <w:w w:val="105"/>
                <w:sz w:val="18"/>
              </w:rPr>
              <w:t xml:space="preserve">(din.) </w:t>
            </w:r>
          </w:p>
          <w:p w:rsidR="00C76DAD" w:rsidRDefault="00C76DAD" w:rsidP="00C76DAD">
            <w:pPr>
              <w:pStyle w:val="TableParagraph"/>
              <w:spacing w:before="40"/>
              <w:ind w:left="300" w:right="-4"/>
              <w:jc w:val="center"/>
              <w:rPr>
                <w:w w:val="105"/>
                <w:sz w:val="18"/>
              </w:rPr>
            </w:pPr>
          </w:p>
          <w:p w:rsidR="00C76DAD" w:rsidRPr="0005618D" w:rsidRDefault="00C76DAD" w:rsidP="00C76DAD">
            <w:pPr>
              <w:pStyle w:val="TableParagraph"/>
              <w:spacing w:before="40"/>
              <w:ind w:left="300" w:right="-4"/>
              <w:jc w:val="center"/>
              <w:rPr>
                <w:sz w:val="18"/>
              </w:rPr>
            </w:pPr>
          </w:p>
        </w:tc>
        <w:tc>
          <w:tcPr>
            <w:tcW w:w="1650" w:type="dxa"/>
            <w:gridSpan w:val="2"/>
            <w:tcBorders>
              <w:left w:val="single" w:sz="8" w:space="0" w:color="000000"/>
              <w:bottom w:val="single" w:sz="8" w:space="0" w:color="000000"/>
              <w:right w:val="single" w:sz="4" w:space="0" w:color="auto"/>
            </w:tcBorders>
          </w:tcPr>
          <w:p w:rsidR="00C76DAD" w:rsidRDefault="00C76DAD" w:rsidP="00C76DAD">
            <w:pPr>
              <w:pStyle w:val="TableParagraph"/>
              <w:spacing w:before="40"/>
              <w:ind w:left="288" w:right="-4"/>
              <w:jc w:val="center"/>
              <w:rPr>
                <w:w w:val="105"/>
                <w:sz w:val="18"/>
              </w:rPr>
            </w:pPr>
          </w:p>
          <w:p w:rsidR="00C76DAD" w:rsidRDefault="00C76DAD" w:rsidP="00C76DAD">
            <w:pPr>
              <w:pStyle w:val="TableParagraph"/>
              <w:spacing w:before="40"/>
              <w:ind w:left="288" w:right="-4"/>
              <w:jc w:val="center"/>
              <w:rPr>
                <w:w w:val="105"/>
                <w:sz w:val="18"/>
              </w:rPr>
            </w:pPr>
            <w:r>
              <w:rPr>
                <w:w w:val="105"/>
                <w:sz w:val="18"/>
              </w:rPr>
              <w:t>Jed</w:t>
            </w:r>
            <w:r w:rsidRPr="00FD5B07">
              <w:rPr>
                <w:w w:val="105"/>
                <w:sz w:val="18"/>
              </w:rPr>
              <w:t>.cena</w:t>
            </w:r>
          </w:p>
          <w:p w:rsidR="00C76DAD" w:rsidRDefault="00C76DAD" w:rsidP="00C76DAD">
            <w:pPr>
              <w:pStyle w:val="TableParagraph"/>
              <w:spacing w:before="40"/>
              <w:ind w:left="288" w:right="-4"/>
              <w:jc w:val="center"/>
              <w:rPr>
                <w:w w:val="105"/>
                <w:sz w:val="18"/>
              </w:rPr>
            </w:pPr>
            <w:r>
              <w:rPr>
                <w:w w:val="105"/>
                <w:sz w:val="18"/>
              </w:rPr>
              <w:t xml:space="preserve"> sa PDV-om</w:t>
            </w:r>
          </w:p>
          <w:p w:rsidR="00C76DAD" w:rsidRPr="00FD5B07" w:rsidRDefault="00C76DAD" w:rsidP="00C76DAD">
            <w:pPr>
              <w:pStyle w:val="TableParagraph"/>
              <w:spacing w:before="40"/>
              <w:ind w:left="288" w:right="-4"/>
              <w:jc w:val="center"/>
              <w:rPr>
                <w:sz w:val="18"/>
              </w:rPr>
            </w:pPr>
            <w:r>
              <w:rPr>
                <w:w w:val="105"/>
                <w:sz w:val="18"/>
              </w:rPr>
              <w:t>(din.)</w:t>
            </w:r>
          </w:p>
        </w:tc>
        <w:tc>
          <w:tcPr>
            <w:tcW w:w="1741" w:type="dxa"/>
            <w:tcBorders>
              <w:left w:val="single" w:sz="4" w:space="0" w:color="auto"/>
              <w:bottom w:val="single" w:sz="8" w:space="0" w:color="000000"/>
              <w:right w:val="single" w:sz="4" w:space="0" w:color="auto"/>
            </w:tcBorders>
            <w:vAlign w:val="center"/>
          </w:tcPr>
          <w:p w:rsidR="00C76DAD" w:rsidRDefault="00C76DAD" w:rsidP="00C76DAD">
            <w:pPr>
              <w:jc w:val="center"/>
              <w:rPr>
                <w:sz w:val="18"/>
                <w:szCs w:val="18"/>
              </w:rPr>
            </w:pPr>
            <w:r w:rsidRPr="0005618D">
              <w:rPr>
                <w:sz w:val="18"/>
                <w:szCs w:val="18"/>
              </w:rPr>
              <w:t>Ukupno</w:t>
            </w:r>
          </w:p>
          <w:p w:rsidR="00C76DAD" w:rsidRPr="0005618D" w:rsidRDefault="00C76DAD" w:rsidP="00C76DAD">
            <w:pPr>
              <w:jc w:val="center"/>
              <w:rPr>
                <w:sz w:val="18"/>
                <w:szCs w:val="18"/>
              </w:rPr>
            </w:pPr>
            <w:r w:rsidRPr="0005618D">
              <w:rPr>
                <w:sz w:val="18"/>
                <w:szCs w:val="18"/>
              </w:rPr>
              <w:t xml:space="preserve"> bez PDV-a</w:t>
            </w:r>
          </w:p>
          <w:p w:rsidR="00C76DAD" w:rsidRPr="0005618D" w:rsidRDefault="00C76DAD" w:rsidP="00C76DAD">
            <w:pPr>
              <w:jc w:val="center"/>
              <w:rPr>
                <w:kern w:val="2"/>
                <w:sz w:val="18"/>
                <w:szCs w:val="18"/>
              </w:rPr>
            </w:pPr>
            <w:r w:rsidRPr="0005618D">
              <w:rPr>
                <w:sz w:val="18"/>
                <w:szCs w:val="18"/>
              </w:rPr>
              <w:t>(din.)</w:t>
            </w:r>
          </w:p>
        </w:tc>
        <w:tc>
          <w:tcPr>
            <w:tcW w:w="1812" w:type="dxa"/>
            <w:tcBorders>
              <w:left w:val="single" w:sz="4" w:space="0" w:color="auto"/>
              <w:bottom w:val="single" w:sz="8" w:space="0" w:color="000000"/>
            </w:tcBorders>
            <w:vAlign w:val="center"/>
          </w:tcPr>
          <w:p w:rsidR="00C76DAD" w:rsidRPr="0005618D" w:rsidRDefault="00C76DAD" w:rsidP="00C76DAD">
            <w:pPr>
              <w:jc w:val="center"/>
              <w:rPr>
                <w:kern w:val="2"/>
                <w:sz w:val="18"/>
                <w:szCs w:val="18"/>
              </w:rPr>
            </w:pPr>
          </w:p>
          <w:p w:rsidR="00C76DAD" w:rsidRDefault="00C76DAD" w:rsidP="00C76DAD">
            <w:pPr>
              <w:jc w:val="center"/>
              <w:rPr>
                <w:kern w:val="2"/>
                <w:sz w:val="18"/>
                <w:szCs w:val="18"/>
              </w:rPr>
            </w:pPr>
            <w:r w:rsidRPr="0005618D">
              <w:rPr>
                <w:kern w:val="2"/>
                <w:sz w:val="18"/>
                <w:szCs w:val="18"/>
              </w:rPr>
              <w:t xml:space="preserve">Ukupno </w:t>
            </w:r>
          </w:p>
          <w:p w:rsidR="00C76DAD" w:rsidRPr="0005618D" w:rsidRDefault="00C76DAD" w:rsidP="00C76DAD">
            <w:pPr>
              <w:jc w:val="center"/>
              <w:rPr>
                <w:kern w:val="2"/>
                <w:sz w:val="18"/>
                <w:szCs w:val="18"/>
              </w:rPr>
            </w:pPr>
            <w:r w:rsidRPr="0005618D">
              <w:rPr>
                <w:kern w:val="2"/>
                <w:sz w:val="18"/>
                <w:szCs w:val="18"/>
              </w:rPr>
              <w:t>sa PDV-om</w:t>
            </w:r>
          </w:p>
          <w:p w:rsidR="00C76DAD" w:rsidRDefault="00C76DAD" w:rsidP="00C76DAD">
            <w:pPr>
              <w:jc w:val="center"/>
              <w:rPr>
                <w:kern w:val="2"/>
                <w:sz w:val="18"/>
                <w:szCs w:val="18"/>
              </w:rPr>
            </w:pPr>
            <w:r w:rsidRPr="0005618D">
              <w:rPr>
                <w:kern w:val="2"/>
                <w:sz w:val="18"/>
                <w:szCs w:val="18"/>
              </w:rPr>
              <w:t>(din.)</w:t>
            </w:r>
          </w:p>
          <w:p w:rsidR="00C76DAD" w:rsidRDefault="00C76DAD" w:rsidP="00C76DAD">
            <w:pPr>
              <w:jc w:val="center"/>
              <w:rPr>
                <w:kern w:val="2"/>
                <w:sz w:val="18"/>
                <w:szCs w:val="18"/>
              </w:rPr>
            </w:pPr>
          </w:p>
          <w:p w:rsidR="00C76DAD" w:rsidRDefault="00C76DAD" w:rsidP="00C76DAD">
            <w:pPr>
              <w:jc w:val="center"/>
              <w:rPr>
                <w:kern w:val="2"/>
                <w:sz w:val="18"/>
                <w:szCs w:val="18"/>
              </w:rPr>
            </w:pPr>
          </w:p>
          <w:p w:rsidR="00C76DAD" w:rsidRDefault="00C76DAD" w:rsidP="00C76DAD">
            <w:pPr>
              <w:jc w:val="center"/>
              <w:rPr>
                <w:kern w:val="2"/>
                <w:sz w:val="18"/>
                <w:szCs w:val="18"/>
              </w:rPr>
            </w:pPr>
          </w:p>
          <w:p w:rsidR="00C76DAD" w:rsidRPr="0005618D" w:rsidRDefault="00C76DAD" w:rsidP="00C76DAD">
            <w:pPr>
              <w:jc w:val="center"/>
              <w:rPr>
                <w:kern w:val="2"/>
                <w:sz w:val="18"/>
                <w:szCs w:val="18"/>
              </w:rPr>
            </w:pPr>
          </w:p>
          <w:p w:rsidR="00C76DAD" w:rsidRPr="0005618D" w:rsidRDefault="00C76DAD" w:rsidP="00C76DAD">
            <w:pPr>
              <w:jc w:val="center"/>
              <w:rPr>
                <w:kern w:val="2"/>
                <w:sz w:val="18"/>
                <w:szCs w:val="18"/>
              </w:rPr>
            </w:pPr>
          </w:p>
          <w:p w:rsidR="00C76DAD" w:rsidRPr="0005618D" w:rsidRDefault="00C76DAD" w:rsidP="00C76DAD">
            <w:pPr>
              <w:jc w:val="center"/>
              <w:rPr>
                <w:kern w:val="2"/>
                <w:sz w:val="18"/>
                <w:szCs w:val="18"/>
              </w:rPr>
            </w:pPr>
          </w:p>
          <w:p w:rsidR="00C76DAD" w:rsidRPr="0005618D" w:rsidRDefault="00C76DAD" w:rsidP="00C76DAD">
            <w:pPr>
              <w:jc w:val="center"/>
              <w:rPr>
                <w:kern w:val="2"/>
                <w:sz w:val="18"/>
                <w:szCs w:val="18"/>
              </w:rPr>
            </w:pPr>
          </w:p>
          <w:p w:rsidR="00C76DAD" w:rsidRPr="0005618D" w:rsidRDefault="00C76DAD" w:rsidP="00C76DAD">
            <w:pPr>
              <w:jc w:val="center"/>
              <w:rPr>
                <w:kern w:val="2"/>
                <w:sz w:val="18"/>
                <w:szCs w:val="18"/>
              </w:rPr>
            </w:pPr>
          </w:p>
          <w:p w:rsidR="00C76DAD" w:rsidRPr="0005618D" w:rsidRDefault="00C76DAD" w:rsidP="00C76DAD">
            <w:pPr>
              <w:jc w:val="center"/>
              <w:rPr>
                <w:kern w:val="2"/>
                <w:sz w:val="18"/>
                <w:szCs w:val="18"/>
              </w:rPr>
            </w:pPr>
          </w:p>
          <w:p w:rsidR="00C76DAD" w:rsidRPr="0005618D" w:rsidRDefault="00C76DAD" w:rsidP="00C76DAD">
            <w:pPr>
              <w:jc w:val="center"/>
              <w:rPr>
                <w:kern w:val="2"/>
                <w:sz w:val="18"/>
                <w:szCs w:val="18"/>
              </w:rPr>
            </w:pPr>
          </w:p>
        </w:tc>
      </w:tr>
      <w:tr w:rsidR="00976A37" w:rsidTr="001348F9">
        <w:trPr>
          <w:gridAfter w:val="1"/>
          <w:wAfter w:w="14" w:type="dxa"/>
          <w:trHeight w:hRule="exact" w:val="260"/>
        </w:trPr>
        <w:tc>
          <w:tcPr>
            <w:tcW w:w="538" w:type="dxa"/>
            <w:vMerge w:val="restart"/>
            <w:tcBorders>
              <w:top w:val="single" w:sz="8" w:space="0" w:color="000000"/>
              <w:left w:val="single" w:sz="8" w:space="0" w:color="000000"/>
              <w:right w:val="single" w:sz="8" w:space="0" w:color="000000"/>
            </w:tcBorders>
          </w:tcPr>
          <w:p w:rsidR="00C76DAD" w:rsidRDefault="00C76DAD" w:rsidP="00B6141B">
            <w:pPr>
              <w:pStyle w:val="TableParagraph"/>
              <w:spacing w:before="4"/>
              <w:ind w:left="2"/>
              <w:jc w:val="center"/>
              <w:rPr>
                <w:b/>
                <w:w w:val="99"/>
                <w:sz w:val="20"/>
              </w:rPr>
            </w:pPr>
          </w:p>
          <w:p w:rsidR="00C76DAD" w:rsidRDefault="00C76DAD" w:rsidP="00B6141B">
            <w:pPr>
              <w:pStyle w:val="TableParagraph"/>
              <w:spacing w:before="4"/>
              <w:ind w:left="2"/>
              <w:jc w:val="center"/>
              <w:rPr>
                <w:b/>
                <w:w w:val="99"/>
                <w:sz w:val="20"/>
              </w:rPr>
            </w:pPr>
          </w:p>
          <w:p w:rsidR="00C76DAD" w:rsidRDefault="00C76DAD" w:rsidP="00B6141B">
            <w:pPr>
              <w:pStyle w:val="TableParagraph"/>
              <w:spacing w:before="4"/>
              <w:ind w:left="2"/>
              <w:jc w:val="center"/>
              <w:rPr>
                <w:b/>
                <w:w w:val="99"/>
                <w:sz w:val="20"/>
              </w:rPr>
            </w:pPr>
          </w:p>
          <w:p w:rsidR="00976A37" w:rsidRPr="00C76DAD" w:rsidRDefault="00976A37" w:rsidP="00B6141B">
            <w:pPr>
              <w:pStyle w:val="TableParagraph"/>
              <w:spacing w:before="4"/>
              <w:ind w:left="2"/>
              <w:jc w:val="center"/>
              <w:rPr>
                <w:sz w:val="20"/>
              </w:rPr>
            </w:pPr>
            <w:r w:rsidRPr="00C76DAD">
              <w:rPr>
                <w:w w:val="99"/>
                <w:sz w:val="20"/>
              </w:rPr>
              <w:t>1</w:t>
            </w:r>
            <w:r w:rsidR="00C76DAD" w:rsidRPr="00C76DAD">
              <w:rPr>
                <w:w w:val="99"/>
                <w:sz w:val="20"/>
              </w:rPr>
              <w:t>.</w:t>
            </w:r>
          </w:p>
        </w:tc>
        <w:tc>
          <w:tcPr>
            <w:tcW w:w="4816" w:type="dxa"/>
            <w:gridSpan w:val="2"/>
            <w:tcBorders>
              <w:top w:val="single" w:sz="8" w:space="0" w:color="000000"/>
              <w:left w:val="single" w:sz="8" w:space="0" w:color="000000"/>
              <w:bottom w:val="nil"/>
              <w:right w:val="single" w:sz="8" w:space="0" w:color="000000"/>
            </w:tcBorders>
          </w:tcPr>
          <w:p w:rsidR="00976A37" w:rsidRDefault="00976A37" w:rsidP="00C76DAD">
            <w:pPr>
              <w:pStyle w:val="TableParagraph"/>
              <w:spacing w:line="227" w:lineRule="exact"/>
              <w:ind w:left="28"/>
              <w:jc w:val="both"/>
              <w:rPr>
                <w:sz w:val="20"/>
              </w:rPr>
            </w:pPr>
            <w:r>
              <w:rPr>
                <w:sz w:val="20"/>
              </w:rPr>
              <w:t>Sva specificirana oprema i radovi podrazumevaju:</w:t>
            </w: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tc>
        <w:tc>
          <w:tcPr>
            <w:tcW w:w="1650" w:type="dxa"/>
            <w:gridSpan w:val="2"/>
            <w:vMerge w:val="restart"/>
            <w:tcBorders>
              <w:top w:val="single" w:sz="8" w:space="0" w:color="000000"/>
              <w:left w:val="single" w:sz="8" w:space="0" w:color="000000"/>
              <w:right w:val="single" w:sz="4" w:space="0" w:color="auto"/>
            </w:tcBorders>
          </w:tcPr>
          <w:p w:rsidR="00976A37" w:rsidRDefault="00976A37" w:rsidP="00B6141B"/>
        </w:tc>
        <w:tc>
          <w:tcPr>
            <w:tcW w:w="1741" w:type="dxa"/>
            <w:vMerge w:val="restart"/>
            <w:tcBorders>
              <w:top w:val="single" w:sz="8" w:space="0" w:color="000000"/>
              <w:left w:val="single" w:sz="4" w:space="0" w:color="auto"/>
              <w:right w:val="single" w:sz="4" w:space="0" w:color="auto"/>
            </w:tcBorders>
          </w:tcPr>
          <w:p w:rsidR="00976A37" w:rsidRDefault="00976A37" w:rsidP="00B6141B"/>
        </w:tc>
        <w:tc>
          <w:tcPr>
            <w:tcW w:w="1812" w:type="dxa"/>
            <w:vMerge w:val="restart"/>
            <w:tcBorders>
              <w:top w:val="single" w:sz="8" w:space="0" w:color="000000"/>
              <w:left w:val="single" w:sz="4" w:space="0" w:color="auto"/>
              <w:right w:val="single" w:sz="8" w:space="0" w:color="000000"/>
            </w:tcBorders>
          </w:tcPr>
          <w:p w:rsidR="00976A37" w:rsidRDefault="00976A37" w:rsidP="00B6141B"/>
        </w:tc>
      </w:tr>
      <w:tr w:rsidR="00976A37" w:rsidTr="001348F9">
        <w:trPr>
          <w:gridAfter w:val="1"/>
          <w:wAfter w:w="14" w:type="dxa"/>
          <w:trHeight w:hRule="exact" w:val="254"/>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before="1"/>
              <w:ind w:left="84"/>
              <w:jc w:val="both"/>
              <w:rPr>
                <w:sz w:val="20"/>
              </w:rPr>
            </w:pPr>
            <w:r>
              <w:rPr>
                <w:sz w:val="20"/>
              </w:rPr>
              <w:t>- isporuku opreme i transport na lokaciju ugradnje</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51"/>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before="1"/>
              <w:ind w:left="84"/>
              <w:jc w:val="both"/>
              <w:rPr>
                <w:sz w:val="20"/>
              </w:rPr>
            </w:pPr>
            <w:r>
              <w:rPr>
                <w:sz w:val="20"/>
              </w:rPr>
              <w:t>- primopredaju investitoru, učestvovanje u tehničkom</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69"/>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84"/>
              <w:jc w:val="both"/>
              <w:rPr>
                <w:sz w:val="20"/>
              </w:rPr>
            </w:pPr>
            <w:r>
              <w:rPr>
                <w:sz w:val="20"/>
              </w:rPr>
              <w:t>- projekt izvedenog stanja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550"/>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976A37" w:rsidP="00C76DAD">
            <w:pPr>
              <w:pStyle w:val="TableParagraph"/>
              <w:spacing w:before="19" w:line="256" w:lineRule="auto"/>
              <w:ind w:left="28" w:firstLine="55"/>
              <w:jc w:val="both"/>
              <w:rPr>
                <w:sz w:val="20"/>
              </w:rPr>
            </w:pPr>
            <w:r>
              <w:rPr>
                <w:sz w:val="20"/>
              </w:rPr>
              <w:t>- ostale radnje i dokumentaciju u vezi tehničkog prijema objek</w:t>
            </w:r>
            <w:r w:rsidR="00493FE4">
              <w:rPr>
                <w:sz w:val="20"/>
              </w:rPr>
              <w:t>t</w:t>
            </w:r>
            <w:r>
              <w:rPr>
                <w:sz w:val="20"/>
              </w:rPr>
              <w:t>a</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976A37" w:rsidTr="001348F9">
        <w:trPr>
          <w:gridAfter w:val="1"/>
          <w:wAfter w:w="14" w:type="dxa"/>
          <w:trHeight w:hRule="exact" w:val="254"/>
        </w:trPr>
        <w:tc>
          <w:tcPr>
            <w:tcW w:w="538" w:type="dxa"/>
            <w:vMerge w:val="restart"/>
            <w:tcBorders>
              <w:top w:val="single" w:sz="8" w:space="0" w:color="000000"/>
              <w:left w:val="single" w:sz="8" w:space="0" w:color="000000"/>
              <w:right w:val="single" w:sz="8" w:space="0" w:color="000000"/>
            </w:tcBorders>
          </w:tcPr>
          <w:p w:rsidR="00976A37" w:rsidRDefault="00976A37" w:rsidP="00B6141B">
            <w:pPr>
              <w:pStyle w:val="TableParagraph"/>
              <w:spacing w:line="222" w:lineRule="exact"/>
              <w:ind w:left="100"/>
              <w:rPr>
                <w:sz w:val="20"/>
              </w:rPr>
            </w:pPr>
            <w:r>
              <w:rPr>
                <w:sz w:val="20"/>
              </w:rPr>
              <w:t>1.1.</w:t>
            </w:r>
          </w:p>
        </w:tc>
        <w:tc>
          <w:tcPr>
            <w:tcW w:w="4816" w:type="dxa"/>
            <w:gridSpan w:val="2"/>
            <w:tcBorders>
              <w:top w:val="single" w:sz="8" w:space="0" w:color="000000"/>
              <w:left w:val="single" w:sz="8" w:space="0" w:color="000000"/>
              <w:bottom w:val="nil"/>
              <w:right w:val="single" w:sz="8" w:space="0" w:color="000000"/>
            </w:tcBorders>
          </w:tcPr>
          <w:p w:rsidR="00976A37" w:rsidRDefault="00976A37" w:rsidP="00C76DAD">
            <w:pPr>
              <w:pStyle w:val="TableParagraph"/>
              <w:spacing w:line="227" w:lineRule="exact"/>
              <w:ind w:left="28"/>
              <w:jc w:val="both"/>
              <w:rPr>
                <w:sz w:val="20"/>
              </w:rPr>
            </w:pPr>
            <w:r>
              <w:rPr>
                <w:sz w:val="20"/>
              </w:rPr>
              <w:t>Standardno podnožje za automatski konvencionalni</w:t>
            </w: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4"/>
              <w:rPr>
                <w:b/>
              </w:rPr>
            </w:pPr>
          </w:p>
          <w:p w:rsidR="00976A37" w:rsidRDefault="00976A37" w:rsidP="00B6141B">
            <w:pPr>
              <w:pStyle w:val="TableParagraph"/>
              <w:ind w:left="86"/>
              <w:rPr>
                <w:sz w:val="20"/>
              </w:rPr>
            </w:pPr>
            <w:r>
              <w:rPr>
                <w:sz w:val="20"/>
              </w:rPr>
              <w:t>kom.</w:t>
            </w:r>
          </w:p>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4"/>
              <w:rPr>
                <w:b/>
              </w:rPr>
            </w:pPr>
          </w:p>
          <w:p w:rsidR="00976A37" w:rsidRDefault="00976A37" w:rsidP="00B6141B">
            <w:pPr>
              <w:pStyle w:val="TableParagraph"/>
              <w:ind w:left="211"/>
              <w:rPr>
                <w:sz w:val="20"/>
              </w:rPr>
            </w:pPr>
            <w:r>
              <w:rPr>
                <w:sz w:val="20"/>
              </w:rPr>
              <w:t>13</w:t>
            </w:r>
          </w:p>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spacing w:before="4"/>
              <w:rPr>
                <w:b/>
              </w:rPr>
            </w:pPr>
          </w:p>
          <w:p w:rsidR="00976A37" w:rsidRPr="006F76EF" w:rsidRDefault="00976A37" w:rsidP="00B6141B">
            <w:pPr>
              <w:pStyle w:val="TableParagraph"/>
              <w:ind w:left="307"/>
              <w:rPr>
                <w:sz w:val="20"/>
                <w:lang w:val="sr-Cyrl-CS"/>
              </w:rPr>
            </w:pPr>
          </w:p>
        </w:tc>
        <w:tc>
          <w:tcPr>
            <w:tcW w:w="1650" w:type="dxa"/>
            <w:gridSpan w:val="2"/>
            <w:vMerge w:val="restart"/>
            <w:tcBorders>
              <w:top w:val="single" w:sz="8" w:space="0" w:color="000000"/>
              <w:left w:val="single" w:sz="8" w:space="0" w:color="000000"/>
              <w:right w:val="single" w:sz="4" w:space="0" w:color="auto"/>
            </w:tcBorders>
          </w:tcPr>
          <w:p w:rsidR="00976A37" w:rsidRDefault="00976A37" w:rsidP="00B6141B">
            <w:pPr>
              <w:pStyle w:val="TableParagraph"/>
              <w:rPr>
                <w:b/>
                <w:sz w:val="20"/>
              </w:rPr>
            </w:pPr>
          </w:p>
          <w:p w:rsidR="00976A37" w:rsidRDefault="00976A37" w:rsidP="00B6141B">
            <w:pPr>
              <w:pStyle w:val="TableParagraph"/>
              <w:spacing w:before="4"/>
              <w:rPr>
                <w:b/>
              </w:rPr>
            </w:pPr>
          </w:p>
          <w:p w:rsidR="00976A37" w:rsidRPr="006F76EF" w:rsidRDefault="00976A37" w:rsidP="00B6141B">
            <w:pPr>
              <w:pStyle w:val="TableParagraph"/>
              <w:rPr>
                <w:sz w:val="20"/>
                <w:lang w:val="sr-Cyrl-CS"/>
              </w:rPr>
            </w:pPr>
          </w:p>
        </w:tc>
        <w:tc>
          <w:tcPr>
            <w:tcW w:w="1741" w:type="dxa"/>
            <w:vMerge w:val="restart"/>
            <w:tcBorders>
              <w:top w:val="single" w:sz="8" w:space="0" w:color="000000"/>
              <w:left w:val="single" w:sz="4" w:space="0" w:color="auto"/>
              <w:right w:val="single" w:sz="4" w:space="0" w:color="auto"/>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c>
          <w:tcPr>
            <w:tcW w:w="1812" w:type="dxa"/>
            <w:vMerge w:val="restart"/>
            <w:tcBorders>
              <w:top w:val="single" w:sz="8" w:space="0" w:color="000000"/>
              <w:left w:val="single" w:sz="4" w:space="0" w:color="auto"/>
              <w:right w:val="single" w:sz="8" w:space="0" w:color="000000"/>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r>
      <w:tr w:rsidR="00976A37" w:rsidTr="001348F9">
        <w:trPr>
          <w:gridAfter w:val="1"/>
          <w:wAfter w:w="14" w:type="dxa"/>
          <w:trHeight w:hRule="exact" w:val="245"/>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6" w:lineRule="exact"/>
              <w:ind w:left="28"/>
              <w:jc w:val="both"/>
              <w:rPr>
                <w:sz w:val="20"/>
              </w:rPr>
            </w:pPr>
            <w:r>
              <w:rPr>
                <w:sz w:val="20"/>
              </w:rPr>
              <w:t>javljač požara, slično tipu YBN-R/6 Hochiki,</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3"/>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976A37" w:rsidP="00C76DAD">
            <w:pPr>
              <w:pStyle w:val="TableParagraph"/>
              <w:spacing w:line="228" w:lineRule="exact"/>
              <w:ind w:left="28"/>
              <w:jc w:val="both"/>
              <w:rPr>
                <w:sz w:val="20"/>
              </w:rPr>
            </w:pPr>
            <w:r>
              <w:rPr>
                <w:sz w:val="20"/>
              </w:rPr>
              <w:t>Engleska</w:t>
            </w:r>
            <w:r w:rsidR="005E704C">
              <w:rPr>
                <w:sz w:val="20"/>
              </w:rPr>
              <w:t xml:space="preserve"> “ili odgovarajuće”</w:t>
            </w:r>
            <w:r>
              <w:rPr>
                <w:sz w:val="20"/>
              </w:rPr>
              <w:t>. Nabavka i isporuka.</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976A37" w:rsidTr="001348F9">
        <w:trPr>
          <w:gridAfter w:val="1"/>
          <w:wAfter w:w="14" w:type="dxa"/>
          <w:trHeight w:hRule="exact" w:val="251"/>
        </w:trPr>
        <w:tc>
          <w:tcPr>
            <w:tcW w:w="538" w:type="dxa"/>
            <w:vMerge w:val="restart"/>
            <w:tcBorders>
              <w:top w:val="single" w:sz="8" w:space="0" w:color="000000"/>
              <w:left w:val="single" w:sz="8" w:space="0" w:color="000000"/>
              <w:right w:val="single" w:sz="8" w:space="0" w:color="000000"/>
            </w:tcBorders>
          </w:tcPr>
          <w:p w:rsidR="005E704C" w:rsidRDefault="005E704C" w:rsidP="00B6141B">
            <w:pPr>
              <w:pStyle w:val="TableParagraph"/>
              <w:spacing w:line="222" w:lineRule="exact"/>
              <w:ind w:left="100"/>
              <w:rPr>
                <w:sz w:val="20"/>
              </w:rPr>
            </w:pPr>
          </w:p>
          <w:p w:rsidR="00976A37" w:rsidRDefault="00976A37" w:rsidP="00B6141B">
            <w:pPr>
              <w:pStyle w:val="TableParagraph"/>
              <w:spacing w:line="222" w:lineRule="exact"/>
              <w:ind w:left="100"/>
              <w:rPr>
                <w:sz w:val="20"/>
              </w:rPr>
            </w:pPr>
            <w:r>
              <w:rPr>
                <w:sz w:val="20"/>
              </w:rPr>
              <w:t>1.2.</w:t>
            </w:r>
          </w:p>
        </w:tc>
        <w:tc>
          <w:tcPr>
            <w:tcW w:w="4816" w:type="dxa"/>
            <w:gridSpan w:val="2"/>
            <w:tcBorders>
              <w:top w:val="single" w:sz="8" w:space="0" w:color="000000"/>
              <w:left w:val="single" w:sz="8" w:space="0" w:color="000000"/>
              <w:bottom w:val="nil"/>
              <w:right w:val="single" w:sz="8" w:space="0" w:color="000000"/>
            </w:tcBorders>
          </w:tcPr>
          <w:p w:rsidR="00976A37" w:rsidRDefault="00976A37" w:rsidP="00C76DAD">
            <w:pPr>
              <w:pStyle w:val="TableParagraph"/>
              <w:spacing w:line="222" w:lineRule="exact"/>
              <w:ind w:left="28"/>
              <w:jc w:val="both"/>
              <w:rPr>
                <w:sz w:val="20"/>
              </w:rPr>
            </w:pPr>
            <w:r>
              <w:rPr>
                <w:sz w:val="20"/>
              </w:rPr>
              <w:t>Automatski konvencionalnii dimno-optički, javljač</w:t>
            </w: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3"/>
              <w:rPr>
                <w:b/>
              </w:rPr>
            </w:pPr>
          </w:p>
          <w:p w:rsidR="00976A37" w:rsidRDefault="00976A37" w:rsidP="00B6141B">
            <w:pPr>
              <w:pStyle w:val="TableParagraph"/>
              <w:spacing w:before="1"/>
              <w:ind w:left="86"/>
              <w:rPr>
                <w:sz w:val="20"/>
              </w:rPr>
            </w:pPr>
            <w:r>
              <w:rPr>
                <w:sz w:val="20"/>
              </w:rPr>
              <w:t>kom.</w:t>
            </w:r>
          </w:p>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3"/>
              <w:rPr>
                <w:b/>
              </w:rPr>
            </w:pPr>
          </w:p>
          <w:p w:rsidR="00976A37" w:rsidRDefault="00976A37" w:rsidP="00B6141B">
            <w:pPr>
              <w:pStyle w:val="TableParagraph"/>
              <w:spacing w:before="1"/>
              <w:ind w:left="211"/>
              <w:rPr>
                <w:sz w:val="20"/>
              </w:rPr>
            </w:pPr>
            <w:r>
              <w:rPr>
                <w:sz w:val="20"/>
              </w:rPr>
              <w:t>13</w:t>
            </w:r>
          </w:p>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spacing w:before="3"/>
              <w:rPr>
                <w:b/>
              </w:rPr>
            </w:pPr>
          </w:p>
          <w:p w:rsidR="00976A37" w:rsidRPr="006F76EF" w:rsidRDefault="00976A37" w:rsidP="00B6141B">
            <w:pPr>
              <w:pStyle w:val="TableParagraph"/>
              <w:spacing w:before="1"/>
              <w:ind w:left="196"/>
              <w:rPr>
                <w:sz w:val="20"/>
                <w:lang w:val="sr-Cyrl-CS"/>
              </w:rPr>
            </w:pPr>
          </w:p>
        </w:tc>
        <w:tc>
          <w:tcPr>
            <w:tcW w:w="1650" w:type="dxa"/>
            <w:gridSpan w:val="2"/>
            <w:vMerge w:val="restart"/>
            <w:tcBorders>
              <w:top w:val="single" w:sz="8" w:space="0" w:color="000000"/>
              <w:left w:val="single" w:sz="8" w:space="0" w:color="000000"/>
              <w:right w:val="single" w:sz="4" w:space="0" w:color="auto"/>
            </w:tcBorders>
          </w:tcPr>
          <w:p w:rsidR="00976A37" w:rsidRPr="006F76EF" w:rsidRDefault="00976A37" w:rsidP="00B6141B">
            <w:pPr>
              <w:pStyle w:val="TableParagraph"/>
              <w:spacing w:before="3"/>
              <w:rPr>
                <w:b/>
                <w:lang w:val="sr-Cyrl-CS"/>
              </w:rPr>
            </w:pPr>
          </w:p>
          <w:p w:rsidR="00976A37" w:rsidRPr="006F76EF" w:rsidRDefault="00976A37" w:rsidP="00B6141B">
            <w:pPr>
              <w:pStyle w:val="TableParagraph"/>
              <w:spacing w:before="1"/>
              <w:ind w:left="576"/>
              <w:rPr>
                <w:sz w:val="20"/>
                <w:lang w:val="sr-Cyrl-CS"/>
              </w:rPr>
            </w:pPr>
          </w:p>
        </w:tc>
        <w:tc>
          <w:tcPr>
            <w:tcW w:w="1741" w:type="dxa"/>
            <w:vMerge w:val="restart"/>
            <w:tcBorders>
              <w:top w:val="single" w:sz="8" w:space="0" w:color="000000"/>
              <w:left w:val="single" w:sz="4" w:space="0" w:color="auto"/>
              <w:right w:val="single" w:sz="4" w:space="0" w:color="auto"/>
            </w:tcBorders>
          </w:tcPr>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spacing w:before="1"/>
              <w:rPr>
                <w:sz w:val="20"/>
                <w:lang w:val="sr-Cyrl-CS"/>
              </w:rPr>
            </w:pPr>
          </w:p>
        </w:tc>
        <w:tc>
          <w:tcPr>
            <w:tcW w:w="1812" w:type="dxa"/>
            <w:vMerge w:val="restart"/>
            <w:tcBorders>
              <w:top w:val="single" w:sz="8" w:space="0" w:color="000000"/>
              <w:left w:val="single" w:sz="4" w:space="0" w:color="auto"/>
              <w:right w:val="single" w:sz="8" w:space="0" w:color="000000"/>
            </w:tcBorders>
          </w:tcPr>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spacing w:before="1"/>
              <w:rPr>
                <w:sz w:val="20"/>
                <w:lang w:val="sr-Cyrl-CS"/>
              </w:rPr>
            </w:pPr>
          </w:p>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požara slično tipu SLR-E3N , Hochiki, Engleska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3"/>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5E704C" w:rsidP="005E704C">
            <w:pPr>
              <w:pStyle w:val="TableParagraph"/>
              <w:spacing w:line="228" w:lineRule="exact"/>
              <w:ind w:left="28"/>
              <w:jc w:val="both"/>
              <w:rPr>
                <w:sz w:val="20"/>
              </w:rPr>
            </w:pPr>
            <w:r>
              <w:rPr>
                <w:sz w:val="20"/>
              </w:rPr>
              <w:t>“</w:t>
            </w:r>
            <w:r w:rsidR="00976A37">
              <w:rPr>
                <w:sz w:val="20"/>
              </w:rPr>
              <w:t xml:space="preserve">ili </w:t>
            </w:r>
            <w:r>
              <w:rPr>
                <w:sz w:val="20"/>
              </w:rPr>
              <w:t>odgovarajuće”</w:t>
            </w:r>
            <w:r w:rsidR="00976A37">
              <w:rPr>
                <w:sz w:val="20"/>
              </w:rPr>
              <w:t>.Nabavka i isporuka.</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976A37" w:rsidTr="001348F9">
        <w:trPr>
          <w:gridAfter w:val="1"/>
          <w:wAfter w:w="14" w:type="dxa"/>
          <w:trHeight w:hRule="exact" w:val="251"/>
        </w:trPr>
        <w:tc>
          <w:tcPr>
            <w:tcW w:w="538" w:type="dxa"/>
            <w:vMerge w:val="restart"/>
            <w:tcBorders>
              <w:top w:val="single" w:sz="8" w:space="0" w:color="000000"/>
              <w:left w:val="single" w:sz="8" w:space="0" w:color="000000"/>
              <w:right w:val="single" w:sz="8" w:space="0" w:color="000000"/>
            </w:tcBorders>
          </w:tcPr>
          <w:p w:rsidR="00976A37" w:rsidRDefault="00976A37" w:rsidP="00B6141B">
            <w:pPr>
              <w:pStyle w:val="TableParagraph"/>
              <w:spacing w:line="222" w:lineRule="exact"/>
              <w:ind w:left="100"/>
              <w:rPr>
                <w:sz w:val="20"/>
              </w:rPr>
            </w:pPr>
            <w:r>
              <w:rPr>
                <w:sz w:val="20"/>
              </w:rPr>
              <w:t>1.3.</w:t>
            </w:r>
          </w:p>
        </w:tc>
        <w:tc>
          <w:tcPr>
            <w:tcW w:w="4816" w:type="dxa"/>
            <w:gridSpan w:val="2"/>
            <w:tcBorders>
              <w:top w:val="single" w:sz="8" w:space="0" w:color="000000"/>
              <w:left w:val="single" w:sz="8" w:space="0" w:color="000000"/>
              <w:bottom w:val="nil"/>
              <w:right w:val="single" w:sz="8" w:space="0" w:color="000000"/>
            </w:tcBorders>
          </w:tcPr>
          <w:p w:rsidR="00976A37" w:rsidRDefault="00976A37" w:rsidP="00C76DAD">
            <w:pPr>
              <w:pStyle w:val="TableParagraph"/>
              <w:spacing w:line="222" w:lineRule="exact"/>
              <w:ind w:left="28"/>
              <w:jc w:val="both"/>
              <w:rPr>
                <w:sz w:val="20"/>
              </w:rPr>
            </w:pPr>
            <w:r>
              <w:rPr>
                <w:sz w:val="20"/>
              </w:rPr>
              <w:t>Ručni javljač požara RJP-05, Frenki- Alarm, Valjevo</w:t>
            </w:r>
          </w:p>
          <w:p w:rsidR="005E704C" w:rsidRDefault="005E704C" w:rsidP="00C76DAD">
            <w:pPr>
              <w:pStyle w:val="TableParagraph"/>
              <w:spacing w:line="222" w:lineRule="exact"/>
              <w:ind w:left="28"/>
              <w:jc w:val="both"/>
              <w:rPr>
                <w:sz w:val="20"/>
              </w:rPr>
            </w:pP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9"/>
              <w:rPr>
                <w:b/>
                <w:sz w:val="20"/>
              </w:rPr>
            </w:pPr>
          </w:p>
          <w:p w:rsidR="00976A37" w:rsidRDefault="00976A37" w:rsidP="00B6141B">
            <w:pPr>
              <w:pStyle w:val="TableParagraph"/>
              <w:ind w:left="86"/>
              <w:rPr>
                <w:sz w:val="20"/>
              </w:rPr>
            </w:pPr>
            <w:r>
              <w:rPr>
                <w:sz w:val="20"/>
              </w:rPr>
              <w:t>kom.</w:t>
            </w:r>
          </w:p>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9"/>
              <w:rPr>
                <w:b/>
                <w:sz w:val="20"/>
              </w:rPr>
            </w:pPr>
          </w:p>
          <w:p w:rsidR="00976A37" w:rsidRDefault="00976A37" w:rsidP="00B6141B">
            <w:pPr>
              <w:pStyle w:val="TableParagraph"/>
              <w:ind w:left="17"/>
              <w:jc w:val="center"/>
              <w:rPr>
                <w:sz w:val="20"/>
              </w:rPr>
            </w:pPr>
            <w:r>
              <w:rPr>
                <w:w w:val="99"/>
                <w:sz w:val="20"/>
              </w:rPr>
              <w:t>4</w:t>
            </w:r>
          </w:p>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9"/>
              <w:rPr>
                <w:b/>
                <w:sz w:val="20"/>
              </w:rPr>
            </w:pPr>
          </w:p>
          <w:p w:rsidR="00976A37" w:rsidRPr="006F76EF" w:rsidRDefault="00976A37" w:rsidP="00B6141B">
            <w:pPr>
              <w:pStyle w:val="TableParagraph"/>
              <w:ind w:left="196"/>
              <w:rPr>
                <w:sz w:val="20"/>
                <w:lang w:val="sr-Cyrl-CS"/>
              </w:rPr>
            </w:pPr>
          </w:p>
        </w:tc>
        <w:tc>
          <w:tcPr>
            <w:tcW w:w="1650" w:type="dxa"/>
            <w:gridSpan w:val="2"/>
            <w:vMerge w:val="restart"/>
            <w:tcBorders>
              <w:top w:val="single" w:sz="8" w:space="0" w:color="000000"/>
              <w:left w:val="single" w:sz="8" w:space="0" w:color="000000"/>
              <w:right w:val="single" w:sz="4" w:space="0" w:color="auto"/>
            </w:tcBorders>
          </w:tcPr>
          <w:p w:rsidR="00976A37" w:rsidRDefault="00976A37" w:rsidP="00B6141B">
            <w:pPr>
              <w:pStyle w:val="TableParagraph"/>
              <w:spacing w:before="9"/>
              <w:rPr>
                <w:b/>
                <w:sz w:val="20"/>
              </w:rPr>
            </w:pPr>
          </w:p>
          <w:p w:rsidR="00976A37" w:rsidRPr="006F76EF" w:rsidRDefault="00976A37" w:rsidP="00B6141B">
            <w:pPr>
              <w:pStyle w:val="TableParagraph"/>
              <w:ind w:left="686"/>
              <w:rPr>
                <w:sz w:val="20"/>
                <w:lang w:val="sr-Cyrl-CS"/>
              </w:rPr>
            </w:pPr>
          </w:p>
        </w:tc>
        <w:tc>
          <w:tcPr>
            <w:tcW w:w="1741" w:type="dxa"/>
            <w:vMerge w:val="restart"/>
            <w:tcBorders>
              <w:top w:val="single" w:sz="8" w:space="0" w:color="000000"/>
              <w:left w:val="single" w:sz="4" w:space="0" w:color="auto"/>
              <w:right w:val="single" w:sz="4" w:space="0" w:color="auto"/>
            </w:tcBorders>
          </w:tcPr>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c>
          <w:tcPr>
            <w:tcW w:w="1812" w:type="dxa"/>
            <w:vMerge w:val="restart"/>
            <w:tcBorders>
              <w:top w:val="single" w:sz="8" w:space="0" w:color="000000"/>
              <w:left w:val="single" w:sz="4" w:space="0" w:color="auto"/>
              <w:right w:val="single" w:sz="8" w:space="0" w:color="000000"/>
            </w:tcBorders>
          </w:tcPr>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r>
      <w:tr w:rsidR="00976A37" w:rsidTr="001348F9">
        <w:trPr>
          <w:gridAfter w:val="1"/>
          <w:wAfter w:w="14" w:type="dxa"/>
          <w:trHeight w:hRule="exact" w:val="352"/>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5E704C" w:rsidP="00C76DAD">
            <w:pPr>
              <w:pStyle w:val="TableParagraph"/>
              <w:spacing w:line="228" w:lineRule="exact"/>
              <w:ind w:left="28"/>
              <w:jc w:val="both"/>
              <w:rPr>
                <w:sz w:val="20"/>
              </w:rPr>
            </w:pPr>
            <w:r>
              <w:rPr>
                <w:sz w:val="20"/>
              </w:rPr>
              <w:t xml:space="preserve">“ili odgovarajuće”. </w:t>
            </w:r>
            <w:r w:rsidR="00976A37">
              <w:rPr>
                <w:sz w:val="20"/>
              </w:rPr>
              <w:t>Nabavka i isporuka.</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976A37" w:rsidTr="001348F9">
        <w:trPr>
          <w:gridAfter w:val="1"/>
          <w:wAfter w:w="14" w:type="dxa"/>
          <w:trHeight w:hRule="exact" w:val="251"/>
        </w:trPr>
        <w:tc>
          <w:tcPr>
            <w:tcW w:w="538" w:type="dxa"/>
            <w:vMerge w:val="restart"/>
            <w:tcBorders>
              <w:top w:val="single" w:sz="8" w:space="0" w:color="000000"/>
              <w:left w:val="single" w:sz="8" w:space="0" w:color="000000"/>
              <w:right w:val="single" w:sz="8" w:space="0" w:color="000000"/>
            </w:tcBorders>
          </w:tcPr>
          <w:p w:rsidR="00C76DAD" w:rsidRDefault="00C76DAD" w:rsidP="00B6141B">
            <w:pPr>
              <w:pStyle w:val="TableParagraph"/>
              <w:spacing w:line="222" w:lineRule="exact"/>
              <w:ind w:left="100"/>
              <w:rPr>
                <w:sz w:val="20"/>
              </w:rPr>
            </w:pPr>
          </w:p>
          <w:p w:rsidR="005E704C" w:rsidRDefault="005E704C" w:rsidP="00B6141B">
            <w:pPr>
              <w:pStyle w:val="TableParagraph"/>
              <w:spacing w:line="222" w:lineRule="exact"/>
              <w:ind w:left="100"/>
              <w:rPr>
                <w:sz w:val="20"/>
              </w:rPr>
            </w:pPr>
          </w:p>
          <w:p w:rsidR="00976A37" w:rsidRDefault="00976A37" w:rsidP="00B6141B">
            <w:pPr>
              <w:pStyle w:val="TableParagraph"/>
              <w:spacing w:line="222" w:lineRule="exact"/>
              <w:ind w:left="100"/>
              <w:rPr>
                <w:sz w:val="20"/>
              </w:rPr>
            </w:pPr>
            <w:r>
              <w:rPr>
                <w:sz w:val="20"/>
              </w:rPr>
              <w:t>1.4.</w:t>
            </w:r>
          </w:p>
        </w:tc>
        <w:tc>
          <w:tcPr>
            <w:tcW w:w="4816" w:type="dxa"/>
            <w:gridSpan w:val="2"/>
            <w:tcBorders>
              <w:top w:val="single" w:sz="8" w:space="0" w:color="000000"/>
              <w:left w:val="single" w:sz="8" w:space="0" w:color="000000"/>
              <w:bottom w:val="nil"/>
              <w:right w:val="single" w:sz="8" w:space="0" w:color="000000"/>
            </w:tcBorders>
          </w:tcPr>
          <w:p w:rsidR="00976A37" w:rsidRDefault="00493FE4" w:rsidP="00C76DAD">
            <w:pPr>
              <w:pStyle w:val="TableParagraph"/>
              <w:spacing w:line="222" w:lineRule="exact"/>
              <w:ind w:left="28"/>
              <w:jc w:val="both"/>
              <w:rPr>
                <w:sz w:val="20"/>
              </w:rPr>
            </w:pPr>
            <w:r>
              <w:rPr>
                <w:sz w:val="20"/>
              </w:rPr>
              <w:t>Konvencionalna</w:t>
            </w:r>
            <w:r w:rsidR="00976A37">
              <w:rPr>
                <w:sz w:val="20"/>
              </w:rPr>
              <w:t xml:space="preserve"> alarmna sirena 10-28Vdc, 110db/1m,</w:t>
            </w: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9"/>
              <w:rPr>
                <w:b/>
                <w:sz w:val="23"/>
              </w:rPr>
            </w:pPr>
          </w:p>
          <w:p w:rsidR="00976A37" w:rsidRDefault="00976A37" w:rsidP="00B6141B">
            <w:pPr>
              <w:pStyle w:val="TableParagraph"/>
              <w:ind w:left="86"/>
              <w:rPr>
                <w:sz w:val="20"/>
              </w:rPr>
            </w:pPr>
            <w:r>
              <w:rPr>
                <w:sz w:val="20"/>
              </w:rPr>
              <w:t>kom.</w:t>
            </w:r>
          </w:p>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9"/>
              <w:rPr>
                <w:b/>
                <w:sz w:val="23"/>
              </w:rPr>
            </w:pPr>
          </w:p>
          <w:p w:rsidR="00976A37" w:rsidRDefault="00976A37" w:rsidP="00B6141B">
            <w:pPr>
              <w:pStyle w:val="TableParagraph"/>
              <w:ind w:left="17"/>
              <w:jc w:val="center"/>
              <w:rPr>
                <w:sz w:val="20"/>
              </w:rPr>
            </w:pPr>
            <w:r>
              <w:rPr>
                <w:w w:val="99"/>
                <w:sz w:val="20"/>
              </w:rPr>
              <w:t>2</w:t>
            </w:r>
          </w:p>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spacing w:before="9"/>
              <w:rPr>
                <w:b/>
                <w:sz w:val="23"/>
              </w:rPr>
            </w:pPr>
          </w:p>
          <w:p w:rsidR="00976A37" w:rsidRPr="006F76EF" w:rsidRDefault="00976A37" w:rsidP="00B6141B">
            <w:pPr>
              <w:pStyle w:val="TableParagraph"/>
              <w:ind w:left="196"/>
              <w:rPr>
                <w:sz w:val="20"/>
                <w:lang w:val="sr-Cyrl-CS"/>
              </w:rPr>
            </w:pPr>
          </w:p>
        </w:tc>
        <w:tc>
          <w:tcPr>
            <w:tcW w:w="1650" w:type="dxa"/>
            <w:gridSpan w:val="2"/>
            <w:vMerge w:val="restart"/>
            <w:tcBorders>
              <w:top w:val="single" w:sz="8" w:space="0" w:color="000000"/>
              <w:left w:val="single" w:sz="8" w:space="0" w:color="000000"/>
              <w:right w:val="single" w:sz="4" w:space="0" w:color="auto"/>
            </w:tcBorders>
          </w:tcPr>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spacing w:before="9"/>
              <w:rPr>
                <w:b/>
                <w:sz w:val="23"/>
              </w:rPr>
            </w:pPr>
          </w:p>
          <w:p w:rsidR="00976A37" w:rsidRPr="006F76EF" w:rsidRDefault="00976A37" w:rsidP="00B6141B">
            <w:pPr>
              <w:pStyle w:val="TableParagraph"/>
              <w:rPr>
                <w:sz w:val="20"/>
                <w:lang w:val="sr-Cyrl-CS"/>
              </w:rPr>
            </w:pPr>
          </w:p>
        </w:tc>
        <w:tc>
          <w:tcPr>
            <w:tcW w:w="1741" w:type="dxa"/>
            <w:vMerge w:val="restart"/>
            <w:tcBorders>
              <w:top w:val="single" w:sz="8" w:space="0" w:color="000000"/>
              <w:left w:val="single" w:sz="4" w:space="0" w:color="auto"/>
              <w:right w:val="single" w:sz="4" w:space="0" w:color="auto"/>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c>
          <w:tcPr>
            <w:tcW w:w="1812" w:type="dxa"/>
            <w:vMerge w:val="restart"/>
            <w:tcBorders>
              <w:top w:val="single" w:sz="8" w:space="0" w:color="000000"/>
              <w:left w:val="single" w:sz="4" w:space="0" w:color="auto"/>
              <w:right w:val="single" w:sz="8" w:space="0" w:color="000000"/>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32 tona, VdS sertifikat</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Sličan tipu: Banshee Excel proizvođač Vimpex U.K.</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3"/>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5E704C" w:rsidP="00C76DAD">
            <w:pPr>
              <w:pStyle w:val="TableParagraph"/>
              <w:spacing w:line="228" w:lineRule="exact"/>
              <w:ind w:left="28"/>
              <w:jc w:val="both"/>
              <w:rPr>
                <w:sz w:val="20"/>
              </w:rPr>
            </w:pPr>
            <w:r>
              <w:rPr>
                <w:sz w:val="20"/>
              </w:rPr>
              <w:t>“ili odgovarajuće”.</w:t>
            </w:r>
            <w:r w:rsidR="00493FE4">
              <w:rPr>
                <w:sz w:val="20"/>
              </w:rPr>
              <w:t xml:space="preserve"> </w:t>
            </w:r>
            <w:r w:rsidR="00976A37">
              <w:rPr>
                <w:sz w:val="20"/>
              </w:rPr>
              <w:t>Nabavka i isporuka</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976A37" w:rsidTr="001348F9">
        <w:trPr>
          <w:gridAfter w:val="1"/>
          <w:wAfter w:w="14" w:type="dxa"/>
          <w:trHeight w:hRule="exact" w:val="251"/>
        </w:trPr>
        <w:tc>
          <w:tcPr>
            <w:tcW w:w="538" w:type="dxa"/>
            <w:vMerge w:val="restart"/>
            <w:tcBorders>
              <w:top w:val="single" w:sz="8" w:space="0" w:color="000000"/>
              <w:left w:val="single" w:sz="8" w:space="0" w:color="000000"/>
              <w:right w:val="single" w:sz="8" w:space="0" w:color="000000"/>
            </w:tcBorders>
          </w:tcPr>
          <w:p w:rsidR="00C76DAD" w:rsidRDefault="00C76DAD" w:rsidP="00B6141B">
            <w:pPr>
              <w:pStyle w:val="TableParagraph"/>
              <w:spacing w:line="222" w:lineRule="exact"/>
              <w:ind w:left="100"/>
              <w:rPr>
                <w:sz w:val="20"/>
              </w:rPr>
            </w:pPr>
          </w:p>
          <w:p w:rsidR="00C76DAD" w:rsidRDefault="00C76DAD" w:rsidP="00B6141B">
            <w:pPr>
              <w:pStyle w:val="TableParagraph"/>
              <w:spacing w:line="222" w:lineRule="exact"/>
              <w:ind w:left="100"/>
              <w:rPr>
                <w:sz w:val="20"/>
              </w:rPr>
            </w:pPr>
          </w:p>
          <w:p w:rsidR="00C76DAD" w:rsidRDefault="00C76DAD" w:rsidP="00B6141B">
            <w:pPr>
              <w:pStyle w:val="TableParagraph"/>
              <w:spacing w:line="222" w:lineRule="exact"/>
              <w:ind w:left="100"/>
              <w:rPr>
                <w:sz w:val="20"/>
              </w:rPr>
            </w:pPr>
          </w:p>
          <w:p w:rsidR="00C76DAD" w:rsidRDefault="00C76DAD" w:rsidP="00B6141B">
            <w:pPr>
              <w:pStyle w:val="TableParagraph"/>
              <w:spacing w:line="222" w:lineRule="exact"/>
              <w:ind w:left="100"/>
              <w:rPr>
                <w:sz w:val="20"/>
              </w:rPr>
            </w:pPr>
          </w:p>
          <w:p w:rsidR="00976A37" w:rsidRDefault="00976A37" w:rsidP="00B6141B">
            <w:pPr>
              <w:pStyle w:val="TableParagraph"/>
              <w:spacing w:line="222" w:lineRule="exact"/>
              <w:ind w:left="100"/>
              <w:rPr>
                <w:sz w:val="20"/>
              </w:rPr>
            </w:pPr>
            <w:r>
              <w:rPr>
                <w:sz w:val="20"/>
              </w:rPr>
              <w:t>1.5.</w:t>
            </w:r>
          </w:p>
        </w:tc>
        <w:tc>
          <w:tcPr>
            <w:tcW w:w="4816" w:type="dxa"/>
            <w:gridSpan w:val="2"/>
            <w:tcBorders>
              <w:top w:val="single" w:sz="8" w:space="0" w:color="000000"/>
              <w:left w:val="single" w:sz="8" w:space="0" w:color="000000"/>
              <w:bottom w:val="nil"/>
              <w:right w:val="single" w:sz="8" w:space="0" w:color="000000"/>
            </w:tcBorders>
          </w:tcPr>
          <w:p w:rsidR="00976A37" w:rsidRDefault="00976A37" w:rsidP="00C76DAD">
            <w:pPr>
              <w:pStyle w:val="TableParagraph"/>
              <w:spacing w:line="222" w:lineRule="exact"/>
              <w:ind w:left="28"/>
              <w:jc w:val="both"/>
              <w:rPr>
                <w:sz w:val="20"/>
              </w:rPr>
            </w:pPr>
            <w:r>
              <w:rPr>
                <w:sz w:val="20"/>
              </w:rPr>
              <w:t>Konvencionalna centrala za detekciju požara sa</w:t>
            </w: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C76DAD" w:rsidRDefault="00C76DAD" w:rsidP="00B6141B">
            <w:pPr>
              <w:pStyle w:val="TableParagraph"/>
              <w:rPr>
                <w:b/>
                <w:sz w:val="20"/>
              </w:rPr>
            </w:pPr>
          </w:p>
          <w:p w:rsidR="00976A37" w:rsidRDefault="00976A37"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493FE4" w:rsidRDefault="00493FE4" w:rsidP="00B6141B">
            <w:pPr>
              <w:pStyle w:val="TableParagraph"/>
              <w:spacing w:before="9"/>
              <w:rPr>
                <w:b/>
              </w:rPr>
            </w:pPr>
          </w:p>
          <w:p w:rsidR="00976A37" w:rsidRDefault="00976A37" w:rsidP="00B6141B">
            <w:pPr>
              <w:pStyle w:val="TableParagraph"/>
              <w:spacing w:before="1"/>
              <w:ind w:left="151" w:right="44"/>
              <w:rPr>
                <w:sz w:val="20"/>
              </w:rPr>
            </w:pPr>
            <w:r>
              <w:rPr>
                <w:sz w:val="20"/>
              </w:rPr>
              <w:t>kpl.</w:t>
            </w:r>
          </w:p>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493FE4" w:rsidRDefault="00493FE4" w:rsidP="00B6141B">
            <w:pPr>
              <w:pStyle w:val="TableParagraph"/>
              <w:rPr>
                <w:b/>
                <w:sz w:val="20"/>
              </w:rPr>
            </w:pPr>
          </w:p>
          <w:p w:rsidR="00976A37" w:rsidRDefault="00976A37" w:rsidP="00B6141B">
            <w:pPr>
              <w:pStyle w:val="TableParagraph"/>
              <w:spacing w:before="9"/>
              <w:rPr>
                <w:b/>
              </w:rPr>
            </w:pPr>
          </w:p>
          <w:p w:rsidR="00976A37" w:rsidRDefault="00976A37" w:rsidP="00B6141B">
            <w:pPr>
              <w:pStyle w:val="TableParagraph"/>
              <w:spacing w:before="1"/>
              <w:ind w:left="17"/>
              <w:jc w:val="center"/>
              <w:rPr>
                <w:sz w:val="20"/>
              </w:rPr>
            </w:pPr>
            <w:r>
              <w:rPr>
                <w:w w:val="99"/>
                <w:sz w:val="20"/>
              </w:rPr>
              <w:t>1</w:t>
            </w:r>
          </w:p>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spacing w:before="9"/>
              <w:rPr>
                <w:b/>
              </w:rPr>
            </w:pPr>
          </w:p>
          <w:p w:rsidR="00976A37" w:rsidRPr="006F76EF" w:rsidRDefault="00976A37" w:rsidP="00B6141B">
            <w:pPr>
              <w:pStyle w:val="TableParagraph"/>
              <w:spacing w:before="1"/>
              <w:ind w:left="86"/>
              <w:rPr>
                <w:sz w:val="20"/>
                <w:lang w:val="sr-Cyrl-CS"/>
              </w:rPr>
            </w:pPr>
          </w:p>
        </w:tc>
        <w:tc>
          <w:tcPr>
            <w:tcW w:w="1650" w:type="dxa"/>
            <w:gridSpan w:val="2"/>
            <w:vMerge w:val="restart"/>
            <w:tcBorders>
              <w:top w:val="single" w:sz="8" w:space="0" w:color="000000"/>
              <w:left w:val="single" w:sz="8" w:space="0" w:color="000000"/>
              <w:right w:val="single" w:sz="4" w:space="0" w:color="auto"/>
            </w:tcBorders>
          </w:tcPr>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rPr>
                <w:b/>
                <w:sz w:val="20"/>
              </w:rPr>
            </w:pPr>
          </w:p>
          <w:p w:rsidR="00976A37" w:rsidRDefault="00976A37" w:rsidP="00B6141B">
            <w:pPr>
              <w:pStyle w:val="TableParagraph"/>
              <w:spacing w:before="9"/>
              <w:rPr>
                <w:b/>
              </w:rPr>
            </w:pPr>
          </w:p>
          <w:p w:rsidR="00976A37" w:rsidRPr="006F76EF" w:rsidRDefault="00976A37" w:rsidP="00B6141B">
            <w:pPr>
              <w:pStyle w:val="TableParagraph"/>
              <w:spacing w:before="1"/>
              <w:rPr>
                <w:sz w:val="20"/>
                <w:lang w:val="sr-Cyrl-CS"/>
              </w:rPr>
            </w:pPr>
          </w:p>
        </w:tc>
        <w:tc>
          <w:tcPr>
            <w:tcW w:w="1741" w:type="dxa"/>
            <w:vMerge w:val="restart"/>
            <w:tcBorders>
              <w:top w:val="single" w:sz="8" w:space="0" w:color="000000"/>
              <w:left w:val="single" w:sz="4" w:space="0" w:color="auto"/>
              <w:right w:val="single" w:sz="4" w:space="0" w:color="auto"/>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spacing w:before="1"/>
              <w:rPr>
                <w:sz w:val="20"/>
                <w:lang w:val="sr-Cyrl-CS"/>
              </w:rPr>
            </w:pPr>
          </w:p>
        </w:tc>
        <w:tc>
          <w:tcPr>
            <w:tcW w:w="1812" w:type="dxa"/>
            <w:vMerge w:val="restart"/>
            <w:tcBorders>
              <w:top w:val="single" w:sz="8" w:space="0" w:color="000000"/>
              <w:left w:val="single" w:sz="4" w:space="0" w:color="auto"/>
              <w:right w:val="single" w:sz="8" w:space="0" w:color="000000"/>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spacing w:before="1"/>
              <w:rPr>
                <w:sz w:val="20"/>
                <w:lang w:val="sr-Cyrl-CS"/>
              </w:rPr>
            </w:pPr>
          </w:p>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4 protivpožarne zone.</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Modul proširenja sa 8 programibilnih nadziranih</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ulazno/izlaznih terminala i nadziranim izlazom za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signalizatore alarma. max. 32 klasična dvožična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protivpožarna detektora po zoni</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mogućnost povezivanja klasičnih i proporcionalnih</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493FE4">
        <w:trPr>
          <w:gridAfter w:val="1"/>
          <w:wAfter w:w="14" w:type="dxa"/>
          <w:trHeight w:hRule="exact" w:val="247"/>
        </w:trPr>
        <w:tc>
          <w:tcPr>
            <w:tcW w:w="538" w:type="dxa"/>
            <w:vMerge/>
            <w:tcBorders>
              <w:left w:val="single" w:sz="8" w:space="0" w:color="000000"/>
              <w:bottom w:val="single" w:sz="4" w:space="0" w:color="auto"/>
              <w:right w:val="single" w:sz="8" w:space="0" w:color="000000"/>
            </w:tcBorders>
          </w:tcPr>
          <w:p w:rsidR="00976A37" w:rsidRDefault="00976A37" w:rsidP="00B6141B"/>
        </w:tc>
        <w:tc>
          <w:tcPr>
            <w:tcW w:w="4816" w:type="dxa"/>
            <w:gridSpan w:val="2"/>
            <w:tcBorders>
              <w:top w:val="nil"/>
              <w:left w:val="single" w:sz="8" w:space="0" w:color="000000"/>
              <w:bottom w:val="single" w:sz="4" w:space="0" w:color="auto"/>
              <w:right w:val="single" w:sz="8" w:space="0" w:color="000000"/>
            </w:tcBorders>
          </w:tcPr>
          <w:p w:rsidR="00976A37" w:rsidRDefault="00976A37" w:rsidP="00C76DAD">
            <w:pPr>
              <w:pStyle w:val="TableParagraph"/>
              <w:spacing w:line="228" w:lineRule="exact"/>
              <w:ind w:left="28"/>
              <w:jc w:val="both"/>
              <w:rPr>
                <w:sz w:val="20"/>
              </w:rPr>
            </w:pPr>
            <w:r>
              <w:rPr>
                <w:sz w:val="20"/>
              </w:rPr>
              <w:t>detektora za dojavu gasa programabilni alarmni nivoi</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493FE4">
        <w:trPr>
          <w:gridAfter w:val="1"/>
          <w:wAfter w:w="14" w:type="dxa"/>
          <w:trHeight w:hRule="exact" w:val="379"/>
        </w:trPr>
        <w:tc>
          <w:tcPr>
            <w:tcW w:w="538" w:type="dxa"/>
            <w:vMerge w:val="restart"/>
            <w:tcBorders>
              <w:top w:val="single" w:sz="4" w:space="0" w:color="auto"/>
              <w:left w:val="single" w:sz="8" w:space="0" w:color="000000"/>
              <w:right w:val="single" w:sz="8" w:space="0" w:color="000000"/>
            </w:tcBorders>
          </w:tcPr>
          <w:p w:rsidR="00976A37" w:rsidRDefault="00976A37" w:rsidP="00B6141B">
            <w:pPr>
              <w:pStyle w:val="TableParagraph"/>
              <w:spacing w:line="222" w:lineRule="exact"/>
              <w:ind w:left="100"/>
            </w:pPr>
          </w:p>
        </w:tc>
        <w:tc>
          <w:tcPr>
            <w:tcW w:w="4816" w:type="dxa"/>
            <w:gridSpan w:val="2"/>
            <w:tcBorders>
              <w:top w:val="single" w:sz="4" w:space="0" w:color="auto"/>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dan/noć mod, programabilne vremenske zadrške</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493FE4">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single" w:sz="4" w:space="0" w:color="auto"/>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svaka zona poseduje svoj izlaz za prosleđivanje</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alarma(programabilni izlazi), čime se omogućava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selektivan pristup gašenju požara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2 nadzirana izlaza za signalizatore alarma i tel.</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Komunikatora 2 relejna izlaza, alarm i greška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2 izlaza za napajanje spoljašnjih uređaja;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24V(stalno) i 24V(resetabilno)</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8"/>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programabilni izlazi (open colector)</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8"/>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mogućnost povezivanja jednog modula za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upravljanje gašenjem SLF-EXTINGUISHER</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sa ključem se omogućava pristup upravljačkim</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tasterima centrale</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programiranje putem upravljačkog panela centrale ili</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računarom pomoću software-a SLF-SOFT-FIRE</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memorija 100 poslednjih događaja sa datumom i</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vremenom RS485 BUS( za povezivanje paralelnih</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tastatura, do 4 kom + do 2 kom napajačkih stanica</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S-SPS24040 ili S-SPS24140)</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F029EB" w:rsidRDefault="00976A37" w:rsidP="00F029EB">
            <w:pPr>
              <w:pStyle w:val="TableParagraph"/>
              <w:spacing w:line="228" w:lineRule="exact"/>
              <w:ind w:left="28"/>
              <w:jc w:val="both"/>
              <w:rPr>
                <w:sz w:val="20"/>
              </w:rPr>
            </w:pPr>
            <w:r>
              <w:rPr>
                <w:sz w:val="20"/>
              </w:rPr>
              <w:t xml:space="preserve">Slična tipu SLF420LCD, INIM, Italija </w:t>
            </w:r>
            <w:r w:rsidR="00F029EB">
              <w:rPr>
                <w:sz w:val="20"/>
              </w:rPr>
              <w:t>“ili odgovarajuće”.</w:t>
            </w:r>
          </w:p>
          <w:p w:rsidR="00976A37" w:rsidRDefault="00F029EB" w:rsidP="00F029EB">
            <w:pPr>
              <w:pStyle w:val="TableParagraph"/>
              <w:spacing w:line="228" w:lineRule="exact"/>
              <w:ind w:left="28"/>
              <w:jc w:val="both"/>
              <w:rPr>
                <w:sz w:val="20"/>
              </w:rPr>
            </w:pPr>
            <w:r>
              <w:rPr>
                <w:sz w:val="20"/>
              </w:rPr>
              <w:t>će</w:t>
            </w:r>
            <w:r w:rsidR="00976A37">
              <w:rPr>
                <w:sz w:val="20"/>
              </w:rPr>
              <w:t>.</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Centrala treba da poseduje EN54 sertifikat.</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3"/>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976A37" w:rsidP="00C76DAD">
            <w:pPr>
              <w:pStyle w:val="TableParagraph"/>
              <w:spacing w:line="228" w:lineRule="exact"/>
              <w:ind w:left="28"/>
              <w:jc w:val="both"/>
              <w:rPr>
                <w:sz w:val="20"/>
              </w:rPr>
            </w:pPr>
            <w:r>
              <w:rPr>
                <w:sz w:val="20"/>
              </w:rPr>
              <w:t>Isporuka, montaža i povezivanje.</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976A37" w:rsidTr="001348F9">
        <w:trPr>
          <w:gridAfter w:val="1"/>
          <w:wAfter w:w="14" w:type="dxa"/>
          <w:trHeight w:hRule="exact" w:val="252"/>
        </w:trPr>
        <w:tc>
          <w:tcPr>
            <w:tcW w:w="538" w:type="dxa"/>
            <w:vMerge w:val="restart"/>
            <w:tcBorders>
              <w:top w:val="single" w:sz="8" w:space="0" w:color="000000"/>
              <w:left w:val="single" w:sz="8" w:space="0" w:color="000000"/>
              <w:right w:val="single" w:sz="8" w:space="0" w:color="000000"/>
            </w:tcBorders>
          </w:tcPr>
          <w:p w:rsidR="00C76DAD" w:rsidRDefault="00C76DAD" w:rsidP="00B6141B">
            <w:pPr>
              <w:pStyle w:val="TableParagraph"/>
              <w:spacing w:line="222" w:lineRule="exact"/>
              <w:ind w:left="100"/>
              <w:rPr>
                <w:sz w:val="20"/>
              </w:rPr>
            </w:pPr>
          </w:p>
          <w:p w:rsidR="00976A37" w:rsidRDefault="00976A37" w:rsidP="00B6141B">
            <w:pPr>
              <w:pStyle w:val="TableParagraph"/>
              <w:spacing w:line="222" w:lineRule="exact"/>
              <w:ind w:left="100"/>
              <w:rPr>
                <w:sz w:val="20"/>
              </w:rPr>
            </w:pPr>
            <w:r>
              <w:rPr>
                <w:sz w:val="20"/>
              </w:rPr>
              <w:t>1.6.</w:t>
            </w:r>
          </w:p>
        </w:tc>
        <w:tc>
          <w:tcPr>
            <w:tcW w:w="4816" w:type="dxa"/>
            <w:gridSpan w:val="2"/>
            <w:tcBorders>
              <w:top w:val="single" w:sz="8" w:space="0" w:color="000000"/>
              <w:left w:val="single" w:sz="8" w:space="0" w:color="000000"/>
              <w:bottom w:val="nil"/>
              <w:right w:val="single" w:sz="8" w:space="0" w:color="000000"/>
            </w:tcBorders>
          </w:tcPr>
          <w:p w:rsidR="00976A37" w:rsidRDefault="00976A37" w:rsidP="00C76DAD">
            <w:pPr>
              <w:pStyle w:val="TableParagraph"/>
              <w:spacing w:line="222" w:lineRule="exact"/>
              <w:ind w:left="28"/>
              <w:jc w:val="both"/>
              <w:rPr>
                <w:sz w:val="20"/>
              </w:rPr>
            </w:pPr>
            <w:r>
              <w:rPr>
                <w:sz w:val="20"/>
              </w:rPr>
              <w:t>Pretvarač napona 24Vdc/12Vdc(250mA). -</w:t>
            </w:r>
          </w:p>
        </w:tc>
        <w:tc>
          <w:tcPr>
            <w:tcW w:w="614" w:type="dxa"/>
            <w:gridSpan w:val="3"/>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4"/>
              <w:rPr>
                <w:b/>
              </w:rPr>
            </w:pPr>
          </w:p>
          <w:p w:rsidR="00976A37" w:rsidRDefault="00976A37" w:rsidP="00B6141B">
            <w:pPr>
              <w:pStyle w:val="TableParagraph"/>
              <w:ind w:left="86"/>
              <w:rPr>
                <w:sz w:val="20"/>
              </w:rPr>
            </w:pPr>
            <w:r>
              <w:rPr>
                <w:sz w:val="20"/>
              </w:rPr>
              <w:t>kom.</w:t>
            </w:r>
          </w:p>
        </w:tc>
        <w:tc>
          <w:tcPr>
            <w:tcW w:w="646"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spacing w:before="4"/>
              <w:rPr>
                <w:b/>
              </w:rPr>
            </w:pPr>
          </w:p>
          <w:p w:rsidR="00976A37" w:rsidRDefault="00976A37" w:rsidP="00B6141B">
            <w:pPr>
              <w:pStyle w:val="TableParagraph"/>
              <w:ind w:left="17"/>
              <w:jc w:val="center"/>
              <w:rPr>
                <w:sz w:val="20"/>
              </w:rPr>
            </w:pPr>
            <w:r>
              <w:rPr>
                <w:w w:val="99"/>
                <w:sz w:val="20"/>
              </w:rPr>
              <w:t>1</w:t>
            </w:r>
          </w:p>
        </w:tc>
        <w:tc>
          <w:tcPr>
            <w:tcW w:w="1129" w:type="dxa"/>
            <w:gridSpan w:val="2"/>
            <w:vMerge w:val="restart"/>
            <w:tcBorders>
              <w:top w:val="single" w:sz="8" w:space="0" w:color="000000"/>
              <w:left w:val="single" w:sz="8" w:space="0" w:color="000000"/>
              <w:right w:val="single" w:sz="8" w:space="0" w:color="000000"/>
            </w:tcBorders>
          </w:tcPr>
          <w:p w:rsidR="00976A37" w:rsidRDefault="00976A37" w:rsidP="00B6141B">
            <w:pPr>
              <w:pStyle w:val="TableParagraph"/>
              <w:rPr>
                <w:b/>
                <w:sz w:val="20"/>
              </w:rPr>
            </w:pPr>
          </w:p>
          <w:p w:rsidR="00976A37" w:rsidRDefault="00976A37" w:rsidP="00B6141B">
            <w:pPr>
              <w:pStyle w:val="TableParagraph"/>
              <w:spacing w:before="4"/>
              <w:rPr>
                <w:b/>
              </w:rPr>
            </w:pPr>
          </w:p>
          <w:p w:rsidR="00976A37" w:rsidRPr="006F76EF" w:rsidRDefault="00976A37" w:rsidP="00B6141B">
            <w:pPr>
              <w:pStyle w:val="TableParagraph"/>
              <w:ind w:left="196"/>
              <w:rPr>
                <w:sz w:val="20"/>
                <w:lang w:val="sr-Cyrl-CS"/>
              </w:rPr>
            </w:pPr>
          </w:p>
        </w:tc>
        <w:tc>
          <w:tcPr>
            <w:tcW w:w="1650" w:type="dxa"/>
            <w:gridSpan w:val="2"/>
            <w:vMerge w:val="restart"/>
            <w:tcBorders>
              <w:top w:val="single" w:sz="8" w:space="0" w:color="000000"/>
              <w:left w:val="single" w:sz="8" w:space="0" w:color="000000"/>
              <w:right w:val="single" w:sz="4" w:space="0" w:color="auto"/>
            </w:tcBorders>
          </w:tcPr>
          <w:p w:rsidR="00976A37" w:rsidRDefault="00976A37" w:rsidP="00B6141B">
            <w:pPr>
              <w:pStyle w:val="TableParagraph"/>
              <w:rPr>
                <w:b/>
                <w:sz w:val="20"/>
              </w:rPr>
            </w:pPr>
          </w:p>
          <w:p w:rsidR="00976A37" w:rsidRDefault="00976A37" w:rsidP="00B6141B">
            <w:pPr>
              <w:pStyle w:val="TableParagraph"/>
              <w:spacing w:before="4"/>
              <w:rPr>
                <w:b/>
              </w:rPr>
            </w:pPr>
          </w:p>
          <w:p w:rsidR="00976A37" w:rsidRPr="006F76EF" w:rsidRDefault="00976A37" w:rsidP="00B6141B">
            <w:pPr>
              <w:pStyle w:val="TableParagraph"/>
              <w:ind w:left="686"/>
              <w:rPr>
                <w:sz w:val="20"/>
                <w:lang w:val="sr-Cyrl-CS"/>
              </w:rPr>
            </w:pPr>
          </w:p>
        </w:tc>
        <w:tc>
          <w:tcPr>
            <w:tcW w:w="1741" w:type="dxa"/>
            <w:vMerge w:val="restart"/>
            <w:tcBorders>
              <w:top w:val="single" w:sz="8" w:space="0" w:color="000000"/>
              <w:left w:val="single" w:sz="4" w:space="0" w:color="auto"/>
              <w:right w:val="single" w:sz="4" w:space="0" w:color="auto"/>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c>
          <w:tcPr>
            <w:tcW w:w="1812" w:type="dxa"/>
            <w:vMerge w:val="restart"/>
            <w:tcBorders>
              <w:top w:val="single" w:sz="8" w:space="0" w:color="000000"/>
              <w:left w:val="single" w:sz="4" w:space="0" w:color="auto"/>
              <w:right w:val="single" w:sz="8" w:space="0" w:color="000000"/>
            </w:tcBorders>
          </w:tcPr>
          <w:p w:rsidR="00976A37" w:rsidRDefault="00976A37" w:rsidP="00B6141B">
            <w:pPr>
              <w:suppressAutoHyphens w:val="0"/>
              <w:spacing w:line="276" w:lineRule="auto"/>
              <w:rPr>
                <w:sz w:val="20"/>
                <w:lang w:val="sr-Cyrl-CS" w:eastAsia="en-US"/>
              </w:rPr>
            </w:pPr>
          </w:p>
          <w:p w:rsidR="00976A37" w:rsidRDefault="00976A37" w:rsidP="00B6141B">
            <w:pPr>
              <w:suppressAutoHyphens w:val="0"/>
              <w:spacing w:line="276" w:lineRule="auto"/>
              <w:rPr>
                <w:sz w:val="20"/>
                <w:lang w:val="sr-Cyrl-CS" w:eastAsia="en-US"/>
              </w:rPr>
            </w:pPr>
          </w:p>
          <w:p w:rsidR="00976A37" w:rsidRPr="006F76EF" w:rsidRDefault="00976A37" w:rsidP="00B6141B">
            <w:pPr>
              <w:pStyle w:val="TableParagraph"/>
              <w:rPr>
                <w:sz w:val="20"/>
                <w:lang w:val="sr-Cyrl-CS"/>
              </w:rPr>
            </w:pPr>
          </w:p>
        </w:tc>
      </w:tr>
      <w:tr w:rsidR="00976A37" w:rsidTr="001348F9">
        <w:trPr>
          <w:gridAfter w:val="1"/>
          <w:wAfter w:w="14" w:type="dxa"/>
          <w:trHeight w:hRule="exact" w:val="247"/>
        </w:trPr>
        <w:tc>
          <w:tcPr>
            <w:tcW w:w="538" w:type="dxa"/>
            <w:vMerge/>
            <w:tcBorders>
              <w:left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nil"/>
              <w:right w:val="single" w:sz="8" w:space="0" w:color="000000"/>
            </w:tcBorders>
          </w:tcPr>
          <w:p w:rsidR="00976A37" w:rsidRDefault="00976A37" w:rsidP="00C76DAD">
            <w:pPr>
              <w:pStyle w:val="TableParagraph"/>
              <w:spacing w:line="228" w:lineRule="exact"/>
              <w:ind w:left="28"/>
              <w:jc w:val="both"/>
              <w:rPr>
                <w:sz w:val="20"/>
              </w:rPr>
            </w:pPr>
            <w:r>
              <w:rPr>
                <w:sz w:val="20"/>
              </w:rPr>
              <w:t>Sličan tipu : PN24/12 proizvođača Frenki-Alarm</w:t>
            </w:r>
          </w:p>
        </w:tc>
        <w:tc>
          <w:tcPr>
            <w:tcW w:w="614" w:type="dxa"/>
            <w:gridSpan w:val="3"/>
            <w:vMerge/>
            <w:tcBorders>
              <w:left w:val="single" w:sz="8" w:space="0" w:color="000000"/>
              <w:right w:val="single" w:sz="8" w:space="0" w:color="000000"/>
            </w:tcBorders>
          </w:tcPr>
          <w:p w:rsidR="00976A37" w:rsidRDefault="00976A37" w:rsidP="00B6141B"/>
        </w:tc>
        <w:tc>
          <w:tcPr>
            <w:tcW w:w="646" w:type="dxa"/>
            <w:gridSpan w:val="2"/>
            <w:vMerge/>
            <w:tcBorders>
              <w:left w:val="single" w:sz="8" w:space="0" w:color="000000"/>
              <w:right w:val="single" w:sz="8" w:space="0" w:color="000000"/>
            </w:tcBorders>
          </w:tcPr>
          <w:p w:rsidR="00976A37" w:rsidRDefault="00976A37" w:rsidP="00B6141B"/>
        </w:tc>
        <w:tc>
          <w:tcPr>
            <w:tcW w:w="1129" w:type="dxa"/>
            <w:gridSpan w:val="2"/>
            <w:vMerge/>
            <w:tcBorders>
              <w:left w:val="single" w:sz="8" w:space="0" w:color="000000"/>
              <w:right w:val="single" w:sz="8" w:space="0" w:color="000000"/>
            </w:tcBorders>
          </w:tcPr>
          <w:p w:rsidR="00976A37" w:rsidRDefault="00976A37" w:rsidP="00B6141B"/>
        </w:tc>
        <w:tc>
          <w:tcPr>
            <w:tcW w:w="1650" w:type="dxa"/>
            <w:gridSpan w:val="2"/>
            <w:vMerge/>
            <w:tcBorders>
              <w:left w:val="single" w:sz="8" w:space="0" w:color="000000"/>
              <w:right w:val="single" w:sz="4" w:space="0" w:color="auto"/>
            </w:tcBorders>
          </w:tcPr>
          <w:p w:rsidR="00976A37" w:rsidRDefault="00976A37" w:rsidP="00B6141B"/>
        </w:tc>
        <w:tc>
          <w:tcPr>
            <w:tcW w:w="1741" w:type="dxa"/>
            <w:vMerge/>
            <w:tcBorders>
              <w:left w:val="single" w:sz="4" w:space="0" w:color="auto"/>
              <w:right w:val="single" w:sz="4" w:space="0" w:color="auto"/>
            </w:tcBorders>
          </w:tcPr>
          <w:p w:rsidR="00976A37" w:rsidRDefault="00976A37" w:rsidP="00B6141B"/>
        </w:tc>
        <w:tc>
          <w:tcPr>
            <w:tcW w:w="1812" w:type="dxa"/>
            <w:vMerge/>
            <w:tcBorders>
              <w:left w:val="single" w:sz="4" w:space="0" w:color="auto"/>
              <w:right w:val="single" w:sz="8" w:space="0" w:color="000000"/>
            </w:tcBorders>
          </w:tcPr>
          <w:p w:rsidR="00976A37" w:rsidRDefault="00976A37" w:rsidP="00B6141B"/>
        </w:tc>
      </w:tr>
      <w:tr w:rsidR="00976A37" w:rsidTr="001348F9">
        <w:trPr>
          <w:gridAfter w:val="1"/>
          <w:wAfter w:w="14" w:type="dxa"/>
          <w:trHeight w:hRule="exact" w:val="243"/>
        </w:trPr>
        <w:tc>
          <w:tcPr>
            <w:tcW w:w="538" w:type="dxa"/>
            <w:vMerge/>
            <w:tcBorders>
              <w:left w:val="single" w:sz="8" w:space="0" w:color="000000"/>
              <w:bottom w:val="single" w:sz="8" w:space="0" w:color="000000"/>
              <w:right w:val="single" w:sz="8" w:space="0" w:color="000000"/>
            </w:tcBorders>
          </w:tcPr>
          <w:p w:rsidR="00976A37" w:rsidRDefault="00976A37" w:rsidP="00B6141B"/>
        </w:tc>
        <w:tc>
          <w:tcPr>
            <w:tcW w:w="4816" w:type="dxa"/>
            <w:gridSpan w:val="2"/>
            <w:tcBorders>
              <w:top w:val="nil"/>
              <w:left w:val="single" w:sz="8" w:space="0" w:color="000000"/>
              <w:bottom w:val="single" w:sz="8" w:space="0" w:color="000000"/>
              <w:right w:val="single" w:sz="8" w:space="0" w:color="000000"/>
            </w:tcBorders>
          </w:tcPr>
          <w:p w:rsidR="00976A37" w:rsidRDefault="001348F9" w:rsidP="00C76DAD">
            <w:pPr>
              <w:pStyle w:val="TableParagraph"/>
              <w:spacing w:line="228" w:lineRule="exact"/>
              <w:ind w:left="28"/>
              <w:jc w:val="both"/>
              <w:rPr>
                <w:sz w:val="20"/>
              </w:rPr>
            </w:pPr>
            <w:r>
              <w:rPr>
                <w:sz w:val="20"/>
              </w:rPr>
              <w:t>“ili odgovarajuće”</w:t>
            </w:r>
            <w:r w:rsidR="00976A37">
              <w:rPr>
                <w:sz w:val="20"/>
              </w:rPr>
              <w:t>. Nabavka i isporuka</w:t>
            </w:r>
          </w:p>
        </w:tc>
        <w:tc>
          <w:tcPr>
            <w:tcW w:w="614" w:type="dxa"/>
            <w:gridSpan w:val="3"/>
            <w:vMerge/>
            <w:tcBorders>
              <w:left w:val="single" w:sz="8" w:space="0" w:color="000000"/>
              <w:bottom w:val="single" w:sz="8" w:space="0" w:color="000000"/>
              <w:right w:val="single" w:sz="8" w:space="0" w:color="000000"/>
            </w:tcBorders>
          </w:tcPr>
          <w:p w:rsidR="00976A37" w:rsidRDefault="00976A37" w:rsidP="00B6141B"/>
        </w:tc>
        <w:tc>
          <w:tcPr>
            <w:tcW w:w="646" w:type="dxa"/>
            <w:gridSpan w:val="2"/>
            <w:vMerge/>
            <w:tcBorders>
              <w:left w:val="single" w:sz="8" w:space="0" w:color="000000"/>
              <w:bottom w:val="single" w:sz="8" w:space="0" w:color="000000"/>
              <w:right w:val="single" w:sz="8" w:space="0" w:color="000000"/>
            </w:tcBorders>
          </w:tcPr>
          <w:p w:rsidR="00976A37" w:rsidRDefault="00976A37" w:rsidP="00B6141B"/>
        </w:tc>
        <w:tc>
          <w:tcPr>
            <w:tcW w:w="1129" w:type="dxa"/>
            <w:gridSpan w:val="2"/>
            <w:vMerge/>
            <w:tcBorders>
              <w:left w:val="single" w:sz="8" w:space="0" w:color="000000"/>
              <w:bottom w:val="single" w:sz="8" w:space="0" w:color="000000"/>
              <w:right w:val="single" w:sz="8" w:space="0" w:color="000000"/>
            </w:tcBorders>
          </w:tcPr>
          <w:p w:rsidR="00976A37" w:rsidRDefault="00976A37" w:rsidP="00B6141B"/>
        </w:tc>
        <w:tc>
          <w:tcPr>
            <w:tcW w:w="1650" w:type="dxa"/>
            <w:gridSpan w:val="2"/>
            <w:vMerge/>
            <w:tcBorders>
              <w:left w:val="single" w:sz="8" w:space="0" w:color="000000"/>
              <w:bottom w:val="single" w:sz="8" w:space="0" w:color="000000"/>
              <w:right w:val="single" w:sz="4" w:space="0" w:color="auto"/>
            </w:tcBorders>
          </w:tcPr>
          <w:p w:rsidR="00976A37" w:rsidRDefault="00976A37" w:rsidP="00B6141B"/>
        </w:tc>
        <w:tc>
          <w:tcPr>
            <w:tcW w:w="1741" w:type="dxa"/>
            <w:vMerge/>
            <w:tcBorders>
              <w:left w:val="single" w:sz="4" w:space="0" w:color="auto"/>
              <w:bottom w:val="single" w:sz="8" w:space="0" w:color="000000"/>
              <w:right w:val="single" w:sz="4" w:space="0" w:color="auto"/>
            </w:tcBorders>
          </w:tcPr>
          <w:p w:rsidR="00976A37" w:rsidRDefault="00976A37" w:rsidP="00B6141B"/>
        </w:tc>
        <w:tc>
          <w:tcPr>
            <w:tcW w:w="1812" w:type="dxa"/>
            <w:vMerge/>
            <w:tcBorders>
              <w:left w:val="single" w:sz="4" w:space="0" w:color="auto"/>
              <w:bottom w:val="single" w:sz="8" w:space="0" w:color="000000"/>
              <w:right w:val="single" w:sz="8" w:space="0" w:color="000000"/>
            </w:tcBorders>
          </w:tcPr>
          <w:p w:rsidR="00976A37" w:rsidRDefault="00976A37" w:rsidP="00B6141B"/>
        </w:tc>
      </w:tr>
      <w:tr w:rsidR="001348F9" w:rsidTr="00A75F8E">
        <w:trPr>
          <w:gridAfter w:val="1"/>
          <w:wAfter w:w="14" w:type="dxa"/>
          <w:trHeight w:val="951"/>
        </w:trPr>
        <w:tc>
          <w:tcPr>
            <w:tcW w:w="538" w:type="dxa"/>
            <w:tcBorders>
              <w:top w:val="single" w:sz="8" w:space="0" w:color="000000"/>
              <w:left w:val="single" w:sz="8" w:space="0" w:color="000000"/>
              <w:right w:val="single" w:sz="8" w:space="0" w:color="000000"/>
            </w:tcBorders>
          </w:tcPr>
          <w:p w:rsidR="001348F9" w:rsidRDefault="001348F9" w:rsidP="00B6141B">
            <w:pPr>
              <w:pStyle w:val="TableParagraph"/>
              <w:spacing w:line="222" w:lineRule="exact"/>
              <w:ind w:left="100"/>
              <w:rPr>
                <w:sz w:val="20"/>
              </w:rPr>
            </w:pPr>
          </w:p>
          <w:p w:rsidR="001348F9" w:rsidRDefault="001348F9" w:rsidP="00B6141B">
            <w:pPr>
              <w:pStyle w:val="TableParagraph"/>
              <w:spacing w:line="222" w:lineRule="exact"/>
              <w:ind w:left="100"/>
              <w:rPr>
                <w:sz w:val="20"/>
              </w:rPr>
            </w:pPr>
            <w:r>
              <w:rPr>
                <w:sz w:val="20"/>
              </w:rPr>
              <w:t>1.7.</w:t>
            </w:r>
          </w:p>
        </w:tc>
        <w:tc>
          <w:tcPr>
            <w:tcW w:w="4816" w:type="dxa"/>
            <w:gridSpan w:val="2"/>
            <w:tcBorders>
              <w:top w:val="single" w:sz="8" w:space="0" w:color="000000"/>
              <w:left w:val="single" w:sz="8" w:space="0" w:color="000000"/>
              <w:right w:val="single" w:sz="8" w:space="0" w:color="000000"/>
            </w:tcBorders>
          </w:tcPr>
          <w:p w:rsidR="001348F9" w:rsidRDefault="001348F9" w:rsidP="00C76DAD">
            <w:pPr>
              <w:pStyle w:val="TableParagraph"/>
              <w:spacing w:line="222" w:lineRule="exact"/>
              <w:ind w:left="28"/>
              <w:jc w:val="both"/>
              <w:rPr>
                <w:sz w:val="20"/>
              </w:rPr>
            </w:pPr>
            <w:r>
              <w:rPr>
                <w:sz w:val="20"/>
              </w:rPr>
              <w:t>Telefonski dojavni automat, 2 govorne poruke</w:t>
            </w:r>
          </w:p>
          <w:p w:rsidR="001348F9" w:rsidRDefault="001348F9" w:rsidP="00C76DAD">
            <w:pPr>
              <w:pStyle w:val="TableParagraph"/>
              <w:spacing w:line="228" w:lineRule="exact"/>
              <w:ind w:left="28"/>
              <w:jc w:val="both"/>
              <w:rPr>
                <w:sz w:val="20"/>
              </w:rPr>
            </w:pPr>
            <w:r>
              <w:rPr>
                <w:sz w:val="20"/>
              </w:rPr>
              <w:t>dojava na 8 telefonskih brojeva, 2 ulazne zone</w:t>
            </w:r>
          </w:p>
          <w:p w:rsidR="001348F9" w:rsidRDefault="001348F9" w:rsidP="00C76DAD">
            <w:pPr>
              <w:pStyle w:val="TableParagraph"/>
              <w:spacing w:line="228" w:lineRule="exact"/>
              <w:ind w:left="28"/>
              <w:jc w:val="both"/>
              <w:rPr>
                <w:sz w:val="20"/>
              </w:rPr>
            </w:pPr>
            <w:r>
              <w:rPr>
                <w:sz w:val="20"/>
              </w:rPr>
              <w:t>Sličan tipu: P-VOX proizvođača Fidra</w:t>
            </w:r>
          </w:p>
          <w:p w:rsidR="001348F9" w:rsidRDefault="001348F9" w:rsidP="00C76DAD">
            <w:pPr>
              <w:pStyle w:val="TableParagraph"/>
              <w:spacing w:line="228" w:lineRule="exact"/>
              <w:ind w:left="28"/>
              <w:jc w:val="both"/>
              <w:rPr>
                <w:sz w:val="20"/>
              </w:rPr>
            </w:pPr>
            <w:r>
              <w:rPr>
                <w:sz w:val="20"/>
              </w:rPr>
              <w:t>“ili odgovarajuće”. Nabavka i isporuka</w:t>
            </w:r>
          </w:p>
        </w:tc>
        <w:tc>
          <w:tcPr>
            <w:tcW w:w="614" w:type="dxa"/>
            <w:gridSpan w:val="3"/>
            <w:tcBorders>
              <w:top w:val="single" w:sz="8" w:space="0" w:color="000000"/>
              <w:left w:val="single" w:sz="8" w:space="0" w:color="000000"/>
              <w:right w:val="single" w:sz="8" w:space="0" w:color="000000"/>
            </w:tcBorders>
          </w:tcPr>
          <w:p w:rsidR="001348F9" w:rsidRDefault="001348F9" w:rsidP="00B6141B">
            <w:pPr>
              <w:pStyle w:val="TableParagraph"/>
              <w:spacing w:before="9"/>
              <w:rPr>
                <w:b/>
                <w:sz w:val="23"/>
              </w:rPr>
            </w:pPr>
          </w:p>
          <w:p w:rsidR="001348F9" w:rsidRDefault="001348F9" w:rsidP="00B6141B">
            <w:pPr>
              <w:pStyle w:val="TableParagraph"/>
              <w:ind w:left="86"/>
              <w:rPr>
                <w:sz w:val="20"/>
              </w:rPr>
            </w:pPr>
            <w:r>
              <w:rPr>
                <w:sz w:val="20"/>
              </w:rPr>
              <w:t>kom.</w:t>
            </w:r>
          </w:p>
        </w:tc>
        <w:tc>
          <w:tcPr>
            <w:tcW w:w="646" w:type="dxa"/>
            <w:gridSpan w:val="2"/>
            <w:tcBorders>
              <w:top w:val="single" w:sz="8" w:space="0" w:color="000000"/>
              <w:left w:val="single" w:sz="8" w:space="0" w:color="000000"/>
              <w:right w:val="single" w:sz="8" w:space="0" w:color="000000"/>
            </w:tcBorders>
          </w:tcPr>
          <w:p w:rsidR="001348F9" w:rsidRDefault="001348F9" w:rsidP="00B6141B">
            <w:pPr>
              <w:pStyle w:val="TableParagraph"/>
              <w:spacing w:before="9"/>
              <w:rPr>
                <w:b/>
                <w:sz w:val="23"/>
              </w:rPr>
            </w:pPr>
          </w:p>
          <w:p w:rsidR="001348F9" w:rsidRDefault="001348F9" w:rsidP="00B6141B">
            <w:pPr>
              <w:pStyle w:val="TableParagraph"/>
              <w:ind w:left="17"/>
              <w:jc w:val="center"/>
              <w:rPr>
                <w:sz w:val="20"/>
              </w:rPr>
            </w:pPr>
            <w:r>
              <w:rPr>
                <w:w w:val="99"/>
                <w:sz w:val="20"/>
              </w:rPr>
              <w:t>1</w:t>
            </w:r>
          </w:p>
        </w:tc>
        <w:tc>
          <w:tcPr>
            <w:tcW w:w="1129" w:type="dxa"/>
            <w:gridSpan w:val="2"/>
            <w:tcBorders>
              <w:top w:val="single" w:sz="8" w:space="0" w:color="000000"/>
              <w:left w:val="single" w:sz="8" w:space="0" w:color="000000"/>
              <w:right w:val="single" w:sz="8" w:space="0" w:color="000000"/>
            </w:tcBorders>
          </w:tcPr>
          <w:p w:rsidR="001348F9" w:rsidRDefault="001348F9" w:rsidP="00B6141B">
            <w:pPr>
              <w:pStyle w:val="TableParagraph"/>
              <w:rPr>
                <w:b/>
                <w:sz w:val="20"/>
              </w:rPr>
            </w:pPr>
          </w:p>
          <w:p w:rsidR="001348F9" w:rsidRDefault="001348F9" w:rsidP="00B6141B">
            <w:pPr>
              <w:pStyle w:val="TableParagraph"/>
              <w:rPr>
                <w:b/>
                <w:sz w:val="20"/>
              </w:rPr>
            </w:pPr>
          </w:p>
          <w:p w:rsidR="001348F9" w:rsidRDefault="001348F9" w:rsidP="00B6141B">
            <w:pPr>
              <w:pStyle w:val="TableParagraph"/>
              <w:spacing w:before="9"/>
              <w:rPr>
                <w:b/>
                <w:sz w:val="23"/>
              </w:rPr>
            </w:pPr>
          </w:p>
          <w:p w:rsidR="001348F9" w:rsidRPr="006F76EF" w:rsidRDefault="001348F9" w:rsidP="00B6141B">
            <w:pPr>
              <w:pStyle w:val="TableParagraph"/>
              <w:rPr>
                <w:sz w:val="20"/>
                <w:lang w:val="sr-Cyrl-CS"/>
              </w:rPr>
            </w:pPr>
          </w:p>
        </w:tc>
        <w:tc>
          <w:tcPr>
            <w:tcW w:w="1650" w:type="dxa"/>
            <w:gridSpan w:val="2"/>
            <w:tcBorders>
              <w:top w:val="single" w:sz="8" w:space="0" w:color="000000"/>
              <w:left w:val="single" w:sz="8" w:space="0" w:color="000000"/>
              <w:right w:val="single" w:sz="4" w:space="0" w:color="auto"/>
            </w:tcBorders>
          </w:tcPr>
          <w:p w:rsidR="001348F9" w:rsidRDefault="001348F9" w:rsidP="00B6141B">
            <w:pPr>
              <w:pStyle w:val="TableParagraph"/>
              <w:rPr>
                <w:b/>
                <w:sz w:val="20"/>
              </w:rPr>
            </w:pPr>
          </w:p>
          <w:p w:rsidR="001348F9" w:rsidRDefault="001348F9" w:rsidP="00B6141B">
            <w:pPr>
              <w:pStyle w:val="TableParagraph"/>
              <w:rPr>
                <w:b/>
                <w:sz w:val="20"/>
              </w:rPr>
            </w:pPr>
          </w:p>
          <w:p w:rsidR="001348F9" w:rsidRDefault="001348F9" w:rsidP="00B6141B">
            <w:pPr>
              <w:pStyle w:val="TableParagraph"/>
              <w:spacing w:before="9"/>
              <w:rPr>
                <w:b/>
                <w:sz w:val="23"/>
              </w:rPr>
            </w:pPr>
          </w:p>
          <w:p w:rsidR="001348F9" w:rsidRPr="006F76EF" w:rsidRDefault="001348F9" w:rsidP="00B6141B">
            <w:pPr>
              <w:pStyle w:val="TableParagraph"/>
              <w:ind w:left="686"/>
              <w:rPr>
                <w:sz w:val="20"/>
                <w:lang w:val="sr-Cyrl-CS"/>
              </w:rPr>
            </w:pPr>
          </w:p>
        </w:tc>
        <w:tc>
          <w:tcPr>
            <w:tcW w:w="1741" w:type="dxa"/>
            <w:tcBorders>
              <w:top w:val="single" w:sz="8" w:space="0" w:color="000000"/>
              <w:left w:val="single" w:sz="4" w:space="0" w:color="auto"/>
              <w:right w:val="single" w:sz="4" w:space="0" w:color="auto"/>
            </w:tcBorders>
          </w:tcPr>
          <w:p w:rsidR="001348F9" w:rsidRDefault="001348F9" w:rsidP="00B6141B">
            <w:pPr>
              <w:suppressAutoHyphens w:val="0"/>
              <w:spacing w:line="276" w:lineRule="auto"/>
              <w:rPr>
                <w:sz w:val="20"/>
                <w:lang w:val="sr-Cyrl-CS" w:eastAsia="en-US"/>
              </w:rPr>
            </w:pPr>
          </w:p>
          <w:p w:rsidR="001348F9" w:rsidRDefault="001348F9" w:rsidP="00B6141B">
            <w:pPr>
              <w:suppressAutoHyphens w:val="0"/>
              <w:spacing w:line="276" w:lineRule="auto"/>
              <w:rPr>
                <w:sz w:val="20"/>
                <w:lang w:val="sr-Cyrl-CS" w:eastAsia="en-US"/>
              </w:rPr>
            </w:pPr>
          </w:p>
          <w:p w:rsidR="001348F9" w:rsidRDefault="001348F9" w:rsidP="00B6141B">
            <w:pPr>
              <w:suppressAutoHyphens w:val="0"/>
              <w:spacing w:line="276" w:lineRule="auto"/>
              <w:rPr>
                <w:sz w:val="20"/>
                <w:lang w:val="sr-Cyrl-CS" w:eastAsia="en-US"/>
              </w:rPr>
            </w:pPr>
          </w:p>
          <w:p w:rsidR="001348F9" w:rsidRPr="006F76EF" w:rsidRDefault="001348F9" w:rsidP="00B6141B">
            <w:pPr>
              <w:pStyle w:val="TableParagraph"/>
              <w:rPr>
                <w:sz w:val="20"/>
                <w:lang w:val="sr-Cyrl-CS"/>
              </w:rPr>
            </w:pPr>
          </w:p>
        </w:tc>
        <w:tc>
          <w:tcPr>
            <w:tcW w:w="1812" w:type="dxa"/>
            <w:tcBorders>
              <w:top w:val="single" w:sz="8" w:space="0" w:color="000000"/>
              <w:left w:val="single" w:sz="4" w:space="0" w:color="auto"/>
              <w:right w:val="single" w:sz="8" w:space="0" w:color="000000"/>
            </w:tcBorders>
          </w:tcPr>
          <w:p w:rsidR="001348F9" w:rsidRDefault="001348F9" w:rsidP="00B6141B">
            <w:pPr>
              <w:suppressAutoHyphens w:val="0"/>
              <w:spacing w:line="276" w:lineRule="auto"/>
              <w:rPr>
                <w:sz w:val="20"/>
                <w:lang w:val="sr-Cyrl-CS" w:eastAsia="en-US"/>
              </w:rPr>
            </w:pPr>
          </w:p>
          <w:p w:rsidR="001348F9" w:rsidRDefault="001348F9" w:rsidP="00B6141B">
            <w:pPr>
              <w:suppressAutoHyphens w:val="0"/>
              <w:spacing w:line="276" w:lineRule="auto"/>
              <w:rPr>
                <w:sz w:val="20"/>
                <w:lang w:val="sr-Cyrl-CS" w:eastAsia="en-US"/>
              </w:rPr>
            </w:pPr>
          </w:p>
          <w:p w:rsidR="001348F9" w:rsidRDefault="001348F9" w:rsidP="00B6141B">
            <w:pPr>
              <w:suppressAutoHyphens w:val="0"/>
              <w:spacing w:line="276" w:lineRule="auto"/>
              <w:rPr>
                <w:sz w:val="20"/>
                <w:lang w:val="sr-Cyrl-CS" w:eastAsia="en-US"/>
              </w:rPr>
            </w:pPr>
          </w:p>
          <w:p w:rsidR="001348F9" w:rsidRPr="006F76EF" w:rsidRDefault="001348F9" w:rsidP="00B6141B">
            <w:pPr>
              <w:pStyle w:val="TableParagraph"/>
              <w:rPr>
                <w:sz w:val="20"/>
                <w:lang w:val="sr-Cyrl-CS"/>
              </w:rPr>
            </w:pPr>
          </w:p>
        </w:tc>
      </w:tr>
      <w:tr w:rsidR="001348F9" w:rsidTr="00A75F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33"/>
        </w:trPr>
        <w:tc>
          <w:tcPr>
            <w:tcW w:w="538" w:type="dxa"/>
          </w:tcPr>
          <w:p w:rsidR="001348F9" w:rsidRDefault="001348F9" w:rsidP="00B6141B">
            <w:pPr>
              <w:pStyle w:val="TableParagraph"/>
              <w:spacing w:line="222" w:lineRule="exact"/>
              <w:ind w:left="100"/>
              <w:rPr>
                <w:sz w:val="20"/>
              </w:rPr>
            </w:pPr>
          </w:p>
          <w:p w:rsidR="001348F9" w:rsidRDefault="001348F9" w:rsidP="00B6141B">
            <w:pPr>
              <w:pStyle w:val="TableParagraph"/>
              <w:spacing w:line="222" w:lineRule="exact"/>
              <w:ind w:left="100"/>
              <w:rPr>
                <w:sz w:val="20"/>
              </w:rPr>
            </w:pPr>
          </w:p>
          <w:p w:rsidR="001348F9" w:rsidRDefault="001348F9" w:rsidP="00B6141B">
            <w:pPr>
              <w:pStyle w:val="TableParagraph"/>
              <w:spacing w:line="222" w:lineRule="exact"/>
              <w:ind w:left="100"/>
              <w:rPr>
                <w:sz w:val="20"/>
              </w:rPr>
            </w:pPr>
            <w:r>
              <w:rPr>
                <w:sz w:val="20"/>
              </w:rPr>
              <w:t>1.8.</w:t>
            </w:r>
          </w:p>
        </w:tc>
        <w:tc>
          <w:tcPr>
            <w:tcW w:w="4772" w:type="dxa"/>
          </w:tcPr>
          <w:p w:rsidR="001348F9" w:rsidRDefault="001348F9" w:rsidP="00C76DAD">
            <w:pPr>
              <w:pStyle w:val="TableParagraph"/>
              <w:spacing w:line="222" w:lineRule="exact"/>
              <w:ind w:left="28"/>
              <w:jc w:val="both"/>
              <w:rPr>
                <w:sz w:val="20"/>
              </w:rPr>
            </w:pPr>
            <w:r>
              <w:rPr>
                <w:sz w:val="20"/>
              </w:rPr>
              <w:t>Isporuka 2 akubaterije 12V/7,2 Ah smeštene u</w:t>
            </w:r>
          </w:p>
          <w:p w:rsidR="001348F9" w:rsidRDefault="001348F9" w:rsidP="00C76DAD">
            <w:pPr>
              <w:pStyle w:val="TableParagraph"/>
              <w:spacing w:line="228" w:lineRule="exact"/>
              <w:ind w:left="28"/>
              <w:jc w:val="both"/>
              <w:rPr>
                <w:sz w:val="20"/>
              </w:rPr>
            </w:pPr>
            <w:r>
              <w:rPr>
                <w:sz w:val="20"/>
              </w:rPr>
              <w:t>kućištu centrale koje pri ispadu mrežnog napajanja</w:t>
            </w:r>
          </w:p>
          <w:p w:rsidR="001348F9" w:rsidRDefault="001348F9" w:rsidP="00C76DAD">
            <w:pPr>
              <w:pStyle w:val="TableParagraph"/>
              <w:spacing w:line="228" w:lineRule="exact"/>
              <w:ind w:left="28"/>
              <w:jc w:val="both"/>
              <w:rPr>
                <w:sz w:val="20"/>
              </w:rPr>
            </w:pPr>
            <w:r>
              <w:rPr>
                <w:sz w:val="20"/>
              </w:rPr>
              <w:t>obezbeđuju neprekidan rad centrale u trajanju 72h</w:t>
            </w:r>
          </w:p>
          <w:p w:rsidR="001348F9" w:rsidRDefault="001348F9" w:rsidP="00C76DAD">
            <w:pPr>
              <w:pStyle w:val="TableParagraph"/>
              <w:spacing w:line="228" w:lineRule="exact"/>
              <w:ind w:left="28"/>
              <w:jc w:val="both"/>
              <w:rPr>
                <w:sz w:val="20"/>
              </w:rPr>
            </w:pPr>
            <w:r>
              <w:rPr>
                <w:sz w:val="20"/>
              </w:rPr>
              <w:t>u normalnom režimu i 30.minuta u alarmnom</w:t>
            </w:r>
          </w:p>
          <w:p w:rsidR="001348F9" w:rsidRDefault="001348F9" w:rsidP="00C76DAD">
            <w:pPr>
              <w:pStyle w:val="TableParagraph"/>
              <w:spacing w:line="228" w:lineRule="exact"/>
              <w:ind w:left="28"/>
              <w:jc w:val="both"/>
              <w:rPr>
                <w:sz w:val="20"/>
              </w:rPr>
            </w:pPr>
            <w:r>
              <w:rPr>
                <w:sz w:val="20"/>
              </w:rPr>
              <w:t>stanju tipa SP12-7,2 proizvođača Sunlight”ili odgovarajuće”</w:t>
            </w:r>
            <w:r w:rsidR="00913000">
              <w:rPr>
                <w:sz w:val="20"/>
              </w:rPr>
              <w:t xml:space="preserve">. </w:t>
            </w:r>
            <w:r>
              <w:rPr>
                <w:sz w:val="20"/>
              </w:rPr>
              <w:t>Nabavka i isporuka.</w:t>
            </w:r>
          </w:p>
        </w:tc>
        <w:tc>
          <w:tcPr>
            <w:tcW w:w="628" w:type="dxa"/>
            <w:gridSpan w:val="3"/>
          </w:tcPr>
          <w:p w:rsidR="00493FE4" w:rsidRDefault="00493FE4" w:rsidP="00C76DAD">
            <w:pPr>
              <w:pStyle w:val="TableParagraph"/>
              <w:spacing w:before="9"/>
              <w:jc w:val="both"/>
              <w:rPr>
                <w:sz w:val="26"/>
              </w:rPr>
            </w:pPr>
          </w:p>
          <w:p w:rsidR="00493FE4" w:rsidRDefault="00493FE4" w:rsidP="00C76DAD">
            <w:pPr>
              <w:pStyle w:val="TableParagraph"/>
              <w:spacing w:before="9"/>
              <w:jc w:val="both"/>
              <w:rPr>
                <w:sz w:val="26"/>
              </w:rPr>
            </w:pPr>
          </w:p>
          <w:p w:rsidR="001348F9" w:rsidRDefault="001348F9" w:rsidP="00C76DAD">
            <w:pPr>
              <w:pStyle w:val="TableParagraph"/>
              <w:ind w:left="151" w:right="44"/>
              <w:jc w:val="both"/>
              <w:rPr>
                <w:sz w:val="20"/>
              </w:rPr>
            </w:pPr>
            <w:r>
              <w:rPr>
                <w:sz w:val="20"/>
              </w:rPr>
              <w:t>kpl.</w:t>
            </w:r>
          </w:p>
        </w:tc>
        <w:tc>
          <w:tcPr>
            <w:tcW w:w="722" w:type="dxa"/>
            <w:gridSpan w:val="4"/>
          </w:tcPr>
          <w:p w:rsidR="00493FE4" w:rsidRDefault="00493FE4" w:rsidP="00B6141B">
            <w:pPr>
              <w:pStyle w:val="TableParagraph"/>
              <w:spacing w:before="9"/>
              <w:rPr>
                <w:sz w:val="26"/>
              </w:rPr>
            </w:pPr>
          </w:p>
          <w:p w:rsidR="00493FE4" w:rsidRDefault="00493FE4" w:rsidP="00B6141B">
            <w:pPr>
              <w:pStyle w:val="TableParagraph"/>
              <w:spacing w:before="9"/>
              <w:rPr>
                <w:sz w:val="26"/>
              </w:rPr>
            </w:pPr>
          </w:p>
          <w:p w:rsidR="001348F9" w:rsidRDefault="001348F9" w:rsidP="00B6141B">
            <w:pPr>
              <w:pStyle w:val="TableParagraph"/>
              <w:ind w:left="17"/>
              <w:jc w:val="center"/>
              <w:rPr>
                <w:sz w:val="20"/>
              </w:rPr>
            </w:pPr>
            <w:r>
              <w:rPr>
                <w:w w:val="99"/>
                <w:sz w:val="20"/>
              </w:rPr>
              <w:t>1</w:t>
            </w:r>
          </w:p>
        </w:tc>
        <w:tc>
          <w:tcPr>
            <w:tcW w:w="1083" w:type="dxa"/>
          </w:tcPr>
          <w:p w:rsidR="001348F9" w:rsidRDefault="001348F9" w:rsidP="00B6141B">
            <w:pPr>
              <w:pStyle w:val="TableParagraph"/>
              <w:rPr>
                <w:sz w:val="20"/>
              </w:rPr>
            </w:pPr>
          </w:p>
          <w:p w:rsidR="001348F9" w:rsidRDefault="001348F9" w:rsidP="00B6141B">
            <w:pPr>
              <w:pStyle w:val="TableParagraph"/>
              <w:rPr>
                <w:sz w:val="20"/>
              </w:rPr>
            </w:pPr>
          </w:p>
          <w:p w:rsidR="001348F9" w:rsidRDefault="001348F9" w:rsidP="00B6141B">
            <w:pPr>
              <w:pStyle w:val="TableParagraph"/>
              <w:rPr>
                <w:sz w:val="20"/>
              </w:rPr>
            </w:pPr>
          </w:p>
          <w:p w:rsidR="001348F9" w:rsidRDefault="001348F9" w:rsidP="00B6141B">
            <w:pPr>
              <w:pStyle w:val="TableParagraph"/>
              <w:rPr>
                <w:sz w:val="20"/>
              </w:rPr>
            </w:pPr>
          </w:p>
          <w:p w:rsidR="001348F9" w:rsidRDefault="001348F9" w:rsidP="00B6141B">
            <w:pPr>
              <w:pStyle w:val="TableParagraph"/>
              <w:spacing w:before="9"/>
              <w:rPr>
                <w:sz w:val="26"/>
              </w:rPr>
            </w:pPr>
          </w:p>
          <w:p w:rsidR="001348F9" w:rsidRPr="006F76EF" w:rsidRDefault="001348F9" w:rsidP="00B6141B">
            <w:pPr>
              <w:pStyle w:val="TableParagraph"/>
              <w:ind w:left="196"/>
              <w:rPr>
                <w:sz w:val="20"/>
                <w:lang w:val="sr-Cyrl-CS"/>
              </w:rPr>
            </w:pPr>
          </w:p>
        </w:tc>
        <w:tc>
          <w:tcPr>
            <w:tcW w:w="1613" w:type="dxa"/>
          </w:tcPr>
          <w:p w:rsidR="001348F9" w:rsidRDefault="001348F9" w:rsidP="00B6141B">
            <w:pPr>
              <w:pStyle w:val="TableParagraph"/>
              <w:rPr>
                <w:sz w:val="20"/>
              </w:rPr>
            </w:pPr>
          </w:p>
          <w:p w:rsidR="001348F9" w:rsidRDefault="001348F9" w:rsidP="00B6141B">
            <w:pPr>
              <w:pStyle w:val="TableParagraph"/>
              <w:rPr>
                <w:sz w:val="20"/>
              </w:rPr>
            </w:pPr>
          </w:p>
          <w:p w:rsidR="001348F9" w:rsidRDefault="001348F9" w:rsidP="00B6141B">
            <w:pPr>
              <w:pStyle w:val="TableParagraph"/>
              <w:rPr>
                <w:sz w:val="20"/>
              </w:rPr>
            </w:pPr>
          </w:p>
          <w:p w:rsidR="001348F9" w:rsidRDefault="001348F9" w:rsidP="00B6141B">
            <w:pPr>
              <w:pStyle w:val="TableParagraph"/>
              <w:rPr>
                <w:sz w:val="20"/>
              </w:rPr>
            </w:pPr>
          </w:p>
          <w:p w:rsidR="001348F9" w:rsidRDefault="001348F9" w:rsidP="00B6141B">
            <w:pPr>
              <w:pStyle w:val="TableParagraph"/>
              <w:spacing w:before="9"/>
              <w:rPr>
                <w:sz w:val="26"/>
              </w:rPr>
            </w:pPr>
          </w:p>
          <w:p w:rsidR="001348F9" w:rsidRPr="006F76EF" w:rsidRDefault="001348F9" w:rsidP="00B6141B">
            <w:pPr>
              <w:pStyle w:val="TableParagraph"/>
              <w:ind w:left="686"/>
              <w:rPr>
                <w:sz w:val="20"/>
                <w:lang w:val="sr-Cyrl-CS"/>
              </w:rPr>
            </w:pPr>
          </w:p>
        </w:tc>
        <w:tc>
          <w:tcPr>
            <w:tcW w:w="1778" w:type="dxa"/>
            <w:gridSpan w:val="2"/>
            <w:tcBorders>
              <w:top w:val="single" w:sz="4" w:space="0" w:color="auto"/>
              <w:right w:val="single" w:sz="4" w:space="0" w:color="auto"/>
            </w:tcBorders>
            <w:shd w:val="clear" w:color="auto" w:fill="auto"/>
          </w:tcPr>
          <w:p w:rsidR="001348F9" w:rsidRDefault="001348F9" w:rsidP="00B6141B">
            <w:pPr>
              <w:suppressAutoHyphens w:val="0"/>
              <w:spacing w:line="276" w:lineRule="auto"/>
              <w:ind w:left="6480"/>
            </w:pPr>
          </w:p>
        </w:tc>
        <w:tc>
          <w:tcPr>
            <w:tcW w:w="1826" w:type="dxa"/>
            <w:gridSpan w:val="2"/>
            <w:tcBorders>
              <w:top w:val="single" w:sz="4" w:space="0" w:color="auto"/>
              <w:left w:val="single" w:sz="4" w:space="0" w:color="auto"/>
              <w:right w:val="single" w:sz="4" w:space="0" w:color="auto"/>
            </w:tcBorders>
            <w:shd w:val="clear" w:color="auto" w:fill="auto"/>
          </w:tcPr>
          <w:p w:rsidR="001348F9" w:rsidRDefault="001348F9"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47"/>
        </w:trPr>
        <w:tc>
          <w:tcPr>
            <w:tcW w:w="538" w:type="dxa"/>
            <w:tcBorders>
              <w:left w:val="nil"/>
              <w:right w:val="nil"/>
            </w:tcBorders>
          </w:tcPr>
          <w:p w:rsidR="00E61442" w:rsidRDefault="00E61442" w:rsidP="00B6141B"/>
        </w:tc>
        <w:tc>
          <w:tcPr>
            <w:tcW w:w="7205" w:type="dxa"/>
            <w:gridSpan w:val="9"/>
            <w:tcBorders>
              <w:left w:val="nil"/>
              <w:right w:val="nil"/>
            </w:tcBorders>
          </w:tcPr>
          <w:p w:rsidR="00E61442" w:rsidRDefault="00E61442" w:rsidP="00B6141B">
            <w:pPr>
              <w:pStyle w:val="TableParagraph"/>
              <w:spacing w:line="208" w:lineRule="exact"/>
              <w:ind w:left="3140"/>
              <w:rPr>
                <w:sz w:val="20"/>
              </w:rPr>
            </w:pPr>
            <w:r>
              <w:rPr>
                <w:sz w:val="20"/>
              </w:rPr>
              <w:t>UKUPNO OPREMA ZA DOJAVU POŽARA:</w:t>
            </w:r>
          </w:p>
          <w:p w:rsidR="001348F9" w:rsidRDefault="001348F9" w:rsidP="00B6141B">
            <w:pPr>
              <w:pStyle w:val="TableParagraph"/>
              <w:spacing w:line="208" w:lineRule="exact"/>
              <w:ind w:left="3140"/>
              <w:rPr>
                <w:sz w:val="20"/>
              </w:rPr>
            </w:pPr>
          </w:p>
          <w:p w:rsidR="001348F9" w:rsidRDefault="001348F9" w:rsidP="00B6141B">
            <w:pPr>
              <w:pStyle w:val="TableParagraph"/>
              <w:spacing w:line="208" w:lineRule="exact"/>
              <w:ind w:left="3140"/>
              <w:rPr>
                <w:sz w:val="20"/>
              </w:rPr>
            </w:pPr>
          </w:p>
          <w:p w:rsidR="001348F9" w:rsidRDefault="001348F9" w:rsidP="00B6141B">
            <w:pPr>
              <w:pStyle w:val="TableParagraph"/>
              <w:spacing w:line="208" w:lineRule="exact"/>
              <w:ind w:left="3140"/>
              <w:rPr>
                <w:sz w:val="20"/>
              </w:rPr>
            </w:pPr>
          </w:p>
          <w:p w:rsidR="001348F9" w:rsidRDefault="001348F9" w:rsidP="00B6141B">
            <w:pPr>
              <w:pStyle w:val="TableParagraph"/>
              <w:spacing w:line="208" w:lineRule="exact"/>
              <w:ind w:left="3140"/>
              <w:rPr>
                <w:sz w:val="20"/>
              </w:rPr>
            </w:pPr>
          </w:p>
        </w:tc>
        <w:tc>
          <w:tcPr>
            <w:tcW w:w="1613" w:type="dxa"/>
            <w:tcBorders>
              <w:left w:val="nil"/>
            </w:tcBorders>
          </w:tcPr>
          <w:p w:rsidR="00E61442" w:rsidRPr="006F76EF" w:rsidRDefault="00E61442" w:rsidP="00B6141B">
            <w:pPr>
              <w:pStyle w:val="TableParagraph"/>
              <w:spacing w:line="208" w:lineRule="exact"/>
              <w:ind w:right="26"/>
              <w:jc w:val="right"/>
              <w:rPr>
                <w:sz w:val="20"/>
                <w:lang w:val="sr-Cyrl-CS"/>
              </w:rPr>
            </w:pPr>
          </w:p>
        </w:tc>
        <w:tc>
          <w:tcPr>
            <w:tcW w:w="1778" w:type="dxa"/>
            <w:gridSpan w:val="2"/>
            <w:tcBorders>
              <w:top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493F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40"/>
        </w:trPr>
        <w:tc>
          <w:tcPr>
            <w:tcW w:w="538" w:type="dxa"/>
            <w:tcBorders>
              <w:bottom w:val="single" w:sz="4" w:space="0" w:color="auto"/>
            </w:tcBorders>
          </w:tcPr>
          <w:p w:rsidR="00E61442" w:rsidRDefault="00E61442" w:rsidP="00B6141B">
            <w:pPr>
              <w:pStyle w:val="TableParagraph"/>
              <w:spacing w:line="208" w:lineRule="exact"/>
              <w:ind w:left="100"/>
              <w:rPr>
                <w:sz w:val="20"/>
              </w:rPr>
            </w:pPr>
          </w:p>
        </w:tc>
        <w:tc>
          <w:tcPr>
            <w:tcW w:w="4848" w:type="dxa"/>
            <w:gridSpan w:val="3"/>
            <w:tcBorders>
              <w:bottom w:val="single" w:sz="4" w:space="0" w:color="auto"/>
            </w:tcBorders>
          </w:tcPr>
          <w:p w:rsidR="00E61442" w:rsidRDefault="00E61442" w:rsidP="00C76DAD">
            <w:pPr>
              <w:pStyle w:val="TableParagraph"/>
              <w:spacing w:line="208" w:lineRule="exact"/>
              <w:ind w:left="28"/>
              <w:jc w:val="both"/>
              <w:rPr>
                <w:sz w:val="20"/>
              </w:rPr>
            </w:pPr>
            <w:r>
              <w:rPr>
                <w:sz w:val="20"/>
              </w:rPr>
              <w:t>Šlicovanje zidova za polaganje signalnih kablova</w:t>
            </w:r>
          </w:p>
        </w:tc>
        <w:tc>
          <w:tcPr>
            <w:tcW w:w="552" w:type="dxa"/>
            <w:vMerge w:val="restart"/>
          </w:tcPr>
          <w:p w:rsidR="00E61442" w:rsidRDefault="00E61442" w:rsidP="00B6141B">
            <w:pPr>
              <w:pStyle w:val="TableParagraph"/>
              <w:spacing w:before="6"/>
              <w:rPr>
                <w:sz w:val="19"/>
              </w:rPr>
            </w:pPr>
          </w:p>
          <w:p w:rsidR="00E61442" w:rsidRDefault="00E61442" w:rsidP="00B6141B">
            <w:pPr>
              <w:pStyle w:val="TableParagraph"/>
              <w:spacing w:before="1"/>
              <w:ind w:left="12"/>
              <w:jc w:val="center"/>
              <w:rPr>
                <w:sz w:val="20"/>
              </w:rPr>
            </w:pPr>
            <w:r>
              <w:rPr>
                <w:w w:val="99"/>
                <w:sz w:val="20"/>
              </w:rPr>
              <w:lastRenderedPageBreak/>
              <w:t>m</w:t>
            </w:r>
          </w:p>
        </w:tc>
        <w:tc>
          <w:tcPr>
            <w:tcW w:w="582" w:type="dxa"/>
            <w:gridSpan w:val="2"/>
            <w:vMerge w:val="restart"/>
          </w:tcPr>
          <w:p w:rsidR="00E61442" w:rsidRDefault="00E61442" w:rsidP="00B6141B">
            <w:pPr>
              <w:pStyle w:val="TableParagraph"/>
              <w:spacing w:before="6"/>
              <w:rPr>
                <w:sz w:val="19"/>
              </w:rPr>
            </w:pPr>
          </w:p>
          <w:p w:rsidR="00E61442" w:rsidRDefault="00E61442" w:rsidP="00B6141B">
            <w:pPr>
              <w:pStyle w:val="TableParagraph"/>
              <w:spacing w:before="1"/>
              <w:ind w:left="156"/>
              <w:rPr>
                <w:sz w:val="20"/>
              </w:rPr>
            </w:pPr>
            <w:r>
              <w:rPr>
                <w:sz w:val="20"/>
              </w:rPr>
              <w:lastRenderedPageBreak/>
              <w:t>135</w:t>
            </w:r>
          </w:p>
        </w:tc>
        <w:tc>
          <w:tcPr>
            <w:tcW w:w="1223" w:type="dxa"/>
            <w:gridSpan w:val="3"/>
            <w:vMerge w:val="restart"/>
          </w:tcPr>
          <w:p w:rsidR="00E61442" w:rsidRDefault="00E61442" w:rsidP="00B6141B">
            <w:pPr>
              <w:pStyle w:val="TableParagraph"/>
              <w:spacing w:before="6"/>
              <w:rPr>
                <w:sz w:val="19"/>
              </w:rPr>
            </w:pPr>
          </w:p>
          <w:p w:rsidR="00E61442" w:rsidRPr="006F76EF" w:rsidRDefault="00E61442" w:rsidP="00B6141B">
            <w:pPr>
              <w:pStyle w:val="TableParagraph"/>
              <w:spacing w:before="1"/>
              <w:ind w:left="307"/>
              <w:rPr>
                <w:sz w:val="20"/>
                <w:lang w:val="sr-Cyrl-CS"/>
              </w:rPr>
            </w:pPr>
          </w:p>
        </w:tc>
        <w:tc>
          <w:tcPr>
            <w:tcW w:w="1613" w:type="dxa"/>
            <w:vMerge w:val="restart"/>
          </w:tcPr>
          <w:p w:rsidR="00E61442" w:rsidRDefault="00E61442" w:rsidP="00B6141B">
            <w:pPr>
              <w:pStyle w:val="TableParagraph"/>
              <w:spacing w:before="6"/>
              <w:rPr>
                <w:sz w:val="19"/>
              </w:rPr>
            </w:pPr>
          </w:p>
          <w:p w:rsidR="00E61442" w:rsidRPr="006F76EF" w:rsidRDefault="00E61442" w:rsidP="00B6141B">
            <w:pPr>
              <w:pStyle w:val="TableParagraph"/>
              <w:spacing w:before="1"/>
              <w:ind w:left="576"/>
              <w:rPr>
                <w:sz w:val="20"/>
                <w:lang w:val="sr-Cyrl-CS"/>
              </w:rPr>
            </w:pPr>
          </w:p>
        </w:tc>
        <w:tc>
          <w:tcPr>
            <w:tcW w:w="1778" w:type="dxa"/>
            <w:gridSpan w:val="2"/>
            <w:vMerge w:val="restart"/>
            <w:tcBorders>
              <w:top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val="restart"/>
            <w:tcBorders>
              <w:top w:val="single" w:sz="4" w:space="0" w:color="auto"/>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493FE4" w:rsidTr="00493F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538" w:type="dxa"/>
            <w:vMerge w:val="restart"/>
            <w:tcBorders>
              <w:top w:val="single" w:sz="4" w:space="0" w:color="auto"/>
            </w:tcBorders>
          </w:tcPr>
          <w:p w:rsidR="00493FE4" w:rsidRDefault="00493FE4" w:rsidP="00B6141B">
            <w:pPr>
              <w:pStyle w:val="TableParagraph"/>
              <w:spacing w:line="208" w:lineRule="exact"/>
              <w:ind w:left="100"/>
              <w:rPr>
                <w:sz w:val="20"/>
              </w:rPr>
            </w:pPr>
            <w:r>
              <w:rPr>
                <w:sz w:val="20"/>
              </w:rPr>
              <w:lastRenderedPageBreak/>
              <w:t>1.9.</w:t>
            </w:r>
          </w:p>
        </w:tc>
        <w:tc>
          <w:tcPr>
            <w:tcW w:w="4848" w:type="dxa"/>
            <w:gridSpan w:val="3"/>
            <w:tcBorders>
              <w:top w:val="single" w:sz="4" w:space="0" w:color="auto"/>
              <w:bottom w:val="nil"/>
            </w:tcBorders>
          </w:tcPr>
          <w:p w:rsidR="00493FE4" w:rsidRDefault="00493FE4" w:rsidP="00C76DAD">
            <w:pPr>
              <w:pStyle w:val="TableParagraph"/>
              <w:spacing w:line="208" w:lineRule="exact"/>
              <w:ind w:left="28"/>
              <w:jc w:val="both"/>
              <w:rPr>
                <w:sz w:val="20"/>
              </w:rPr>
            </w:pPr>
          </w:p>
        </w:tc>
        <w:tc>
          <w:tcPr>
            <w:tcW w:w="552" w:type="dxa"/>
            <w:vMerge/>
          </w:tcPr>
          <w:p w:rsidR="00493FE4" w:rsidRDefault="00493FE4" w:rsidP="00B6141B">
            <w:pPr>
              <w:pStyle w:val="TableParagraph"/>
              <w:spacing w:before="6"/>
              <w:rPr>
                <w:sz w:val="19"/>
              </w:rPr>
            </w:pPr>
          </w:p>
        </w:tc>
        <w:tc>
          <w:tcPr>
            <w:tcW w:w="582" w:type="dxa"/>
            <w:gridSpan w:val="2"/>
            <w:vMerge/>
          </w:tcPr>
          <w:p w:rsidR="00493FE4" w:rsidRDefault="00493FE4" w:rsidP="00B6141B">
            <w:pPr>
              <w:pStyle w:val="TableParagraph"/>
              <w:spacing w:before="6"/>
              <w:rPr>
                <w:sz w:val="19"/>
              </w:rPr>
            </w:pPr>
          </w:p>
        </w:tc>
        <w:tc>
          <w:tcPr>
            <w:tcW w:w="1223" w:type="dxa"/>
            <w:gridSpan w:val="3"/>
            <w:vMerge/>
          </w:tcPr>
          <w:p w:rsidR="00493FE4" w:rsidRDefault="00493FE4" w:rsidP="00B6141B">
            <w:pPr>
              <w:pStyle w:val="TableParagraph"/>
              <w:spacing w:before="6"/>
              <w:rPr>
                <w:sz w:val="19"/>
              </w:rPr>
            </w:pPr>
          </w:p>
        </w:tc>
        <w:tc>
          <w:tcPr>
            <w:tcW w:w="1613" w:type="dxa"/>
            <w:vMerge/>
          </w:tcPr>
          <w:p w:rsidR="00493FE4" w:rsidRDefault="00493FE4" w:rsidP="00B6141B">
            <w:pPr>
              <w:pStyle w:val="TableParagraph"/>
              <w:spacing w:before="6"/>
              <w:rPr>
                <w:sz w:val="19"/>
              </w:rPr>
            </w:pPr>
          </w:p>
        </w:tc>
        <w:tc>
          <w:tcPr>
            <w:tcW w:w="1778" w:type="dxa"/>
            <w:gridSpan w:val="2"/>
            <w:vMerge/>
            <w:tcBorders>
              <w:top w:val="single" w:sz="4" w:space="0" w:color="auto"/>
              <w:right w:val="single" w:sz="4" w:space="0" w:color="auto"/>
            </w:tcBorders>
            <w:shd w:val="clear" w:color="auto" w:fill="auto"/>
          </w:tcPr>
          <w:p w:rsidR="00493FE4" w:rsidRDefault="00493FE4" w:rsidP="00B6141B">
            <w:pPr>
              <w:suppressAutoHyphens w:val="0"/>
              <w:spacing w:line="276" w:lineRule="auto"/>
              <w:ind w:left="6480"/>
            </w:pPr>
          </w:p>
        </w:tc>
        <w:tc>
          <w:tcPr>
            <w:tcW w:w="1826" w:type="dxa"/>
            <w:gridSpan w:val="2"/>
            <w:vMerge/>
            <w:tcBorders>
              <w:top w:val="single" w:sz="4" w:space="0" w:color="auto"/>
              <w:left w:val="single" w:sz="4" w:space="0" w:color="auto"/>
              <w:right w:val="single" w:sz="4" w:space="0" w:color="auto"/>
            </w:tcBorders>
            <w:shd w:val="clear" w:color="auto" w:fill="auto"/>
          </w:tcPr>
          <w:p w:rsidR="00493FE4" w:rsidRDefault="00493FE4" w:rsidP="00B6141B">
            <w:pPr>
              <w:suppressAutoHyphens w:val="0"/>
              <w:spacing w:line="276" w:lineRule="auto"/>
              <w:ind w:left="6480"/>
            </w:pPr>
          </w:p>
        </w:tc>
      </w:tr>
      <w:tr w:rsidR="00E61442" w:rsidTr="00493F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533"/>
        </w:trPr>
        <w:tc>
          <w:tcPr>
            <w:tcW w:w="538" w:type="dxa"/>
            <w:vMerge/>
          </w:tcPr>
          <w:p w:rsidR="00E61442" w:rsidRDefault="00E61442" w:rsidP="00B6141B"/>
        </w:tc>
        <w:tc>
          <w:tcPr>
            <w:tcW w:w="4848" w:type="dxa"/>
            <w:gridSpan w:val="3"/>
            <w:tcBorders>
              <w:top w:val="single" w:sz="4" w:space="0" w:color="auto"/>
            </w:tcBorders>
          </w:tcPr>
          <w:p w:rsidR="00E61442" w:rsidRDefault="00913000" w:rsidP="00C76DAD">
            <w:pPr>
              <w:pStyle w:val="TableParagraph"/>
              <w:spacing w:line="228" w:lineRule="exact"/>
              <w:ind w:left="28"/>
              <w:jc w:val="both"/>
              <w:rPr>
                <w:sz w:val="20"/>
              </w:rPr>
            </w:pPr>
            <w:r>
              <w:rPr>
                <w:sz w:val="20"/>
              </w:rPr>
              <w:t>za povezivanje javljača pož</w:t>
            </w:r>
            <w:r w:rsidR="00E61442">
              <w:rPr>
                <w:sz w:val="20"/>
              </w:rPr>
              <w:t>ara kroz rebrasto crevo</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Pr>
          <w:p w:rsidR="00E61442" w:rsidRDefault="00E61442" w:rsidP="00B6141B"/>
        </w:tc>
        <w:tc>
          <w:tcPr>
            <w:tcW w:w="1778" w:type="dxa"/>
            <w:gridSpan w:val="2"/>
            <w:vMerge/>
            <w:tcBorders>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362"/>
        </w:trPr>
        <w:tc>
          <w:tcPr>
            <w:tcW w:w="538" w:type="dxa"/>
          </w:tcPr>
          <w:p w:rsidR="00E61442" w:rsidRDefault="00E61442" w:rsidP="00B6141B">
            <w:pPr>
              <w:pStyle w:val="TableParagraph"/>
              <w:spacing w:line="208" w:lineRule="exact"/>
              <w:ind w:left="23" w:right="7"/>
              <w:jc w:val="center"/>
              <w:rPr>
                <w:sz w:val="20"/>
              </w:rPr>
            </w:pPr>
            <w:r>
              <w:rPr>
                <w:sz w:val="20"/>
              </w:rPr>
              <w:t>1.10.</w:t>
            </w:r>
          </w:p>
        </w:tc>
        <w:tc>
          <w:tcPr>
            <w:tcW w:w="4848" w:type="dxa"/>
            <w:gridSpan w:val="3"/>
          </w:tcPr>
          <w:p w:rsidR="00E61442" w:rsidRDefault="00E61442" w:rsidP="00C76DAD">
            <w:pPr>
              <w:pStyle w:val="TableParagraph"/>
              <w:spacing w:line="208" w:lineRule="exact"/>
              <w:ind w:left="28"/>
              <w:jc w:val="both"/>
              <w:rPr>
                <w:sz w:val="20"/>
              </w:rPr>
            </w:pPr>
            <w:r>
              <w:rPr>
                <w:sz w:val="20"/>
              </w:rPr>
              <w:t>Isporuka i polaganje HF rebratsog creva fi 16</w:t>
            </w:r>
          </w:p>
        </w:tc>
        <w:tc>
          <w:tcPr>
            <w:tcW w:w="552" w:type="dxa"/>
          </w:tcPr>
          <w:p w:rsidR="00E61442" w:rsidRDefault="00E61442" w:rsidP="00B6141B">
            <w:pPr>
              <w:pStyle w:val="TableParagraph"/>
              <w:spacing w:line="208" w:lineRule="exact"/>
              <w:ind w:left="12"/>
              <w:jc w:val="center"/>
              <w:rPr>
                <w:sz w:val="20"/>
              </w:rPr>
            </w:pPr>
            <w:r>
              <w:rPr>
                <w:w w:val="99"/>
                <w:sz w:val="20"/>
              </w:rPr>
              <w:t>m</w:t>
            </w:r>
          </w:p>
        </w:tc>
        <w:tc>
          <w:tcPr>
            <w:tcW w:w="582" w:type="dxa"/>
            <w:gridSpan w:val="2"/>
          </w:tcPr>
          <w:p w:rsidR="00E61442" w:rsidRDefault="00E61442" w:rsidP="00B6141B">
            <w:pPr>
              <w:pStyle w:val="TableParagraph"/>
              <w:spacing w:line="208" w:lineRule="exact"/>
              <w:ind w:left="156"/>
              <w:rPr>
                <w:sz w:val="20"/>
              </w:rPr>
            </w:pPr>
            <w:r>
              <w:rPr>
                <w:sz w:val="20"/>
              </w:rPr>
              <w:t>135</w:t>
            </w:r>
          </w:p>
        </w:tc>
        <w:tc>
          <w:tcPr>
            <w:tcW w:w="1223" w:type="dxa"/>
            <w:gridSpan w:val="3"/>
          </w:tcPr>
          <w:p w:rsidR="00E61442" w:rsidRPr="006F76EF" w:rsidRDefault="00E61442" w:rsidP="00B6141B">
            <w:pPr>
              <w:pStyle w:val="TableParagraph"/>
              <w:spacing w:line="208" w:lineRule="exact"/>
              <w:ind w:left="417"/>
              <w:rPr>
                <w:sz w:val="20"/>
                <w:lang w:val="sr-Cyrl-CS"/>
              </w:rPr>
            </w:pPr>
          </w:p>
        </w:tc>
        <w:tc>
          <w:tcPr>
            <w:tcW w:w="1613" w:type="dxa"/>
          </w:tcPr>
          <w:p w:rsidR="00E61442" w:rsidRPr="006F76EF" w:rsidRDefault="00E61442" w:rsidP="00B6141B">
            <w:pPr>
              <w:pStyle w:val="TableParagraph"/>
              <w:spacing w:line="208" w:lineRule="exact"/>
              <w:ind w:right="26"/>
              <w:jc w:val="right"/>
              <w:rPr>
                <w:sz w:val="20"/>
                <w:lang w:val="sr-Cyrl-CS"/>
              </w:rPr>
            </w:pPr>
          </w:p>
        </w:tc>
        <w:tc>
          <w:tcPr>
            <w:tcW w:w="1778" w:type="dxa"/>
            <w:gridSpan w:val="2"/>
            <w:tcBorders>
              <w:top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37"/>
        </w:trPr>
        <w:tc>
          <w:tcPr>
            <w:tcW w:w="538" w:type="dxa"/>
            <w:vMerge w:val="restart"/>
          </w:tcPr>
          <w:p w:rsidR="00E61442" w:rsidRDefault="00E61442" w:rsidP="00B6141B">
            <w:pPr>
              <w:pStyle w:val="TableParagraph"/>
              <w:spacing w:line="208" w:lineRule="exact"/>
              <w:ind w:left="45"/>
              <w:rPr>
                <w:sz w:val="20"/>
              </w:rPr>
            </w:pPr>
            <w:r>
              <w:rPr>
                <w:sz w:val="20"/>
              </w:rPr>
              <w:t>1.11.</w:t>
            </w:r>
          </w:p>
        </w:tc>
        <w:tc>
          <w:tcPr>
            <w:tcW w:w="4848" w:type="dxa"/>
            <w:gridSpan w:val="3"/>
            <w:tcBorders>
              <w:bottom w:val="nil"/>
            </w:tcBorders>
          </w:tcPr>
          <w:p w:rsidR="00E61442" w:rsidRDefault="00E61442" w:rsidP="00C76DAD">
            <w:pPr>
              <w:pStyle w:val="TableParagraph"/>
              <w:spacing w:line="208" w:lineRule="exact"/>
              <w:ind w:left="28"/>
              <w:jc w:val="both"/>
              <w:rPr>
                <w:sz w:val="20"/>
              </w:rPr>
            </w:pPr>
            <w:r>
              <w:rPr>
                <w:sz w:val="20"/>
              </w:rPr>
              <w:t>Isporuka i polaganje bezhalogenog kabla JH(ST)H</w:t>
            </w:r>
          </w:p>
        </w:tc>
        <w:tc>
          <w:tcPr>
            <w:tcW w:w="552" w:type="dxa"/>
            <w:vMerge w:val="restart"/>
          </w:tcPr>
          <w:p w:rsidR="00E61442" w:rsidRDefault="00E61442" w:rsidP="00B6141B">
            <w:pPr>
              <w:pStyle w:val="TableParagraph"/>
              <w:spacing w:before="7"/>
              <w:rPr>
                <w:sz w:val="19"/>
              </w:rPr>
            </w:pPr>
          </w:p>
          <w:p w:rsidR="00E61442" w:rsidRDefault="00E61442" w:rsidP="00B6141B">
            <w:pPr>
              <w:pStyle w:val="TableParagraph"/>
              <w:ind w:left="12"/>
              <w:jc w:val="center"/>
              <w:rPr>
                <w:sz w:val="20"/>
              </w:rPr>
            </w:pPr>
            <w:r>
              <w:rPr>
                <w:w w:val="99"/>
                <w:sz w:val="20"/>
              </w:rPr>
              <w:t>m</w:t>
            </w:r>
          </w:p>
        </w:tc>
        <w:tc>
          <w:tcPr>
            <w:tcW w:w="582" w:type="dxa"/>
            <w:gridSpan w:val="2"/>
            <w:vMerge w:val="restart"/>
          </w:tcPr>
          <w:p w:rsidR="00E61442" w:rsidRDefault="00E61442" w:rsidP="00B6141B">
            <w:pPr>
              <w:pStyle w:val="TableParagraph"/>
              <w:spacing w:before="7"/>
              <w:rPr>
                <w:sz w:val="19"/>
              </w:rPr>
            </w:pPr>
          </w:p>
          <w:p w:rsidR="00E61442" w:rsidRDefault="00E61442" w:rsidP="00B6141B">
            <w:pPr>
              <w:pStyle w:val="TableParagraph"/>
              <w:ind w:left="156"/>
              <w:rPr>
                <w:sz w:val="20"/>
              </w:rPr>
            </w:pPr>
            <w:r>
              <w:rPr>
                <w:sz w:val="20"/>
              </w:rPr>
              <w:t>135</w:t>
            </w:r>
          </w:p>
        </w:tc>
        <w:tc>
          <w:tcPr>
            <w:tcW w:w="1223" w:type="dxa"/>
            <w:gridSpan w:val="3"/>
            <w:vMerge w:val="restart"/>
          </w:tcPr>
          <w:p w:rsidR="00E61442" w:rsidRDefault="00E61442" w:rsidP="00B6141B">
            <w:pPr>
              <w:pStyle w:val="TableParagraph"/>
              <w:spacing w:before="7"/>
              <w:rPr>
                <w:sz w:val="19"/>
              </w:rPr>
            </w:pPr>
          </w:p>
          <w:p w:rsidR="00E61442" w:rsidRPr="006F76EF" w:rsidRDefault="00E61442" w:rsidP="00B6141B">
            <w:pPr>
              <w:pStyle w:val="TableParagraph"/>
              <w:ind w:left="307"/>
              <w:rPr>
                <w:sz w:val="20"/>
                <w:lang w:val="sr-Cyrl-CS"/>
              </w:rPr>
            </w:pPr>
          </w:p>
        </w:tc>
        <w:tc>
          <w:tcPr>
            <w:tcW w:w="1613" w:type="dxa"/>
            <w:vMerge w:val="restart"/>
          </w:tcPr>
          <w:p w:rsidR="00E61442" w:rsidRDefault="00E61442" w:rsidP="00B6141B">
            <w:pPr>
              <w:pStyle w:val="TableParagraph"/>
              <w:spacing w:before="7"/>
              <w:rPr>
                <w:sz w:val="19"/>
              </w:rPr>
            </w:pPr>
          </w:p>
          <w:p w:rsidR="00E61442" w:rsidRPr="006F76EF" w:rsidRDefault="00E61442" w:rsidP="00B6141B">
            <w:pPr>
              <w:pStyle w:val="TableParagraph"/>
              <w:ind w:left="576"/>
              <w:rPr>
                <w:sz w:val="20"/>
                <w:lang w:val="sr-Cyrl-CS"/>
              </w:rPr>
            </w:pPr>
          </w:p>
        </w:tc>
        <w:tc>
          <w:tcPr>
            <w:tcW w:w="1778" w:type="dxa"/>
            <w:gridSpan w:val="2"/>
            <w:vMerge w:val="restart"/>
            <w:tcBorders>
              <w:top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val="restart"/>
            <w:tcBorders>
              <w:top w:val="single" w:sz="4" w:space="0" w:color="auto"/>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58"/>
        </w:trPr>
        <w:tc>
          <w:tcPr>
            <w:tcW w:w="538" w:type="dxa"/>
            <w:vMerge/>
          </w:tcPr>
          <w:p w:rsidR="00E61442" w:rsidRDefault="00E61442" w:rsidP="00B6141B"/>
        </w:tc>
        <w:tc>
          <w:tcPr>
            <w:tcW w:w="4848" w:type="dxa"/>
            <w:gridSpan w:val="3"/>
            <w:tcBorders>
              <w:top w:val="nil"/>
            </w:tcBorders>
          </w:tcPr>
          <w:p w:rsidR="00E61442" w:rsidRDefault="00E61442" w:rsidP="00C76DAD">
            <w:pPr>
              <w:pStyle w:val="TableParagraph"/>
              <w:spacing w:line="228" w:lineRule="exact"/>
              <w:ind w:left="28"/>
              <w:jc w:val="both"/>
              <w:rPr>
                <w:sz w:val="20"/>
              </w:rPr>
            </w:pPr>
            <w:r>
              <w:rPr>
                <w:sz w:val="20"/>
              </w:rPr>
              <w:t>2x2x0,8mm² kroz HF rebrasto crevo</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Pr>
          <w:p w:rsidR="00E61442" w:rsidRDefault="00E61442" w:rsidP="00B6141B"/>
        </w:tc>
        <w:tc>
          <w:tcPr>
            <w:tcW w:w="1778" w:type="dxa"/>
            <w:gridSpan w:val="2"/>
            <w:vMerge/>
            <w:tcBorders>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37"/>
        </w:trPr>
        <w:tc>
          <w:tcPr>
            <w:tcW w:w="538" w:type="dxa"/>
            <w:vMerge w:val="restart"/>
          </w:tcPr>
          <w:p w:rsidR="00E61442" w:rsidRDefault="00E61442" w:rsidP="00B6141B">
            <w:pPr>
              <w:pStyle w:val="TableParagraph"/>
              <w:spacing w:line="208" w:lineRule="exact"/>
              <w:ind w:left="28"/>
              <w:rPr>
                <w:sz w:val="20"/>
              </w:rPr>
            </w:pPr>
            <w:r>
              <w:rPr>
                <w:sz w:val="20"/>
              </w:rPr>
              <w:t>1.12.</w:t>
            </w:r>
          </w:p>
        </w:tc>
        <w:tc>
          <w:tcPr>
            <w:tcW w:w="4848" w:type="dxa"/>
            <w:gridSpan w:val="3"/>
            <w:tcBorders>
              <w:bottom w:val="nil"/>
            </w:tcBorders>
          </w:tcPr>
          <w:p w:rsidR="00E61442" w:rsidRDefault="00E61442" w:rsidP="00C76DAD">
            <w:pPr>
              <w:pStyle w:val="TableParagraph"/>
              <w:spacing w:line="208" w:lineRule="exact"/>
              <w:ind w:left="28"/>
              <w:jc w:val="both"/>
              <w:rPr>
                <w:sz w:val="20"/>
              </w:rPr>
            </w:pPr>
            <w:r>
              <w:rPr>
                <w:sz w:val="20"/>
              </w:rPr>
              <w:t>Krpljenje zidova nakon šlicovanja, gletovanje i</w:t>
            </w:r>
          </w:p>
        </w:tc>
        <w:tc>
          <w:tcPr>
            <w:tcW w:w="552" w:type="dxa"/>
            <w:vMerge w:val="restart"/>
          </w:tcPr>
          <w:p w:rsidR="00E61442" w:rsidRDefault="00E61442" w:rsidP="00B6141B">
            <w:pPr>
              <w:pStyle w:val="TableParagraph"/>
              <w:spacing w:before="6"/>
              <w:rPr>
                <w:sz w:val="19"/>
              </w:rPr>
            </w:pPr>
          </w:p>
          <w:p w:rsidR="00E61442" w:rsidRDefault="00E61442" w:rsidP="00B6141B">
            <w:pPr>
              <w:pStyle w:val="TableParagraph"/>
              <w:spacing w:before="1"/>
              <w:ind w:left="12"/>
              <w:jc w:val="center"/>
              <w:rPr>
                <w:sz w:val="20"/>
              </w:rPr>
            </w:pPr>
            <w:r>
              <w:rPr>
                <w:w w:val="99"/>
                <w:sz w:val="20"/>
              </w:rPr>
              <w:t>m</w:t>
            </w:r>
          </w:p>
        </w:tc>
        <w:tc>
          <w:tcPr>
            <w:tcW w:w="582" w:type="dxa"/>
            <w:gridSpan w:val="2"/>
            <w:vMerge w:val="restart"/>
          </w:tcPr>
          <w:p w:rsidR="00E61442" w:rsidRDefault="00E61442" w:rsidP="00B6141B">
            <w:pPr>
              <w:pStyle w:val="TableParagraph"/>
              <w:spacing w:before="6"/>
              <w:rPr>
                <w:sz w:val="19"/>
              </w:rPr>
            </w:pPr>
          </w:p>
          <w:p w:rsidR="00E61442" w:rsidRDefault="00E61442" w:rsidP="00B6141B">
            <w:pPr>
              <w:pStyle w:val="TableParagraph"/>
              <w:spacing w:before="1"/>
              <w:ind w:left="156"/>
              <w:rPr>
                <w:sz w:val="20"/>
              </w:rPr>
            </w:pPr>
            <w:r>
              <w:rPr>
                <w:sz w:val="20"/>
              </w:rPr>
              <w:t>135</w:t>
            </w:r>
          </w:p>
        </w:tc>
        <w:tc>
          <w:tcPr>
            <w:tcW w:w="1223" w:type="dxa"/>
            <w:gridSpan w:val="3"/>
            <w:vMerge w:val="restart"/>
          </w:tcPr>
          <w:p w:rsidR="00E61442" w:rsidRDefault="00E61442" w:rsidP="00B6141B">
            <w:pPr>
              <w:pStyle w:val="TableParagraph"/>
              <w:spacing w:before="6"/>
              <w:rPr>
                <w:sz w:val="19"/>
              </w:rPr>
            </w:pPr>
          </w:p>
          <w:p w:rsidR="00E61442" w:rsidRPr="006F76EF" w:rsidRDefault="00E61442" w:rsidP="00B6141B">
            <w:pPr>
              <w:pStyle w:val="TableParagraph"/>
              <w:spacing w:before="1"/>
              <w:ind w:left="307"/>
              <w:rPr>
                <w:sz w:val="20"/>
                <w:lang w:val="sr-Cyrl-CS"/>
              </w:rPr>
            </w:pPr>
          </w:p>
        </w:tc>
        <w:tc>
          <w:tcPr>
            <w:tcW w:w="1613" w:type="dxa"/>
            <w:vMerge w:val="restart"/>
          </w:tcPr>
          <w:p w:rsidR="00E61442" w:rsidRDefault="00E61442" w:rsidP="00B6141B">
            <w:pPr>
              <w:pStyle w:val="TableParagraph"/>
              <w:spacing w:before="6"/>
              <w:rPr>
                <w:sz w:val="19"/>
              </w:rPr>
            </w:pPr>
          </w:p>
          <w:p w:rsidR="00E61442" w:rsidRPr="006F76EF" w:rsidRDefault="00E61442" w:rsidP="00B6141B">
            <w:pPr>
              <w:pStyle w:val="TableParagraph"/>
              <w:spacing w:before="1"/>
              <w:rPr>
                <w:sz w:val="20"/>
                <w:lang w:val="sr-Cyrl-CS"/>
              </w:rPr>
            </w:pPr>
          </w:p>
        </w:tc>
        <w:tc>
          <w:tcPr>
            <w:tcW w:w="1778" w:type="dxa"/>
            <w:gridSpan w:val="2"/>
            <w:vMerge w:val="restart"/>
            <w:tcBorders>
              <w:top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val="restart"/>
            <w:tcBorders>
              <w:top w:val="single" w:sz="4" w:space="0" w:color="auto"/>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57"/>
        </w:trPr>
        <w:tc>
          <w:tcPr>
            <w:tcW w:w="538" w:type="dxa"/>
            <w:vMerge/>
          </w:tcPr>
          <w:p w:rsidR="00E61442" w:rsidRDefault="00E61442" w:rsidP="00B6141B"/>
        </w:tc>
        <w:tc>
          <w:tcPr>
            <w:tcW w:w="4848" w:type="dxa"/>
            <w:gridSpan w:val="3"/>
            <w:tcBorders>
              <w:top w:val="nil"/>
            </w:tcBorders>
          </w:tcPr>
          <w:p w:rsidR="00E61442" w:rsidRDefault="00E61442" w:rsidP="00C76DAD">
            <w:pPr>
              <w:pStyle w:val="TableParagraph"/>
              <w:spacing w:line="228" w:lineRule="exact"/>
              <w:ind w:left="28"/>
              <w:jc w:val="both"/>
              <w:rPr>
                <w:sz w:val="20"/>
              </w:rPr>
            </w:pPr>
            <w:r>
              <w:rPr>
                <w:sz w:val="20"/>
              </w:rPr>
              <w:t>bojenje. Obračun po m</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Pr>
          <w:p w:rsidR="00E61442" w:rsidRDefault="00E61442" w:rsidP="00B6141B"/>
        </w:tc>
        <w:tc>
          <w:tcPr>
            <w:tcW w:w="1778" w:type="dxa"/>
            <w:gridSpan w:val="2"/>
            <w:vMerge/>
            <w:tcBorders>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37"/>
        </w:trPr>
        <w:tc>
          <w:tcPr>
            <w:tcW w:w="538" w:type="dxa"/>
            <w:vMerge w:val="restart"/>
          </w:tcPr>
          <w:p w:rsidR="00C76DAD" w:rsidRDefault="00C76DAD" w:rsidP="00B6141B">
            <w:pPr>
              <w:pStyle w:val="TableParagraph"/>
              <w:spacing w:line="208" w:lineRule="exact"/>
              <w:ind w:left="45"/>
              <w:rPr>
                <w:sz w:val="20"/>
              </w:rPr>
            </w:pPr>
          </w:p>
          <w:p w:rsidR="00E61442" w:rsidRDefault="00E61442" w:rsidP="00B6141B">
            <w:pPr>
              <w:pStyle w:val="TableParagraph"/>
              <w:spacing w:line="208" w:lineRule="exact"/>
              <w:ind w:left="45"/>
              <w:rPr>
                <w:sz w:val="20"/>
              </w:rPr>
            </w:pPr>
            <w:r>
              <w:rPr>
                <w:sz w:val="20"/>
              </w:rPr>
              <w:t>1.13.</w:t>
            </w:r>
          </w:p>
        </w:tc>
        <w:tc>
          <w:tcPr>
            <w:tcW w:w="4848" w:type="dxa"/>
            <w:gridSpan w:val="3"/>
            <w:tcBorders>
              <w:bottom w:val="nil"/>
            </w:tcBorders>
          </w:tcPr>
          <w:p w:rsidR="00E61442" w:rsidRDefault="00E61442" w:rsidP="00C76DAD">
            <w:pPr>
              <w:pStyle w:val="TableParagraph"/>
              <w:spacing w:line="208" w:lineRule="exact"/>
              <w:ind w:left="28"/>
              <w:jc w:val="both"/>
              <w:rPr>
                <w:sz w:val="20"/>
              </w:rPr>
            </w:pPr>
            <w:r>
              <w:rPr>
                <w:sz w:val="20"/>
              </w:rPr>
              <w:t>Isporuka i postavljanje bezhalogenog kabla za sirenu</w:t>
            </w:r>
          </w:p>
        </w:tc>
        <w:tc>
          <w:tcPr>
            <w:tcW w:w="552" w:type="dxa"/>
            <w:vMerge w:val="restart"/>
          </w:tcPr>
          <w:p w:rsidR="00E61442" w:rsidRDefault="00E61442" w:rsidP="00B6141B">
            <w:pPr>
              <w:pStyle w:val="TableParagraph"/>
              <w:spacing w:before="1"/>
              <w:rPr>
                <w:sz w:val="21"/>
              </w:rPr>
            </w:pPr>
          </w:p>
          <w:p w:rsidR="00E61442" w:rsidRDefault="00E61442" w:rsidP="00B6141B">
            <w:pPr>
              <w:pStyle w:val="TableParagraph"/>
              <w:ind w:left="12"/>
              <w:jc w:val="center"/>
              <w:rPr>
                <w:sz w:val="20"/>
              </w:rPr>
            </w:pPr>
            <w:r>
              <w:rPr>
                <w:w w:val="99"/>
                <w:sz w:val="20"/>
              </w:rPr>
              <w:t>m</w:t>
            </w:r>
          </w:p>
        </w:tc>
        <w:tc>
          <w:tcPr>
            <w:tcW w:w="582" w:type="dxa"/>
            <w:gridSpan w:val="2"/>
            <w:vMerge w:val="restart"/>
          </w:tcPr>
          <w:p w:rsidR="00E61442" w:rsidRDefault="00E61442" w:rsidP="00B6141B">
            <w:pPr>
              <w:pStyle w:val="TableParagraph"/>
              <w:spacing w:before="1"/>
              <w:rPr>
                <w:sz w:val="21"/>
              </w:rPr>
            </w:pPr>
          </w:p>
          <w:p w:rsidR="00E61442" w:rsidRDefault="00E61442" w:rsidP="00B6141B">
            <w:pPr>
              <w:pStyle w:val="TableParagraph"/>
              <w:ind w:left="211"/>
              <w:rPr>
                <w:sz w:val="20"/>
              </w:rPr>
            </w:pPr>
            <w:r>
              <w:rPr>
                <w:sz w:val="20"/>
              </w:rPr>
              <w:t>40</w:t>
            </w:r>
          </w:p>
        </w:tc>
        <w:tc>
          <w:tcPr>
            <w:tcW w:w="1223" w:type="dxa"/>
            <w:gridSpan w:val="3"/>
            <w:vMerge w:val="restart"/>
          </w:tcPr>
          <w:p w:rsidR="00E61442" w:rsidRDefault="00E61442" w:rsidP="00B6141B">
            <w:pPr>
              <w:pStyle w:val="TableParagraph"/>
              <w:rPr>
                <w:sz w:val="20"/>
              </w:rPr>
            </w:pPr>
          </w:p>
          <w:p w:rsidR="00E61442" w:rsidRDefault="00E61442" w:rsidP="00B6141B">
            <w:pPr>
              <w:pStyle w:val="TableParagraph"/>
              <w:spacing w:before="1"/>
              <w:rPr>
                <w:sz w:val="21"/>
              </w:rPr>
            </w:pPr>
          </w:p>
          <w:p w:rsidR="00E61442" w:rsidRPr="006F76EF" w:rsidRDefault="00E61442" w:rsidP="00B6141B">
            <w:pPr>
              <w:pStyle w:val="TableParagraph"/>
              <w:ind w:left="307"/>
              <w:rPr>
                <w:sz w:val="20"/>
                <w:lang w:val="sr-Cyrl-CS"/>
              </w:rPr>
            </w:pPr>
          </w:p>
        </w:tc>
        <w:tc>
          <w:tcPr>
            <w:tcW w:w="1613" w:type="dxa"/>
            <w:vMerge w:val="restart"/>
          </w:tcPr>
          <w:p w:rsidR="00E61442" w:rsidRDefault="00E61442" w:rsidP="00B6141B">
            <w:pPr>
              <w:pStyle w:val="TableParagraph"/>
              <w:rPr>
                <w:sz w:val="20"/>
              </w:rPr>
            </w:pPr>
          </w:p>
          <w:p w:rsidR="00E61442" w:rsidRDefault="00E61442" w:rsidP="00B6141B">
            <w:pPr>
              <w:pStyle w:val="TableParagraph"/>
              <w:spacing w:before="1"/>
              <w:rPr>
                <w:sz w:val="21"/>
              </w:rPr>
            </w:pPr>
          </w:p>
          <w:p w:rsidR="00E61442" w:rsidRPr="006F76EF" w:rsidRDefault="00E61442" w:rsidP="00B6141B">
            <w:pPr>
              <w:pStyle w:val="TableParagraph"/>
              <w:ind w:left="576"/>
              <w:rPr>
                <w:sz w:val="20"/>
                <w:lang w:val="sr-Cyrl-CS"/>
              </w:rPr>
            </w:pPr>
          </w:p>
        </w:tc>
        <w:tc>
          <w:tcPr>
            <w:tcW w:w="1778" w:type="dxa"/>
            <w:gridSpan w:val="2"/>
            <w:vMerge w:val="restart"/>
            <w:tcBorders>
              <w:top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val="restart"/>
            <w:tcBorders>
              <w:top w:val="single" w:sz="4" w:space="0" w:color="auto"/>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47"/>
        </w:trPr>
        <w:tc>
          <w:tcPr>
            <w:tcW w:w="538" w:type="dxa"/>
            <w:vMerge/>
          </w:tcPr>
          <w:p w:rsidR="00E61442" w:rsidRDefault="00E61442" w:rsidP="00B6141B"/>
        </w:tc>
        <w:tc>
          <w:tcPr>
            <w:tcW w:w="4848" w:type="dxa"/>
            <w:gridSpan w:val="3"/>
            <w:tcBorders>
              <w:top w:val="nil"/>
              <w:bottom w:val="nil"/>
            </w:tcBorders>
          </w:tcPr>
          <w:p w:rsidR="00E61442" w:rsidRDefault="00E61442" w:rsidP="00C76DAD">
            <w:pPr>
              <w:pStyle w:val="TableParagraph"/>
              <w:spacing w:line="228" w:lineRule="exact"/>
              <w:ind w:left="28"/>
              <w:jc w:val="both"/>
              <w:rPr>
                <w:sz w:val="20"/>
              </w:rPr>
            </w:pPr>
            <w:r>
              <w:rPr>
                <w:sz w:val="20"/>
              </w:rPr>
              <w:t>JH(ST)H FE180/E90 2x2x0,8mm² pomoću metalnih</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Pr>
          <w:p w:rsidR="00E61442" w:rsidRDefault="00E61442" w:rsidP="00B6141B"/>
        </w:tc>
        <w:tc>
          <w:tcPr>
            <w:tcW w:w="1778" w:type="dxa"/>
            <w:gridSpan w:val="2"/>
            <w:vMerge/>
            <w:tcBorders>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57"/>
        </w:trPr>
        <w:tc>
          <w:tcPr>
            <w:tcW w:w="538" w:type="dxa"/>
            <w:vMerge/>
          </w:tcPr>
          <w:p w:rsidR="00E61442" w:rsidRDefault="00E61442" w:rsidP="00B6141B"/>
        </w:tc>
        <w:tc>
          <w:tcPr>
            <w:tcW w:w="4848" w:type="dxa"/>
            <w:gridSpan w:val="3"/>
            <w:tcBorders>
              <w:top w:val="nil"/>
            </w:tcBorders>
          </w:tcPr>
          <w:p w:rsidR="00E61442" w:rsidRDefault="00E61442" w:rsidP="00C76DAD">
            <w:pPr>
              <w:pStyle w:val="TableParagraph"/>
              <w:spacing w:line="228" w:lineRule="exact"/>
              <w:ind w:left="28"/>
              <w:jc w:val="both"/>
              <w:rPr>
                <w:sz w:val="20"/>
              </w:rPr>
            </w:pPr>
            <w:r>
              <w:rPr>
                <w:sz w:val="20"/>
              </w:rPr>
              <w:t>negorivih obujmica OBO Betermann (3 kom na 1m)</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Pr>
          <w:p w:rsidR="00E61442" w:rsidRDefault="00E61442" w:rsidP="00B6141B"/>
        </w:tc>
        <w:tc>
          <w:tcPr>
            <w:tcW w:w="1778" w:type="dxa"/>
            <w:gridSpan w:val="2"/>
            <w:vMerge/>
            <w:tcBorders>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47"/>
        </w:trPr>
        <w:tc>
          <w:tcPr>
            <w:tcW w:w="538" w:type="dxa"/>
            <w:tcBorders>
              <w:left w:val="nil"/>
              <w:right w:val="nil"/>
            </w:tcBorders>
          </w:tcPr>
          <w:p w:rsidR="00E61442" w:rsidRDefault="00E61442" w:rsidP="00B6141B"/>
        </w:tc>
        <w:tc>
          <w:tcPr>
            <w:tcW w:w="7205" w:type="dxa"/>
            <w:gridSpan w:val="9"/>
            <w:tcBorders>
              <w:left w:val="nil"/>
              <w:right w:val="nil"/>
            </w:tcBorders>
          </w:tcPr>
          <w:p w:rsidR="00E61442" w:rsidRDefault="00E61442" w:rsidP="00B6141B">
            <w:pPr>
              <w:pStyle w:val="TableParagraph"/>
              <w:spacing w:line="208" w:lineRule="exact"/>
              <w:ind w:left="3512"/>
              <w:rPr>
                <w:sz w:val="20"/>
              </w:rPr>
            </w:pPr>
            <w:r>
              <w:rPr>
                <w:sz w:val="20"/>
              </w:rPr>
              <w:t>UKUPNO INSTALACIONI MATERIJAL:</w:t>
            </w:r>
          </w:p>
        </w:tc>
        <w:tc>
          <w:tcPr>
            <w:tcW w:w="1613" w:type="dxa"/>
            <w:tcBorders>
              <w:left w:val="nil"/>
              <w:bottom w:val="single" w:sz="4" w:space="0" w:color="auto"/>
            </w:tcBorders>
          </w:tcPr>
          <w:p w:rsidR="00E61442" w:rsidRPr="006F76EF" w:rsidRDefault="00E61442" w:rsidP="00B6141B">
            <w:pPr>
              <w:pStyle w:val="TableParagraph"/>
              <w:spacing w:line="208" w:lineRule="exact"/>
              <w:ind w:right="26"/>
              <w:jc w:val="right"/>
              <w:rPr>
                <w:sz w:val="20"/>
                <w:lang w:val="sr-Cyrl-CS"/>
              </w:rPr>
            </w:pPr>
          </w:p>
        </w:tc>
        <w:tc>
          <w:tcPr>
            <w:tcW w:w="1778" w:type="dxa"/>
            <w:gridSpan w:val="2"/>
            <w:tcBorders>
              <w:top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37"/>
        </w:trPr>
        <w:tc>
          <w:tcPr>
            <w:tcW w:w="538" w:type="dxa"/>
            <w:vMerge w:val="restart"/>
          </w:tcPr>
          <w:p w:rsidR="00C76DAD" w:rsidRDefault="00C76DAD" w:rsidP="00B6141B">
            <w:pPr>
              <w:pStyle w:val="TableParagraph"/>
              <w:spacing w:line="208" w:lineRule="exact"/>
              <w:ind w:left="45"/>
              <w:rPr>
                <w:sz w:val="20"/>
              </w:rPr>
            </w:pPr>
          </w:p>
          <w:p w:rsidR="00E61442" w:rsidRDefault="00E61442" w:rsidP="00B6141B">
            <w:pPr>
              <w:pStyle w:val="TableParagraph"/>
              <w:spacing w:line="208" w:lineRule="exact"/>
              <w:ind w:left="45"/>
              <w:rPr>
                <w:sz w:val="20"/>
              </w:rPr>
            </w:pPr>
            <w:r>
              <w:rPr>
                <w:sz w:val="20"/>
              </w:rPr>
              <w:t>1.14.</w:t>
            </w:r>
          </w:p>
        </w:tc>
        <w:tc>
          <w:tcPr>
            <w:tcW w:w="4848" w:type="dxa"/>
            <w:gridSpan w:val="3"/>
            <w:tcBorders>
              <w:bottom w:val="nil"/>
            </w:tcBorders>
          </w:tcPr>
          <w:p w:rsidR="00E61442" w:rsidRDefault="00E61442" w:rsidP="00C76DAD">
            <w:pPr>
              <w:pStyle w:val="TableParagraph"/>
              <w:spacing w:line="208" w:lineRule="exact"/>
              <w:ind w:left="28"/>
              <w:jc w:val="both"/>
              <w:rPr>
                <w:sz w:val="20"/>
              </w:rPr>
            </w:pPr>
            <w:r>
              <w:rPr>
                <w:sz w:val="20"/>
              </w:rPr>
              <w:t>Montaža i povezivanje ručnih javljača požara,</w:t>
            </w:r>
          </w:p>
        </w:tc>
        <w:tc>
          <w:tcPr>
            <w:tcW w:w="552" w:type="dxa"/>
            <w:vMerge w:val="restart"/>
          </w:tcPr>
          <w:p w:rsidR="00E61442" w:rsidRDefault="00E61442" w:rsidP="00B6141B">
            <w:pPr>
              <w:pStyle w:val="TableParagraph"/>
              <w:spacing w:before="1"/>
              <w:rPr>
                <w:sz w:val="21"/>
              </w:rPr>
            </w:pPr>
          </w:p>
          <w:p w:rsidR="00E61442" w:rsidRDefault="00E61442" w:rsidP="00B6141B">
            <w:pPr>
              <w:pStyle w:val="TableParagraph"/>
              <w:ind w:left="86"/>
              <w:rPr>
                <w:sz w:val="20"/>
              </w:rPr>
            </w:pPr>
            <w:r>
              <w:rPr>
                <w:sz w:val="20"/>
              </w:rPr>
              <w:t>kom.</w:t>
            </w:r>
          </w:p>
        </w:tc>
        <w:tc>
          <w:tcPr>
            <w:tcW w:w="582" w:type="dxa"/>
            <w:gridSpan w:val="2"/>
            <w:vMerge w:val="restart"/>
          </w:tcPr>
          <w:p w:rsidR="00E61442" w:rsidRDefault="00E61442" w:rsidP="00B6141B">
            <w:pPr>
              <w:pStyle w:val="TableParagraph"/>
              <w:spacing w:before="1"/>
              <w:rPr>
                <w:sz w:val="21"/>
              </w:rPr>
            </w:pPr>
          </w:p>
          <w:p w:rsidR="00E61442" w:rsidRDefault="00E61442" w:rsidP="00B6141B">
            <w:pPr>
              <w:pStyle w:val="TableParagraph"/>
              <w:ind w:left="211"/>
              <w:rPr>
                <w:sz w:val="20"/>
              </w:rPr>
            </w:pPr>
            <w:r>
              <w:rPr>
                <w:sz w:val="20"/>
              </w:rPr>
              <w:t>20</w:t>
            </w:r>
          </w:p>
        </w:tc>
        <w:tc>
          <w:tcPr>
            <w:tcW w:w="1223" w:type="dxa"/>
            <w:gridSpan w:val="3"/>
            <w:vMerge w:val="restart"/>
          </w:tcPr>
          <w:p w:rsidR="00E61442" w:rsidRDefault="00E61442" w:rsidP="00B6141B">
            <w:pPr>
              <w:pStyle w:val="TableParagraph"/>
              <w:rPr>
                <w:sz w:val="20"/>
              </w:rPr>
            </w:pPr>
          </w:p>
          <w:p w:rsidR="00E61442" w:rsidRDefault="00E61442" w:rsidP="00B6141B">
            <w:pPr>
              <w:pStyle w:val="TableParagraph"/>
              <w:spacing w:before="1"/>
              <w:rPr>
                <w:sz w:val="21"/>
              </w:rPr>
            </w:pPr>
          </w:p>
          <w:p w:rsidR="00E61442" w:rsidRPr="006F76EF" w:rsidRDefault="00E61442" w:rsidP="00B6141B">
            <w:pPr>
              <w:pStyle w:val="TableParagraph"/>
              <w:ind w:left="307"/>
              <w:rPr>
                <w:sz w:val="20"/>
                <w:lang w:val="sr-Cyrl-CS"/>
              </w:rPr>
            </w:pPr>
          </w:p>
        </w:tc>
        <w:tc>
          <w:tcPr>
            <w:tcW w:w="1613" w:type="dxa"/>
            <w:vMerge w:val="restart"/>
          </w:tcPr>
          <w:p w:rsidR="00E61442" w:rsidRDefault="00E61442" w:rsidP="00B6141B">
            <w:pPr>
              <w:pStyle w:val="TableParagraph"/>
              <w:rPr>
                <w:sz w:val="20"/>
              </w:rPr>
            </w:pPr>
          </w:p>
          <w:p w:rsidR="00E61442" w:rsidRDefault="00E61442" w:rsidP="00B6141B">
            <w:pPr>
              <w:pStyle w:val="TableParagraph"/>
              <w:spacing w:before="1"/>
              <w:rPr>
                <w:sz w:val="21"/>
              </w:rPr>
            </w:pPr>
          </w:p>
          <w:p w:rsidR="00E61442" w:rsidRPr="006F76EF" w:rsidRDefault="00E61442" w:rsidP="00B6141B">
            <w:pPr>
              <w:pStyle w:val="TableParagraph"/>
              <w:ind w:left="576"/>
              <w:rPr>
                <w:sz w:val="20"/>
                <w:lang w:val="sr-Cyrl-CS"/>
              </w:rPr>
            </w:pPr>
          </w:p>
        </w:tc>
        <w:tc>
          <w:tcPr>
            <w:tcW w:w="1778" w:type="dxa"/>
            <w:gridSpan w:val="2"/>
            <w:vMerge w:val="restart"/>
            <w:tcBorders>
              <w:top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val="restart"/>
            <w:tcBorders>
              <w:top w:val="single" w:sz="4" w:space="0" w:color="auto"/>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47"/>
        </w:trPr>
        <w:tc>
          <w:tcPr>
            <w:tcW w:w="538" w:type="dxa"/>
            <w:vMerge/>
          </w:tcPr>
          <w:p w:rsidR="00E61442" w:rsidRDefault="00E61442" w:rsidP="00B6141B"/>
        </w:tc>
        <w:tc>
          <w:tcPr>
            <w:tcW w:w="4848" w:type="dxa"/>
            <w:gridSpan w:val="3"/>
            <w:tcBorders>
              <w:top w:val="nil"/>
              <w:bottom w:val="nil"/>
            </w:tcBorders>
          </w:tcPr>
          <w:p w:rsidR="00E61442" w:rsidRDefault="00E61442" w:rsidP="00C76DAD">
            <w:pPr>
              <w:pStyle w:val="TableParagraph"/>
              <w:spacing w:line="228" w:lineRule="exact"/>
              <w:ind w:left="28"/>
              <w:jc w:val="both"/>
              <w:rPr>
                <w:sz w:val="20"/>
              </w:rPr>
            </w:pPr>
            <w:r>
              <w:rPr>
                <w:sz w:val="20"/>
              </w:rPr>
              <w:t>podnožja optičkih, termičkih javljača, telefonskog</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Pr>
          <w:p w:rsidR="00E61442" w:rsidRDefault="00E61442" w:rsidP="00B6141B"/>
        </w:tc>
        <w:tc>
          <w:tcPr>
            <w:tcW w:w="1778" w:type="dxa"/>
            <w:gridSpan w:val="2"/>
            <w:vMerge/>
            <w:tcBorders>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E61442"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57"/>
        </w:trPr>
        <w:tc>
          <w:tcPr>
            <w:tcW w:w="538" w:type="dxa"/>
            <w:vMerge/>
          </w:tcPr>
          <w:p w:rsidR="00E61442" w:rsidRDefault="00E61442" w:rsidP="00B6141B"/>
        </w:tc>
        <w:tc>
          <w:tcPr>
            <w:tcW w:w="4848" w:type="dxa"/>
            <w:gridSpan w:val="3"/>
            <w:tcBorders>
              <w:top w:val="nil"/>
            </w:tcBorders>
          </w:tcPr>
          <w:p w:rsidR="00E61442" w:rsidRDefault="00E61442" w:rsidP="00C76DAD">
            <w:pPr>
              <w:pStyle w:val="TableParagraph"/>
              <w:spacing w:line="228" w:lineRule="exact"/>
              <w:ind w:left="28"/>
              <w:jc w:val="both"/>
              <w:rPr>
                <w:sz w:val="20"/>
              </w:rPr>
            </w:pPr>
            <w:r>
              <w:rPr>
                <w:sz w:val="20"/>
              </w:rPr>
              <w:t>automata i sirena sa sit</w:t>
            </w:r>
            <w:r w:rsidR="00996887">
              <w:rPr>
                <w:sz w:val="20"/>
              </w:rPr>
              <w:t>n</w:t>
            </w:r>
            <w:r>
              <w:rPr>
                <w:sz w:val="20"/>
              </w:rPr>
              <w:t>im montažnim materijalom</w:t>
            </w:r>
          </w:p>
        </w:tc>
        <w:tc>
          <w:tcPr>
            <w:tcW w:w="552" w:type="dxa"/>
            <w:vMerge/>
          </w:tcPr>
          <w:p w:rsidR="00E61442" w:rsidRDefault="00E61442" w:rsidP="00B6141B"/>
        </w:tc>
        <w:tc>
          <w:tcPr>
            <w:tcW w:w="582" w:type="dxa"/>
            <w:gridSpan w:val="2"/>
            <w:vMerge/>
          </w:tcPr>
          <w:p w:rsidR="00E61442" w:rsidRDefault="00E61442" w:rsidP="00B6141B"/>
        </w:tc>
        <w:tc>
          <w:tcPr>
            <w:tcW w:w="1223" w:type="dxa"/>
            <w:gridSpan w:val="3"/>
            <w:vMerge/>
          </w:tcPr>
          <w:p w:rsidR="00E61442" w:rsidRDefault="00E61442" w:rsidP="00B6141B"/>
        </w:tc>
        <w:tc>
          <w:tcPr>
            <w:tcW w:w="1613" w:type="dxa"/>
            <w:vMerge/>
            <w:tcBorders>
              <w:bottom w:val="single" w:sz="4" w:space="0" w:color="auto"/>
            </w:tcBorders>
          </w:tcPr>
          <w:p w:rsidR="00E61442" w:rsidRDefault="00E61442" w:rsidP="00B6141B"/>
        </w:tc>
        <w:tc>
          <w:tcPr>
            <w:tcW w:w="1778" w:type="dxa"/>
            <w:gridSpan w:val="2"/>
            <w:vMerge/>
            <w:tcBorders>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c>
          <w:tcPr>
            <w:tcW w:w="1826" w:type="dxa"/>
            <w:gridSpan w:val="2"/>
            <w:vMerge/>
            <w:tcBorders>
              <w:left w:val="single" w:sz="4" w:space="0" w:color="auto"/>
              <w:bottom w:val="single" w:sz="4" w:space="0" w:color="auto"/>
              <w:right w:val="single" w:sz="4" w:space="0" w:color="auto"/>
            </w:tcBorders>
            <w:shd w:val="clear" w:color="auto" w:fill="auto"/>
          </w:tcPr>
          <w:p w:rsidR="00E61442" w:rsidRDefault="00E61442" w:rsidP="00B6141B">
            <w:pPr>
              <w:suppressAutoHyphens w:val="0"/>
              <w:spacing w:line="276" w:lineRule="auto"/>
              <w:ind w:left="6480"/>
            </w:pPr>
          </w:p>
        </w:tc>
      </w:tr>
      <w:tr w:rsidR="00913000" w:rsidTr="00A75F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11"/>
        </w:trPr>
        <w:tc>
          <w:tcPr>
            <w:tcW w:w="538" w:type="dxa"/>
            <w:vMerge w:val="restart"/>
            <w:tcBorders>
              <w:bottom w:val="single" w:sz="8" w:space="0" w:color="000000"/>
            </w:tcBorders>
          </w:tcPr>
          <w:p w:rsidR="00913000" w:rsidRDefault="00913000" w:rsidP="00B6141B">
            <w:pPr>
              <w:pStyle w:val="TableParagraph"/>
              <w:spacing w:before="35"/>
              <w:ind w:left="45"/>
              <w:rPr>
                <w:sz w:val="20"/>
              </w:rPr>
            </w:pPr>
          </w:p>
          <w:p w:rsidR="00913000" w:rsidRDefault="00913000" w:rsidP="00B6141B">
            <w:pPr>
              <w:pStyle w:val="TableParagraph"/>
              <w:spacing w:before="35"/>
              <w:ind w:left="45"/>
              <w:rPr>
                <w:sz w:val="20"/>
              </w:rPr>
            </w:pPr>
          </w:p>
          <w:p w:rsidR="00913000" w:rsidRDefault="00913000" w:rsidP="00B6141B">
            <w:pPr>
              <w:pStyle w:val="TableParagraph"/>
              <w:spacing w:before="35"/>
              <w:ind w:left="45"/>
              <w:rPr>
                <w:sz w:val="20"/>
              </w:rPr>
            </w:pPr>
          </w:p>
          <w:p w:rsidR="00913000" w:rsidRDefault="00913000" w:rsidP="00B6141B">
            <w:pPr>
              <w:pStyle w:val="TableParagraph"/>
              <w:spacing w:before="35"/>
              <w:ind w:left="45"/>
              <w:rPr>
                <w:sz w:val="20"/>
              </w:rPr>
            </w:pPr>
          </w:p>
          <w:p w:rsidR="00913000" w:rsidRDefault="00913000" w:rsidP="00B6141B">
            <w:pPr>
              <w:pStyle w:val="TableParagraph"/>
              <w:spacing w:before="35"/>
              <w:ind w:left="45"/>
              <w:rPr>
                <w:sz w:val="20"/>
              </w:rPr>
            </w:pPr>
            <w:r>
              <w:rPr>
                <w:sz w:val="20"/>
              </w:rPr>
              <w:t>1.15.</w:t>
            </w:r>
          </w:p>
        </w:tc>
        <w:tc>
          <w:tcPr>
            <w:tcW w:w="4848" w:type="dxa"/>
            <w:gridSpan w:val="3"/>
            <w:vMerge w:val="restart"/>
            <w:tcBorders>
              <w:bottom w:val="single" w:sz="8" w:space="0" w:color="000000"/>
            </w:tcBorders>
          </w:tcPr>
          <w:p w:rsidR="00913000" w:rsidRDefault="00913000" w:rsidP="00C76DAD">
            <w:pPr>
              <w:pStyle w:val="TableParagraph"/>
              <w:spacing w:before="35"/>
              <w:ind w:left="28"/>
              <w:jc w:val="both"/>
              <w:rPr>
                <w:sz w:val="20"/>
              </w:rPr>
            </w:pPr>
            <w:r>
              <w:rPr>
                <w:sz w:val="20"/>
              </w:rPr>
              <w:t>Puštanje u rad što obuhvata:</w:t>
            </w:r>
          </w:p>
          <w:p w:rsidR="00913000" w:rsidRDefault="00913000" w:rsidP="00C76DAD">
            <w:pPr>
              <w:pStyle w:val="TableParagraph"/>
              <w:spacing w:line="228" w:lineRule="exact"/>
              <w:ind w:left="28"/>
              <w:jc w:val="both"/>
              <w:rPr>
                <w:sz w:val="20"/>
              </w:rPr>
            </w:pPr>
            <w:r>
              <w:rPr>
                <w:sz w:val="20"/>
              </w:rPr>
              <w:t>Provera ispravnosti izvedene instalacije.</w:t>
            </w:r>
          </w:p>
          <w:p w:rsidR="00913000" w:rsidRDefault="00913000" w:rsidP="00C76DAD">
            <w:pPr>
              <w:pStyle w:val="TableParagraph"/>
              <w:spacing w:line="228" w:lineRule="exact"/>
              <w:ind w:left="28"/>
              <w:jc w:val="both"/>
              <w:rPr>
                <w:sz w:val="20"/>
              </w:rPr>
            </w:pPr>
            <w:r>
              <w:rPr>
                <w:sz w:val="20"/>
              </w:rPr>
              <w:t>Montaža i povezivanje obeleženih vodova sa ppc-om.</w:t>
            </w:r>
          </w:p>
          <w:p w:rsidR="00913000" w:rsidRDefault="00913000" w:rsidP="00C76DAD">
            <w:pPr>
              <w:pStyle w:val="TableParagraph"/>
              <w:spacing w:line="215" w:lineRule="exact"/>
              <w:ind w:left="28"/>
              <w:jc w:val="both"/>
              <w:rPr>
                <w:sz w:val="20"/>
              </w:rPr>
            </w:pPr>
            <w:r>
              <w:rPr>
                <w:sz w:val="20"/>
              </w:rPr>
              <w:t>Programiranje centrale i funkcionalno ispitivanje sistema.</w:t>
            </w:r>
          </w:p>
          <w:p w:rsidR="00913000" w:rsidRDefault="00913000" w:rsidP="00493FE4">
            <w:pPr>
              <w:pStyle w:val="TableParagraph"/>
              <w:spacing w:line="216" w:lineRule="exact"/>
              <w:ind w:left="28"/>
              <w:jc w:val="both"/>
              <w:rPr>
                <w:sz w:val="20"/>
              </w:rPr>
            </w:pPr>
            <w:r>
              <w:rPr>
                <w:sz w:val="20"/>
              </w:rPr>
              <w:t>Izdavanje sertifikata, alarmnog plana, blok šeme automatske dojave požara, kontrolne knjige, uputstvo za reagovanje u</w:t>
            </w:r>
            <w:r w:rsidR="00493FE4">
              <w:rPr>
                <w:sz w:val="20"/>
              </w:rPr>
              <w:t xml:space="preserve"> </w:t>
            </w:r>
            <w:r w:rsidR="00996887">
              <w:rPr>
                <w:sz w:val="20"/>
              </w:rPr>
              <w:t>slučaju alar</w:t>
            </w:r>
            <w:r>
              <w:rPr>
                <w:sz w:val="20"/>
              </w:rPr>
              <w:t>ma  kao i korisničkog uputstva za rukovanje</w:t>
            </w:r>
            <w:r w:rsidR="00493FE4">
              <w:rPr>
                <w:sz w:val="20"/>
              </w:rPr>
              <w:t xml:space="preserve"> </w:t>
            </w:r>
            <w:r>
              <w:rPr>
                <w:sz w:val="20"/>
              </w:rPr>
              <w:t>centralom.</w:t>
            </w:r>
            <w:r w:rsidR="00493FE4">
              <w:rPr>
                <w:sz w:val="20"/>
              </w:rPr>
              <w:t xml:space="preserve"> </w:t>
            </w:r>
            <w:r>
              <w:rPr>
                <w:sz w:val="20"/>
              </w:rPr>
              <w:t>Sačinjavanje zapisnika o funkcionalnom ispitivanju</w:t>
            </w:r>
            <w:r w:rsidR="00493FE4">
              <w:rPr>
                <w:sz w:val="20"/>
              </w:rPr>
              <w:t xml:space="preserve"> </w:t>
            </w:r>
            <w:r>
              <w:rPr>
                <w:sz w:val="20"/>
              </w:rPr>
              <w:t>i puštanju u rad.</w:t>
            </w:r>
          </w:p>
        </w:tc>
        <w:tc>
          <w:tcPr>
            <w:tcW w:w="552" w:type="dxa"/>
            <w:tcBorders>
              <w:bottom w:val="nil"/>
            </w:tcBorders>
          </w:tcPr>
          <w:p w:rsidR="00913000" w:rsidRDefault="00913000" w:rsidP="00B6141B"/>
        </w:tc>
        <w:tc>
          <w:tcPr>
            <w:tcW w:w="582" w:type="dxa"/>
            <w:gridSpan w:val="2"/>
            <w:vMerge w:val="restart"/>
            <w:tcBorders>
              <w:bottom w:val="single" w:sz="8" w:space="0" w:color="000000"/>
            </w:tcBorders>
          </w:tcPr>
          <w:p w:rsidR="00913000" w:rsidRDefault="00913000" w:rsidP="00B6141B"/>
        </w:tc>
        <w:tc>
          <w:tcPr>
            <w:tcW w:w="1223" w:type="dxa"/>
            <w:gridSpan w:val="3"/>
            <w:vMerge w:val="restart"/>
            <w:tcBorders>
              <w:bottom w:val="single" w:sz="8" w:space="0" w:color="000000"/>
            </w:tcBorders>
          </w:tcPr>
          <w:p w:rsidR="00913000" w:rsidRDefault="00913000" w:rsidP="00B6141B"/>
        </w:tc>
        <w:tc>
          <w:tcPr>
            <w:tcW w:w="1613" w:type="dxa"/>
            <w:vMerge w:val="restart"/>
            <w:tcBorders>
              <w:bottom w:val="single" w:sz="8" w:space="0" w:color="000000"/>
            </w:tcBorders>
          </w:tcPr>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Default="00913000" w:rsidP="00B6141B">
            <w:pPr>
              <w:pStyle w:val="TableParagraph"/>
              <w:rPr>
                <w:sz w:val="20"/>
              </w:rPr>
            </w:pPr>
          </w:p>
          <w:p w:rsidR="00913000" w:rsidRPr="006F76EF" w:rsidRDefault="00913000" w:rsidP="00B6141B">
            <w:pPr>
              <w:pStyle w:val="TableParagraph"/>
              <w:rPr>
                <w:sz w:val="20"/>
                <w:lang w:val="sr-Cyrl-CS"/>
              </w:rPr>
            </w:pPr>
          </w:p>
        </w:tc>
        <w:tc>
          <w:tcPr>
            <w:tcW w:w="1778" w:type="dxa"/>
            <w:gridSpan w:val="2"/>
            <w:vMerge w:val="restart"/>
            <w:tcBorders>
              <w:top w:val="single" w:sz="4" w:space="0" w:color="auto"/>
              <w:bottom w:val="single" w:sz="8" w:space="0" w:color="000000"/>
              <w:right w:val="single" w:sz="4" w:space="0" w:color="auto"/>
            </w:tcBorders>
            <w:shd w:val="clear" w:color="auto" w:fill="auto"/>
          </w:tcPr>
          <w:p w:rsidR="00913000" w:rsidRDefault="00913000" w:rsidP="00B6141B">
            <w:pPr>
              <w:suppressAutoHyphens w:val="0"/>
              <w:spacing w:line="276" w:lineRule="auto"/>
              <w:ind w:left="6480"/>
            </w:pPr>
          </w:p>
        </w:tc>
        <w:tc>
          <w:tcPr>
            <w:tcW w:w="1826" w:type="dxa"/>
            <w:gridSpan w:val="2"/>
            <w:vMerge w:val="restart"/>
            <w:tcBorders>
              <w:top w:val="single" w:sz="4" w:space="0" w:color="auto"/>
              <w:left w:val="single" w:sz="4" w:space="0" w:color="auto"/>
              <w:bottom w:val="single" w:sz="8" w:space="0" w:color="000000"/>
              <w:right w:val="single" w:sz="4" w:space="0" w:color="auto"/>
            </w:tcBorders>
            <w:shd w:val="clear" w:color="auto" w:fill="auto"/>
          </w:tcPr>
          <w:p w:rsidR="00913000" w:rsidRDefault="00913000" w:rsidP="00B6141B">
            <w:pPr>
              <w:suppressAutoHyphens w:val="0"/>
              <w:spacing w:line="276" w:lineRule="auto"/>
              <w:ind w:left="6480"/>
            </w:pPr>
          </w:p>
        </w:tc>
      </w:tr>
      <w:tr w:rsidR="00913000" w:rsidTr="00A75F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57"/>
        </w:trPr>
        <w:tc>
          <w:tcPr>
            <w:tcW w:w="538" w:type="dxa"/>
            <w:vMerge/>
          </w:tcPr>
          <w:p w:rsidR="00913000" w:rsidRDefault="00913000" w:rsidP="00B6141B"/>
        </w:tc>
        <w:tc>
          <w:tcPr>
            <w:tcW w:w="4848" w:type="dxa"/>
            <w:gridSpan w:val="3"/>
            <w:vMerge/>
          </w:tcPr>
          <w:p w:rsidR="00913000" w:rsidRDefault="00913000" w:rsidP="00C76DAD">
            <w:pPr>
              <w:pStyle w:val="TableParagraph"/>
              <w:spacing w:line="228" w:lineRule="exact"/>
              <w:ind w:left="28"/>
              <w:jc w:val="both"/>
              <w:rPr>
                <w:sz w:val="20"/>
              </w:rPr>
            </w:pPr>
          </w:p>
        </w:tc>
        <w:tc>
          <w:tcPr>
            <w:tcW w:w="552" w:type="dxa"/>
            <w:tcBorders>
              <w:top w:val="nil"/>
              <w:bottom w:val="nil"/>
            </w:tcBorders>
          </w:tcPr>
          <w:p w:rsidR="00913000" w:rsidRDefault="00913000" w:rsidP="00B6141B">
            <w:pPr>
              <w:pStyle w:val="TableParagraph"/>
              <w:spacing w:line="228" w:lineRule="exact"/>
              <w:rPr>
                <w:sz w:val="20"/>
              </w:rPr>
            </w:pPr>
          </w:p>
        </w:tc>
        <w:tc>
          <w:tcPr>
            <w:tcW w:w="582" w:type="dxa"/>
            <w:gridSpan w:val="2"/>
            <w:vMerge/>
          </w:tcPr>
          <w:p w:rsidR="00913000" w:rsidRDefault="00913000" w:rsidP="00B6141B">
            <w:pPr>
              <w:pStyle w:val="TableParagraph"/>
            </w:pPr>
          </w:p>
        </w:tc>
        <w:tc>
          <w:tcPr>
            <w:tcW w:w="1223" w:type="dxa"/>
            <w:gridSpan w:val="3"/>
            <w:vMerge/>
          </w:tcPr>
          <w:p w:rsidR="00913000" w:rsidRDefault="00913000" w:rsidP="00B6141B"/>
        </w:tc>
        <w:tc>
          <w:tcPr>
            <w:tcW w:w="1613" w:type="dxa"/>
            <w:vMerge/>
          </w:tcPr>
          <w:p w:rsidR="00913000" w:rsidRDefault="00913000" w:rsidP="00B6141B"/>
        </w:tc>
        <w:tc>
          <w:tcPr>
            <w:tcW w:w="1778" w:type="dxa"/>
            <w:gridSpan w:val="2"/>
            <w:vMerge/>
            <w:tcBorders>
              <w:right w:val="single" w:sz="4" w:space="0" w:color="auto"/>
            </w:tcBorders>
            <w:shd w:val="clear" w:color="auto" w:fill="auto"/>
          </w:tcPr>
          <w:p w:rsidR="00913000" w:rsidRDefault="00913000" w:rsidP="00B6141B">
            <w:pPr>
              <w:suppressAutoHyphens w:val="0"/>
              <w:spacing w:line="276" w:lineRule="auto"/>
              <w:ind w:left="6480"/>
            </w:pPr>
          </w:p>
        </w:tc>
        <w:tc>
          <w:tcPr>
            <w:tcW w:w="1826" w:type="dxa"/>
            <w:gridSpan w:val="2"/>
            <w:vMerge/>
            <w:tcBorders>
              <w:left w:val="single" w:sz="4" w:space="0" w:color="auto"/>
              <w:right w:val="single" w:sz="4" w:space="0" w:color="auto"/>
            </w:tcBorders>
            <w:shd w:val="clear" w:color="auto" w:fill="auto"/>
          </w:tcPr>
          <w:p w:rsidR="00913000" w:rsidRDefault="00913000" w:rsidP="00B6141B">
            <w:pPr>
              <w:suppressAutoHyphens w:val="0"/>
              <w:spacing w:line="276" w:lineRule="auto"/>
              <w:ind w:left="6480"/>
            </w:pPr>
          </w:p>
        </w:tc>
      </w:tr>
      <w:tr w:rsidR="00913000" w:rsidTr="00493FE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3"/>
        </w:trPr>
        <w:tc>
          <w:tcPr>
            <w:tcW w:w="538" w:type="dxa"/>
            <w:vMerge/>
            <w:tcBorders>
              <w:bottom w:val="single" w:sz="8" w:space="0" w:color="000000"/>
            </w:tcBorders>
          </w:tcPr>
          <w:p w:rsidR="00913000" w:rsidRDefault="00913000" w:rsidP="00B6141B"/>
        </w:tc>
        <w:tc>
          <w:tcPr>
            <w:tcW w:w="4848" w:type="dxa"/>
            <w:gridSpan w:val="3"/>
            <w:vMerge/>
            <w:tcBorders>
              <w:bottom w:val="single" w:sz="8" w:space="0" w:color="000000"/>
            </w:tcBorders>
          </w:tcPr>
          <w:p w:rsidR="00913000" w:rsidRDefault="00913000" w:rsidP="00C76DAD">
            <w:pPr>
              <w:pStyle w:val="TableParagraph"/>
              <w:spacing w:line="228" w:lineRule="exact"/>
              <w:ind w:left="28"/>
              <w:jc w:val="both"/>
              <w:rPr>
                <w:sz w:val="20"/>
              </w:rPr>
            </w:pPr>
          </w:p>
        </w:tc>
        <w:tc>
          <w:tcPr>
            <w:tcW w:w="552" w:type="dxa"/>
            <w:tcBorders>
              <w:top w:val="nil"/>
              <w:bottom w:val="single" w:sz="8" w:space="0" w:color="000000"/>
            </w:tcBorders>
          </w:tcPr>
          <w:p w:rsidR="00913000" w:rsidRDefault="00913000" w:rsidP="00C76DAD">
            <w:pPr>
              <w:pStyle w:val="TableParagraph"/>
              <w:ind w:left="62"/>
              <w:jc w:val="center"/>
              <w:rPr>
                <w:sz w:val="20"/>
              </w:rPr>
            </w:pPr>
            <w:r>
              <w:rPr>
                <w:sz w:val="20"/>
              </w:rPr>
              <w:t>pauš.</w:t>
            </w:r>
          </w:p>
        </w:tc>
        <w:tc>
          <w:tcPr>
            <w:tcW w:w="582" w:type="dxa"/>
            <w:gridSpan w:val="2"/>
            <w:vMerge/>
            <w:tcBorders>
              <w:bottom w:val="single" w:sz="8" w:space="0" w:color="000000"/>
            </w:tcBorders>
          </w:tcPr>
          <w:p w:rsidR="00913000" w:rsidRDefault="00913000" w:rsidP="00B6141B"/>
        </w:tc>
        <w:tc>
          <w:tcPr>
            <w:tcW w:w="1223" w:type="dxa"/>
            <w:gridSpan w:val="3"/>
            <w:vMerge/>
            <w:tcBorders>
              <w:bottom w:val="single" w:sz="8" w:space="0" w:color="000000"/>
            </w:tcBorders>
          </w:tcPr>
          <w:p w:rsidR="00913000" w:rsidRDefault="00913000" w:rsidP="00B6141B"/>
        </w:tc>
        <w:tc>
          <w:tcPr>
            <w:tcW w:w="1613" w:type="dxa"/>
            <w:vMerge/>
            <w:tcBorders>
              <w:bottom w:val="single" w:sz="8" w:space="0" w:color="000000"/>
            </w:tcBorders>
          </w:tcPr>
          <w:p w:rsidR="00913000" w:rsidRDefault="00913000" w:rsidP="00B6141B"/>
        </w:tc>
        <w:tc>
          <w:tcPr>
            <w:tcW w:w="1778" w:type="dxa"/>
            <w:gridSpan w:val="2"/>
            <w:vMerge/>
            <w:tcBorders>
              <w:bottom w:val="single" w:sz="8" w:space="0" w:color="000000"/>
              <w:right w:val="single" w:sz="4" w:space="0" w:color="auto"/>
            </w:tcBorders>
            <w:shd w:val="clear" w:color="auto" w:fill="auto"/>
          </w:tcPr>
          <w:p w:rsidR="00913000" w:rsidRDefault="00913000" w:rsidP="00B6141B">
            <w:pPr>
              <w:suppressAutoHyphens w:val="0"/>
              <w:spacing w:line="276" w:lineRule="auto"/>
              <w:ind w:left="6480"/>
            </w:pPr>
          </w:p>
        </w:tc>
        <w:tc>
          <w:tcPr>
            <w:tcW w:w="1826" w:type="dxa"/>
            <w:gridSpan w:val="2"/>
            <w:vMerge/>
            <w:tcBorders>
              <w:left w:val="single" w:sz="4" w:space="0" w:color="auto"/>
              <w:bottom w:val="single" w:sz="8" w:space="0" w:color="000000"/>
              <w:right w:val="single" w:sz="4" w:space="0" w:color="auto"/>
            </w:tcBorders>
            <w:shd w:val="clear" w:color="auto" w:fill="auto"/>
          </w:tcPr>
          <w:p w:rsidR="00913000" w:rsidRDefault="00913000" w:rsidP="00B6141B">
            <w:pPr>
              <w:suppressAutoHyphens w:val="0"/>
              <w:spacing w:line="276" w:lineRule="auto"/>
              <w:ind w:left="6480"/>
            </w:pPr>
          </w:p>
        </w:tc>
      </w:tr>
      <w:tr w:rsidR="00B6141B"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37"/>
        </w:trPr>
        <w:tc>
          <w:tcPr>
            <w:tcW w:w="538" w:type="dxa"/>
            <w:vMerge w:val="restart"/>
          </w:tcPr>
          <w:p w:rsidR="00B6141B" w:rsidRDefault="00B6141B" w:rsidP="00B6141B">
            <w:pPr>
              <w:pStyle w:val="TableParagraph"/>
              <w:spacing w:line="208" w:lineRule="exact"/>
              <w:ind w:left="28"/>
              <w:rPr>
                <w:sz w:val="20"/>
              </w:rPr>
            </w:pPr>
            <w:r>
              <w:rPr>
                <w:sz w:val="20"/>
              </w:rPr>
              <w:t>1.16.</w:t>
            </w:r>
          </w:p>
        </w:tc>
        <w:tc>
          <w:tcPr>
            <w:tcW w:w="4848" w:type="dxa"/>
            <w:gridSpan w:val="3"/>
            <w:tcBorders>
              <w:bottom w:val="nil"/>
            </w:tcBorders>
          </w:tcPr>
          <w:p w:rsidR="00B6141B" w:rsidRDefault="00996887" w:rsidP="00B6141B">
            <w:pPr>
              <w:pStyle w:val="TableParagraph"/>
              <w:spacing w:line="208" w:lineRule="exact"/>
              <w:ind w:left="28"/>
              <w:rPr>
                <w:sz w:val="20"/>
              </w:rPr>
            </w:pPr>
            <w:r>
              <w:rPr>
                <w:sz w:val="20"/>
              </w:rPr>
              <w:t>Obuka korisnika po us</w:t>
            </w:r>
            <w:r w:rsidR="00B6141B">
              <w:rPr>
                <w:sz w:val="20"/>
              </w:rPr>
              <w:t>eljenju i izdavanje potvrde o</w:t>
            </w:r>
          </w:p>
        </w:tc>
        <w:tc>
          <w:tcPr>
            <w:tcW w:w="552" w:type="dxa"/>
            <w:vMerge w:val="restart"/>
          </w:tcPr>
          <w:p w:rsidR="00B6141B" w:rsidRDefault="00B6141B" w:rsidP="00B6141B">
            <w:pPr>
              <w:pStyle w:val="TableParagraph"/>
              <w:spacing w:before="6"/>
              <w:rPr>
                <w:sz w:val="19"/>
              </w:rPr>
            </w:pPr>
          </w:p>
          <w:p w:rsidR="00B6141B" w:rsidRDefault="00B6141B" w:rsidP="00B6141B">
            <w:pPr>
              <w:pStyle w:val="TableParagraph"/>
              <w:spacing w:before="1"/>
              <w:ind w:left="62"/>
              <w:rPr>
                <w:sz w:val="20"/>
              </w:rPr>
            </w:pPr>
            <w:r>
              <w:rPr>
                <w:sz w:val="20"/>
              </w:rPr>
              <w:t>pauš.</w:t>
            </w:r>
          </w:p>
        </w:tc>
        <w:tc>
          <w:tcPr>
            <w:tcW w:w="582" w:type="dxa"/>
            <w:gridSpan w:val="2"/>
            <w:vMerge w:val="restart"/>
          </w:tcPr>
          <w:p w:rsidR="00B6141B" w:rsidRDefault="00B6141B" w:rsidP="00B6141B"/>
        </w:tc>
        <w:tc>
          <w:tcPr>
            <w:tcW w:w="1223" w:type="dxa"/>
            <w:gridSpan w:val="3"/>
            <w:vMerge w:val="restart"/>
          </w:tcPr>
          <w:p w:rsidR="00B6141B" w:rsidRDefault="00B6141B" w:rsidP="00B6141B"/>
        </w:tc>
        <w:tc>
          <w:tcPr>
            <w:tcW w:w="1613" w:type="dxa"/>
            <w:vMerge w:val="restart"/>
          </w:tcPr>
          <w:p w:rsidR="00B6141B" w:rsidRDefault="00B6141B" w:rsidP="00B6141B">
            <w:pPr>
              <w:pStyle w:val="TableParagraph"/>
              <w:spacing w:before="6"/>
              <w:rPr>
                <w:sz w:val="19"/>
              </w:rPr>
            </w:pPr>
          </w:p>
          <w:p w:rsidR="00B6141B" w:rsidRPr="006F76EF" w:rsidRDefault="00B6141B" w:rsidP="00B6141B">
            <w:pPr>
              <w:pStyle w:val="TableParagraph"/>
              <w:spacing w:before="1"/>
              <w:rPr>
                <w:sz w:val="20"/>
                <w:lang w:val="sr-Cyrl-CS"/>
              </w:rPr>
            </w:pPr>
          </w:p>
        </w:tc>
        <w:tc>
          <w:tcPr>
            <w:tcW w:w="1778" w:type="dxa"/>
            <w:gridSpan w:val="2"/>
            <w:vMerge w:val="restart"/>
            <w:tcBorders>
              <w:top w:val="single" w:sz="4" w:space="0" w:color="auto"/>
              <w:right w:val="single" w:sz="4" w:space="0" w:color="auto"/>
            </w:tcBorders>
            <w:shd w:val="clear" w:color="auto" w:fill="auto"/>
          </w:tcPr>
          <w:p w:rsidR="00B6141B" w:rsidRDefault="00B6141B" w:rsidP="00B6141B">
            <w:pPr>
              <w:suppressAutoHyphens w:val="0"/>
              <w:spacing w:line="276" w:lineRule="auto"/>
              <w:ind w:left="6480"/>
            </w:pPr>
          </w:p>
        </w:tc>
        <w:tc>
          <w:tcPr>
            <w:tcW w:w="1826" w:type="dxa"/>
            <w:gridSpan w:val="2"/>
            <w:vMerge w:val="restart"/>
            <w:tcBorders>
              <w:top w:val="single" w:sz="4" w:space="0" w:color="auto"/>
              <w:left w:val="single" w:sz="4" w:space="0" w:color="auto"/>
              <w:right w:val="single" w:sz="4" w:space="0" w:color="auto"/>
            </w:tcBorders>
            <w:shd w:val="clear" w:color="auto" w:fill="auto"/>
          </w:tcPr>
          <w:p w:rsidR="00B6141B" w:rsidRDefault="00B6141B" w:rsidP="00B6141B">
            <w:pPr>
              <w:suppressAutoHyphens w:val="0"/>
              <w:spacing w:line="276" w:lineRule="auto"/>
              <w:ind w:left="6480"/>
            </w:pPr>
          </w:p>
        </w:tc>
      </w:tr>
      <w:tr w:rsidR="00B6141B"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257"/>
        </w:trPr>
        <w:tc>
          <w:tcPr>
            <w:tcW w:w="538" w:type="dxa"/>
            <w:vMerge/>
          </w:tcPr>
          <w:p w:rsidR="00B6141B" w:rsidRDefault="00B6141B" w:rsidP="00B6141B"/>
        </w:tc>
        <w:tc>
          <w:tcPr>
            <w:tcW w:w="4848" w:type="dxa"/>
            <w:gridSpan w:val="3"/>
            <w:tcBorders>
              <w:top w:val="nil"/>
            </w:tcBorders>
          </w:tcPr>
          <w:p w:rsidR="00B6141B" w:rsidRDefault="00B6141B" w:rsidP="00B6141B">
            <w:pPr>
              <w:pStyle w:val="TableParagraph"/>
              <w:spacing w:line="228" w:lineRule="exact"/>
              <w:ind w:left="28"/>
              <w:rPr>
                <w:sz w:val="20"/>
              </w:rPr>
            </w:pPr>
            <w:r>
              <w:rPr>
                <w:sz w:val="20"/>
              </w:rPr>
              <w:t>obučenosti lica korisnika</w:t>
            </w:r>
          </w:p>
        </w:tc>
        <w:tc>
          <w:tcPr>
            <w:tcW w:w="552" w:type="dxa"/>
            <w:vMerge/>
          </w:tcPr>
          <w:p w:rsidR="00B6141B" w:rsidRDefault="00B6141B" w:rsidP="00B6141B"/>
        </w:tc>
        <w:tc>
          <w:tcPr>
            <w:tcW w:w="582" w:type="dxa"/>
            <w:gridSpan w:val="2"/>
            <w:vMerge/>
          </w:tcPr>
          <w:p w:rsidR="00B6141B" w:rsidRDefault="00B6141B" w:rsidP="00B6141B"/>
        </w:tc>
        <w:tc>
          <w:tcPr>
            <w:tcW w:w="1223" w:type="dxa"/>
            <w:gridSpan w:val="3"/>
            <w:vMerge/>
          </w:tcPr>
          <w:p w:rsidR="00B6141B" w:rsidRDefault="00B6141B" w:rsidP="00B6141B"/>
        </w:tc>
        <w:tc>
          <w:tcPr>
            <w:tcW w:w="1613" w:type="dxa"/>
            <w:vMerge/>
          </w:tcPr>
          <w:p w:rsidR="00B6141B" w:rsidRDefault="00B6141B" w:rsidP="00B6141B"/>
        </w:tc>
        <w:tc>
          <w:tcPr>
            <w:tcW w:w="1778" w:type="dxa"/>
            <w:gridSpan w:val="2"/>
            <w:vMerge/>
            <w:tcBorders>
              <w:bottom w:val="single" w:sz="4" w:space="0" w:color="auto"/>
              <w:right w:val="single" w:sz="4" w:space="0" w:color="auto"/>
            </w:tcBorders>
            <w:shd w:val="clear" w:color="auto" w:fill="auto"/>
          </w:tcPr>
          <w:p w:rsidR="00B6141B" w:rsidRDefault="00B6141B" w:rsidP="00B6141B">
            <w:pPr>
              <w:suppressAutoHyphens w:val="0"/>
              <w:spacing w:line="276" w:lineRule="auto"/>
              <w:ind w:left="6480"/>
            </w:pPr>
          </w:p>
        </w:tc>
        <w:tc>
          <w:tcPr>
            <w:tcW w:w="1826" w:type="dxa"/>
            <w:gridSpan w:val="2"/>
            <w:vMerge/>
            <w:tcBorders>
              <w:left w:val="single" w:sz="4" w:space="0" w:color="auto"/>
              <w:bottom w:val="single" w:sz="4" w:space="0" w:color="auto"/>
              <w:right w:val="single" w:sz="4" w:space="0" w:color="auto"/>
            </w:tcBorders>
            <w:shd w:val="clear" w:color="auto" w:fill="auto"/>
          </w:tcPr>
          <w:p w:rsidR="00B6141B" w:rsidRDefault="00B6141B" w:rsidP="00B6141B">
            <w:pPr>
              <w:suppressAutoHyphens w:val="0"/>
              <w:spacing w:line="276" w:lineRule="auto"/>
              <w:ind w:left="6480"/>
            </w:pPr>
          </w:p>
        </w:tc>
      </w:tr>
      <w:tr w:rsidR="00B6141B" w:rsidTr="001348F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7"/>
        </w:trPr>
        <w:tc>
          <w:tcPr>
            <w:tcW w:w="538" w:type="dxa"/>
          </w:tcPr>
          <w:p w:rsidR="00B6141B" w:rsidRDefault="00B6141B" w:rsidP="00B6141B">
            <w:pPr>
              <w:pStyle w:val="TableParagraph"/>
              <w:spacing w:line="208" w:lineRule="exact"/>
              <w:ind w:left="8" w:right="22"/>
              <w:jc w:val="center"/>
              <w:rPr>
                <w:sz w:val="20"/>
              </w:rPr>
            </w:pPr>
            <w:r>
              <w:rPr>
                <w:sz w:val="20"/>
              </w:rPr>
              <w:t>1.17.</w:t>
            </w:r>
          </w:p>
        </w:tc>
        <w:tc>
          <w:tcPr>
            <w:tcW w:w="4848" w:type="dxa"/>
            <w:gridSpan w:val="3"/>
          </w:tcPr>
          <w:p w:rsidR="00B6141B" w:rsidRDefault="00B6141B" w:rsidP="00B6141B">
            <w:pPr>
              <w:pStyle w:val="TableParagraph"/>
              <w:spacing w:line="208" w:lineRule="exact"/>
              <w:ind w:left="28"/>
              <w:rPr>
                <w:sz w:val="20"/>
              </w:rPr>
            </w:pPr>
            <w:r>
              <w:rPr>
                <w:sz w:val="20"/>
              </w:rPr>
              <w:t>Izrada projekta izvedenog stanja</w:t>
            </w:r>
          </w:p>
        </w:tc>
        <w:tc>
          <w:tcPr>
            <w:tcW w:w="552" w:type="dxa"/>
          </w:tcPr>
          <w:p w:rsidR="00B6141B" w:rsidRDefault="00B6141B" w:rsidP="00B6141B">
            <w:pPr>
              <w:pStyle w:val="TableParagraph"/>
              <w:spacing w:line="208" w:lineRule="exact"/>
              <w:ind w:left="40" w:right="24"/>
              <w:jc w:val="center"/>
              <w:rPr>
                <w:sz w:val="20"/>
              </w:rPr>
            </w:pPr>
            <w:r>
              <w:rPr>
                <w:sz w:val="20"/>
              </w:rPr>
              <w:t>pauš.</w:t>
            </w:r>
          </w:p>
        </w:tc>
        <w:tc>
          <w:tcPr>
            <w:tcW w:w="582" w:type="dxa"/>
            <w:gridSpan w:val="2"/>
          </w:tcPr>
          <w:p w:rsidR="00B6141B" w:rsidRDefault="00B6141B" w:rsidP="00B6141B"/>
        </w:tc>
        <w:tc>
          <w:tcPr>
            <w:tcW w:w="1223" w:type="dxa"/>
            <w:gridSpan w:val="3"/>
          </w:tcPr>
          <w:p w:rsidR="00B6141B" w:rsidRDefault="00B6141B" w:rsidP="00B6141B"/>
        </w:tc>
        <w:tc>
          <w:tcPr>
            <w:tcW w:w="1613" w:type="dxa"/>
          </w:tcPr>
          <w:p w:rsidR="00B6141B" w:rsidRPr="006F76EF" w:rsidRDefault="00B6141B" w:rsidP="00B6141B">
            <w:pPr>
              <w:pStyle w:val="TableParagraph"/>
              <w:spacing w:line="208" w:lineRule="exact"/>
              <w:ind w:right="26"/>
              <w:jc w:val="right"/>
              <w:rPr>
                <w:sz w:val="20"/>
                <w:lang w:val="sr-Cyrl-CS"/>
              </w:rPr>
            </w:pPr>
          </w:p>
        </w:tc>
        <w:tc>
          <w:tcPr>
            <w:tcW w:w="1778" w:type="dxa"/>
            <w:gridSpan w:val="2"/>
            <w:tcBorders>
              <w:top w:val="single" w:sz="4" w:space="0" w:color="auto"/>
              <w:bottom w:val="single" w:sz="4" w:space="0" w:color="auto"/>
              <w:right w:val="single" w:sz="4" w:space="0" w:color="auto"/>
            </w:tcBorders>
            <w:shd w:val="clear" w:color="auto" w:fill="auto"/>
          </w:tcPr>
          <w:p w:rsidR="00B6141B" w:rsidRDefault="00B6141B" w:rsidP="00B6141B">
            <w:pPr>
              <w:suppressAutoHyphens w:val="0"/>
              <w:spacing w:line="276" w:lineRule="auto"/>
              <w:ind w:left="6480"/>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B6141B" w:rsidRDefault="00B6141B" w:rsidP="00B6141B">
            <w:pPr>
              <w:suppressAutoHyphens w:val="0"/>
              <w:spacing w:line="276" w:lineRule="auto"/>
              <w:ind w:left="6480"/>
            </w:pPr>
          </w:p>
        </w:tc>
      </w:tr>
      <w:tr w:rsidR="00B6141B" w:rsidTr="001348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01"/>
        </w:trPr>
        <w:tc>
          <w:tcPr>
            <w:tcW w:w="9356" w:type="dxa"/>
            <w:gridSpan w:val="11"/>
          </w:tcPr>
          <w:p w:rsidR="00407C39" w:rsidRDefault="00B6141B" w:rsidP="00BA7185">
            <w:pPr>
              <w:pStyle w:val="BodyText"/>
              <w:tabs>
                <w:tab w:val="left" w:pos="8301"/>
              </w:tabs>
              <w:spacing w:before="74"/>
              <w:ind w:left="-90"/>
            </w:pPr>
            <w:r>
              <w:t xml:space="preserve">     </w:t>
            </w:r>
          </w:p>
          <w:p w:rsidR="00B6141B" w:rsidRDefault="00B6141B" w:rsidP="00BA7185">
            <w:pPr>
              <w:pStyle w:val="BodyText"/>
              <w:tabs>
                <w:tab w:val="left" w:pos="8301"/>
              </w:tabs>
              <w:spacing w:before="74"/>
              <w:ind w:left="-90"/>
              <w:rPr>
                <w:b/>
                <w:sz w:val="28"/>
                <w:szCs w:val="28"/>
              </w:rPr>
            </w:pPr>
            <w:r>
              <w:t xml:space="preserve"> </w:t>
            </w:r>
            <w:r w:rsidRPr="00407C39">
              <w:rPr>
                <w:b/>
                <w:sz w:val="28"/>
                <w:szCs w:val="28"/>
              </w:rPr>
              <w:t>UKUPNO</w:t>
            </w:r>
            <w:r w:rsidRPr="00407C39">
              <w:rPr>
                <w:b/>
                <w:spacing w:val="-4"/>
                <w:sz w:val="28"/>
                <w:szCs w:val="28"/>
              </w:rPr>
              <w:t xml:space="preserve"> </w:t>
            </w:r>
            <w:r w:rsidR="00BA7185" w:rsidRPr="00407C39">
              <w:rPr>
                <w:b/>
                <w:sz w:val="28"/>
                <w:szCs w:val="28"/>
              </w:rPr>
              <w:t>KONVENCIONALNI SISTEM DOJAVE POŽARA</w:t>
            </w:r>
            <w:r w:rsidRPr="00407C39">
              <w:rPr>
                <w:b/>
                <w:sz w:val="28"/>
                <w:szCs w:val="28"/>
              </w:rPr>
              <w:t>:</w:t>
            </w:r>
          </w:p>
          <w:p w:rsidR="00407C39" w:rsidRPr="00407C39" w:rsidRDefault="00407C39" w:rsidP="00BA7185">
            <w:pPr>
              <w:pStyle w:val="BodyText"/>
              <w:tabs>
                <w:tab w:val="left" w:pos="8301"/>
              </w:tabs>
              <w:spacing w:before="74"/>
              <w:ind w:left="-90"/>
              <w:rPr>
                <w:b/>
                <w:sz w:val="28"/>
                <w:szCs w:val="28"/>
              </w:rPr>
            </w:pPr>
          </w:p>
        </w:tc>
        <w:tc>
          <w:tcPr>
            <w:tcW w:w="1778" w:type="dxa"/>
            <w:gridSpan w:val="2"/>
          </w:tcPr>
          <w:p w:rsidR="00B6141B" w:rsidRDefault="00B6141B" w:rsidP="00B6141B">
            <w:pPr>
              <w:pStyle w:val="BodyText"/>
              <w:tabs>
                <w:tab w:val="left" w:pos="8301"/>
              </w:tabs>
              <w:spacing w:before="74"/>
            </w:pPr>
          </w:p>
        </w:tc>
        <w:tc>
          <w:tcPr>
            <w:tcW w:w="1826" w:type="dxa"/>
            <w:gridSpan w:val="2"/>
          </w:tcPr>
          <w:p w:rsidR="00B6141B" w:rsidRDefault="00B6141B" w:rsidP="00B6141B">
            <w:pPr>
              <w:pStyle w:val="BodyText"/>
              <w:tabs>
                <w:tab w:val="left" w:pos="8301"/>
              </w:tabs>
              <w:spacing w:before="74"/>
            </w:pPr>
          </w:p>
        </w:tc>
      </w:tr>
    </w:tbl>
    <w:p w:rsidR="00630263" w:rsidRPr="00407C39" w:rsidRDefault="00B6141B" w:rsidP="00407C39">
      <w:pPr>
        <w:pStyle w:val="BodyText"/>
        <w:tabs>
          <w:tab w:val="left" w:pos="8301"/>
        </w:tabs>
        <w:spacing w:before="74"/>
        <w:ind w:left="5951"/>
      </w:pPr>
      <w:r>
        <w:t xml:space="preserve">    </w:t>
      </w:r>
      <w:r w:rsidR="009B3FDE">
        <w:tab/>
      </w:r>
    </w:p>
    <w:p w:rsidR="00630263" w:rsidRDefault="00630263" w:rsidP="00E145F5">
      <w:pPr>
        <w:ind w:right="-604"/>
        <w:rPr>
          <w:bCs/>
          <w:iCs/>
          <w:kern w:val="2"/>
        </w:rPr>
      </w:pPr>
    </w:p>
    <w:p w:rsidR="00653EC6" w:rsidRDefault="00653EC6" w:rsidP="00E145F5">
      <w:pPr>
        <w:ind w:right="-604"/>
        <w:rPr>
          <w:bCs/>
          <w:iCs/>
          <w:kern w:val="2"/>
        </w:rPr>
      </w:pPr>
    </w:p>
    <w:p w:rsidR="00653EC6" w:rsidRDefault="00653EC6" w:rsidP="00630263">
      <w:pPr>
        <w:suppressAutoHyphens w:val="0"/>
        <w:autoSpaceDE w:val="0"/>
        <w:autoSpaceDN w:val="0"/>
        <w:adjustRightInd w:val="0"/>
        <w:jc w:val="center"/>
        <w:rPr>
          <w:rFonts w:ascii="TimesNewRoman,Bold" w:eastAsiaTheme="minorHAnsi" w:hAnsi="TimesNewRoman,Bold" w:cs="TimesNewRoman,Bold"/>
          <w:b/>
          <w:bCs/>
          <w:i/>
          <w:u w:val="single"/>
          <w:lang w:eastAsia="en-US"/>
        </w:rPr>
      </w:pPr>
      <w:r w:rsidRPr="00630263">
        <w:rPr>
          <w:rFonts w:ascii="TimesNewRoman,Bold" w:eastAsiaTheme="minorHAnsi" w:hAnsi="TimesNewRoman,Bold" w:cs="TimesNewRoman,Bold"/>
          <w:b/>
          <w:bCs/>
          <w:i/>
          <w:u w:val="single"/>
          <w:lang w:eastAsia="en-US"/>
        </w:rPr>
        <w:t>ОПРЕМЕ И СРЕДСТАВА ЗА ЗАШТИТУ ОД</w:t>
      </w:r>
      <w:r w:rsidR="00630263">
        <w:rPr>
          <w:rFonts w:ascii="TimesNewRoman,Bold" w:eastAsiaTheme="minorHAnsi" w:hAnsi="TimesNewRoman,Bold" w:cs="TimesNewRoman,Bold"/>
          <w:b/>
          <w:bCs/>
          <w:i/>
          <w:u w:val="single"/>
          <w:lang w:eastAsia="en-US"/>
        </w:rPr>
        <w:t xml:space="preserve"> </w:t>
      </w:r>
      <w:r w:rsidRPr="00630263">
        <w:rPr>
          <w:rFonts w:ascii="TimesNewRoman,Bold" w:eastAsiaTheme="minorHAnsi" w:hAnsi="TimesNewRoman,Bold" w:cs="TimesNewRoman,Bold"/>
          <w:b/>
          <w:bCs/>
          <w:i/>
          <w:u w:val="single"/>
          <w:lang w:eastAsia="en-US"/>
        </w:rPr>
        <w:t>ПОЖАРА</w:t>
      </w:r>
    </w:p>
    <w:p w:rsidR="00630263" w:rsidRPr="00630263" w:rsidRDefault="00630263" w:rsidP="00630263">
      <w:pPr>
        <w:suppressAutoHyphens w:val="0"/>
        <w:autoSpaceDE w:val="0"/>
        <w:autoSpaceDN w:val="0"/>
        <w:adjustRightInd w:val="0"/>
        <w:jc w:val="center"/>
        <w:rPr>
          <w:rFonts w:ascii="TimesNewRoman,Bold" w:eastAsiaTheme="minorHAnsi" w:hAnsi="TimesNewRoman,Bold" w:cs="TimesNewRoman,Bold"/>
          <w:b/>
          <w:bCs/>
          <w:i/>
          <w:u w:val="single"/>
          <w:lang w:eastAsia="en-US"/>
        </w:rPr>
      </w:pPr>
    </w:p>
    <w:tbl>
      <w:tblPr>
        <w:tblStyle w:val="TableGrid"/>
        <w:tblpPr w:leftFromText="180" w:rightFromText="180" w:vertAnchor="text" w:tblpY="1"/>
        <w:tblOverlap w:val="never"/>
        <w:tblW w:w="0" w:type="auto"/>
        <w:tblLook w:val="04A0"/>
      </w:tblPr>
      <w:tblGrid>
        <w:gridCol w:w="648"/>
        <w:gridCol w:w="3510"/>
        <w:gridCol w:w="990"/>
        <w:gridCol w:w="1132"/>
        <w:gridCol w:w="1260"/>
        <w:gridCol w:w="1175"/>
        <w:gridCol w:w="1923"/>
        <w:gridCol w:w="2131"/>
      </w:tblGrid>
      <w:tr w:rsidR="00630263" w:rsidTr="009F74D8">
        <w:tc>
          <w:tcPr>
            <w:tcW w:w="648" w:type="dxa"/>
            <w:vAlign w:val="center"/>
          </w:tcPr>
          <w:p w:rsidR="00630263" w:rsidRPr="000D5AE5" w:rsidRDefault="00630263" w:rsidP="009F74D8">
            <w:pPr>
              <w:jc w:val="center"/>
              <w:rPr>
                <w:b/>
                <w:kern w:val="2"/>
                <w:sz w:val="18"/>
                <w:szCs w:val="18"/>
              </w:rPr>
            </w:pPr>
            <w:r w:rsidRPr="000D5AE5">
              <w:rPr>
                <w:b/>
                <w:sz w:val="18"/>
                <w:szCs w:val="18"/>
              </w:rPr>
              <w:t>Ред. Бр.</w:t>
            </w:r>
          </w:p>
        </w:tc>
        <w:tc>
          <w:tcPr>
            <w:tcW w:w="3510" w:type="dxa"/>
            <w:vAlign w:val="center"/>
          </w:tcPr>
          <w:p w:rsidR="00630263" w:rsidRPr="000D5AE5" w:rsidRDefault="00630263" w:rsidP="009F74D8">
            <w:pPr>
              <w:jc w:val="center"/>
              <w:rPr>
                <w:b/>
                <w:kern w:val="2"/>
              </w:rPr>
            </w:pPr>
            <w:r w:rsidRPr="000D5AE5">
              <w:rPr>
                <w:b/>
              </w:rPr>
              <w:t>Врста радова</w:t>
            </w:r>
          </w:p>
        </w:tc>
        <w:tc>
          <w:tcPr>
            <w:tcW w:w="990" w:type="dxa"/>
            <w:vAlign w:val="center"/>
          </w:tcPr>
          <w:p w:rsidR="00630263" w:rsidRPr="000D5AE5" w:rsidRDefault="00630263" w:rsidP="009F74D8">
            <w:pPr>
              <w:jc w:val="center"/>
              <w:rPr>
                <w:b/>
                <w:sz w:val="20"/>
                <w:szCs w:val="20"/>
              </w:rPr>
            </w:pPr>
            <w:r w:rsidRPr="000D5AE5">
              <w:rPr>
                <w:b/>
                <w:sz w:val="20"/>
                <w:szCs w:val="20"/>
              </w:rPr>
              <w:t xml:space="preserve">Јед. </w:t>
            </w:r>
          </w:p>
          <w:p w:rsidR="00630263" w:rsidRPr="000D5AE5" w:rsidRDefault="00630263" w:rsidP="009F74D8">
            <w:pPr>
              <w:jc w:val="center"/>
              <w:rPr>
                <w:b/>
                <w:kern w:val="2"/>
                <w:sz w:val="20"/>
                <w:szCs w:val="20"/>
              </w:rPr>
            </w:pPr>
            <w:r w:rsidRPr="000D5AE5">
              <w:rPr>
                <w:b/>
                <w:sz w:val="20"/>
                <w:szCs w:val="20"/>
              </w:rPr>
              <w:t>мере</w:t>
            </w:r>
          </w:p>
        </w:tc>
        <w:tc>
          <w:tcPr>
            <w:tcW w:w="1132" w:type="dxa"/>
            <w:vAlign w:val="center"/>
          </w:tcPr>
          <w:p w:rsidR="00630263" w:rsidRPr="000D5AE5" w:rsidRDefault="00630263" w:rsidP="009F74D8">
            <w:pPr>
              <w:jc w:val="center"/>
              <w:rPr>
                <w:b/>
                <w:kern w:val="2"/>
                <w:sz w:val="20"/>
                <w:szCs w:val="20"/>
              </w:rPr>
            </w:pPr>
            <w:r w:rsidRPr="000D5AE5">
              <w:rPr>
                <w:b/>
                <w:sz w:val="20"/>
                <w:szCs w:val="20"/>
              </w:rPr>
              <w:t>Количина</w:t>
            </w:r>
          </w:p>
        </w:tc>
        <w:tc>
          <w:tcPr>
            <w:tcW w:w="1260" w:type="dxa"/>
            <w:vAlign w:val="center"/>
          </w:tcPr>
          <w:p w:rsidR="00630263" w:rsidRPr="000D5AE5" w:rsidRDefault="00630263" w:rsidP="009F74D8">
            <w:pPr>
              <w:jc w:val="center"/>
              <w:rPr>
                <w:b/>
                <w:kern w:val="2"/>
                <w:sz w:val="18"/>
                <w:szCs w:val="18"/>
              </w:rPr>
            </w:pPr>
            <w:r w:rsidRPr="000D5AE5">
              <w:rPr>
                <w:b/>
                <w:sz w:val="18"/>
                <w:szCs w:val="18"/>
              </w:rPr>
              <w:t>Јед.цена без ПДВ-а (дин)</w:t>
            </w:r>
          </w:p>
        </w:tc>
        <w:tc>
          <w:tcPr>
            <w:tcW w:w="1175" w:type="dxa"/>
            <w:vAlign w:val="center"/>
          </w:tcPr>
          <w:p w:rsidR="00630263" w:rsidRPr="000D5AE5" w:rsidRDefault="00630263" w:rsidP="009F74D8">
            <w:pPr>
              <w:jc w:val="center"/>
              <w:rPr>
                <w:b/>
                <w:kern w:val="2"/>
                <w:sz w:val="18"/>
                <w:szCs w:val="18"/>
              </w:rPr>
            </w:pPr>
            <w:r w:rsidRPr="000D5AE5">
              <w:rPr>
                <w:b/>
                <w:sz w:val="18"/>
                <w:szCs w:val="18"/>
              </w:rPr>
              <w:t>Јед.цена са ПДВ-ом (дин)</w:t>
            </w:r>
          </w:p>
        </w:tc>
        <w:tc>
          <w:tcPr>
            <w:tcW w:w="1923" w:type="dxa"/>
            <w:vAlign w:val="center"/>
          </w:tcPr>
          <w:p w:rsidR="00630263" w:rsidRPr="000D5AE5" w:rsidRDefault="00630263" w:rsidP="00DC3183">
            <w:pPr>
              <w:jc w:val="center"/>
              <w:rPr>
                <w:b/>
                <w:kern w:val="2"/>
                <w:sz w:val="18"/>
                <w:szCs w:val="18"/>
              </w:rPr>
            </w:pPr>
            <w:r w:rsidRPr="000D5AE5">
              <w:rPr>
                <w:b/>
                <w:sz w:val="18"/>
                <w:szCs w:val="18"/>
              </w:rPr>
              <w:t>Укупно без ПДВ-а(дин)</w:t>
            </w:r>
          </w:p>
        </w:tc>
        <w:tc>
          <w:tcPr>
            <w:tcW w:w="2131" w:type="dxa"/>
            <w:vAlign w:val="center"/>
          </w:tcPr>
          <w:p w:rsidR="00630263" w:rsidRPr="00DC3183" w:rsidRDefault="00630263" w:rsidP="00DC3183">
            <w:pPr>
              <w:jc w:val="center"/>
              <w:rPr>
                <w:b/>
                <w:kern w:val="2"/>
                <w:sz w:val="18"/>
                <w:szCs w:val="18"/>
              </w:rPr>
            </w:pPr>
            <w:r>
              <w:rPr>
                <w:b/>
                <w:kern w:val="2"/>
                <w:sz w:val="18"/>
                <w:szCs w:val="18"/>
              </w:rPr>
              <w:t>Укупн</w:t>
            </w:r>
            <w:r>
              <w:rPr>
                <w:b/>
                <w:kern w:val="2"/>
                <w:sz w:val="18"/>
                <w:szCs w:val="18"/>
                <w:lang w:val="sr-Cyrl-CS"/>
              </w:rPr>
              <w:t>о</w:t>
            </w:r>
            <w:r>
              <w:rPr>
                <w:b/>
                <w:kern w:val="2"/>
                <w:sz w:val="18"/>
                <w:szCs w:val="18"/>
              </w:rPr>
              <w:t xml:space="preserve"> са ПДВ-ом</w:t>
            </w:r>
            <w:r w:rsidR="00DC3183">
              <w:rPr>
                <w:b/>
                <w:kern w:val="2"/>
                <w:sz w:val="18"/>
                <w:szCs w:val="18"/>
              </w:rPr>
              <w:t xml:space="preserve"> (дин)</w:t>
            </w:r>
          </w:p>
        </w:tc>
      </w:tr>
      <w:tr w:rsidR="00630263" w:rsidTr="009F74D8">
        <w:tc>
          <w:tcPr>
            <w:tcW w:w="648" w:type="dxa"/>
          </w:tcPr>
          <w:p w:rsidR="00630263" w:rsidRDefault="00630263" w:rsidP="009F74D8">
            <w:pPr>
              <w:pStyle w:val="BodyText"/>
              <w:rPr>
                <w:sz w:val="20"/>
              </w:rPr>
            </w:pPr>
          </w:p>
          <w:p w:rsidR="00630263" w:rsidRPr="00C57618" w:rsidRDefault="00630263" w:rsidP="009F74D8">
            <w:pPr>
              <w:pStyle w:val="BodyText"/>
              <w:jc w:val="center"/>
              <w:rPr>
                <w:sz w:val="20"/>
              </w:rPr>
            </w:pPr>
            <w:r>
              <w:rPr>
                <w:sz w:val="20"/>
              </w:rPr>
              <w:t>1.</w:t>
            </w:r>
          </w:p>
        </w:tc>
        <w:tc>
          <w:tcPr>
            <w:tcW w:w="3510" w:type="dxa"/>
          </w:tcPr>
          <w:p w:rsidR="00630263" w:rsidRPr="00630263" w:rsidRDefault="00630263" w:rsidP="009F74D8">
            <w:pPr>
              <w:pStyle w:val="BodyText"/>
              <w:jc w:val="both"/>
              <w:rPr>
                <w:w w:val="105"/>
              </w:rPr>
            </w:pPr>
            <w:r>
              <w:rPr>
                <w:w w:val="105"/>
              </w:rPr>
              <w:t xml:space="preserve">Набавка ручног преносног апарата за гашење пожара типа </w:t>
            </w:r>
            <w:r w:rsidRPr="00653EC6">
              <w:rPr>
                <w:rFonts w:eastAsia="TimesNewRoman"/>
                <w:lang w:eastAsia="en-US"/>
              </w:rPr>
              <w:t xml:space="preserve"> S-9</w:t>
            </w:r>
          </w:p>
        </w:tc>
        <w:tc>
          <w:tcPr>
            <w:tcW w:w="990" w:type="dxa"/>
          </w:tcPr>
          <w:p w:rsidR="00630263" w:rsidRDefault="00630263" w:rsidP="009F74D8">
            <w:pPr>
              <w:pStyle w:val="BodyText"/>
              <w:jc w:val="center"/>
              <w:rPr>
                <w:sz w:val="20"/>
              </w:rPr>
            </w:pPr>
          </w:p>
          <w:p w:rsidR="00630263" w:rsidRPr="00630263" w:rsidRDefault="00630263" w:rsidP="009F74D8">
            <w:pPr>
              <w:pStyle w:val="BodyText"/>
              <w:jc w:val="center"/>
              <w:rPr>
                <w:sz w:val="20"/>
              </w:rPr>
            </w:pPr>
            <w:r>
              <w:rPr>
                <w:sz w:val="20"/>
              </w:rPr>
              <w:t>ком.</w:t>
            </w:r>
          </w:p>
        </w:tc>
        <w:tc>
          <w:tcPr>
            <w:tcW w:w="1132" w:type="dxa"/>
          </w:tcPr>
          <w:p w:rsidR="00630263" w:rsidRDefault="00630263" w:rsidP="009F74D8">
            <w:pPr>
              <w:pStyle w:val="BodyText"/>
              <w:jc w:val="center"/>
              <w:rPr>
                <w:sz w:val="20"/>
              </w:rPr>
            </w:pPr>
          </w:p>
          <w:p w:rsidR="00630263" w:rsidRPr="00630263" w:rsidRDefault="00630263" w:rsidP="009F74D8">
            <w:pPr>
              <w:pStyle w:val="BodyText"/>
              <w:jc w:val="center"/>
              <w:rPr>
                <w:sz w:val="20"/>
              </w:rPr>
            </w:pPr>
            <w:r>
              <w:rPr>
                <w:sz w:val="20"/>
              </w:rPr>
              <w:t>7</w:t>
            </w:r>
          </w:p>
        </w:tc>
        <w:tc>
          <w:tcPr>
            <w:tcW w:w="1260" w:type="dxa"/>
          </w:tcPr>
          <w:p w:rsidR="00630263" w:rsidRDefault="00630263" w:rsidP="009F74D8">
            <w:pPr>
              <w:pStyle w:val="BodyText"/>
              <w:rPr>
                <w:sz w:val="20"/>
              </w:rPr>
            </w:pPr>
          </w:p>
        </w:tc>
        <w:tc>
          <w:tcPr>
            <w:tcW w:w="1175" w:type="dxa"/>
          </w:tcPr>
          <w:p w:rsidR="00630263" w:rsidRDefault="00630263" w:rsidP="009F74D8">
            <w:pPr>
              <w:pStyle w:val="BodyText"/>
              <w:rPr>
                <w:sz w:val="20"/>
              </w:rPr>
            </w:pPr>
          </w:p>
        </w:tc>
        <w:tc>
          <w:tcPr>
            <w:tcW w:w="1923" w:type="dxa"/>
          </w:tcPr>
          <w:p w:rsidR="00630263" w:rsidRDefault="00630263" w:rsidP="009F74D8">
            <w:pPr>
              <w:pStyle w:val="BodyText"/>
              <w:rPr>
                <w:sz w:val="20"/>
              </w:rPr>
            </w:pPr>
          </w:p>
        </w:tc>
        <w:tc>
          <w:tcPr>
            <w:tcW w:w="2131" w:type="dxa"/>
          </w:tcPr>
          <w:p w:rsidR="00630263" w:rsidRDefault="00630263" w:rsidP="009F74D8">
            <w:pPr>
              <w:pStyle w:val="BodyText"/>
              <w:rPr>
                <w:sz w:val="20"/>
              </w:rPr>
            </w:pPr>
          </w:p>
        </w:tc>
      </w:tr>
      <w:tr w:rsidR="00630263" w:rsidTr="009F74D8">
        <w:tc>
          <w:tcPr>
            <w:tcW w:w="648" w:type="dxa"/>
          </w:tcPr>
          <w:p w:rsidR="00630263" w:rsidRDefault="00630263" w:rsidP="009F74D8">
            <w:pPr>
              <w:pStyle w:val="BodyText"/>
              <w:jc w:val="center"/>
              <w:rPr>
                <w:sz w:val="20"/>
              </w:rPr>
            </w:pPr>
          </w:p>
          <w:p w:rsidR="00630263" w:rsidRPr="00C57618" w:rsidRDefault="00630263" w:rsidP="009F74D8">
            <w:pPr>
              <w:pStyle w:val="BodyText"/>
              <w:jc w:val="center"/>
              <w:rPr>
                <w:sz w:val="20"/>
              </w:rPr>
            </w:pPr>
            <w:r>
              <w:rPr>
                <w:sz w:val="20"/>
              </w:rPr>
              <w:t>2.</w:t>
            </w:r>
          </w:p>
        </w:tc>
        <w:tc>
          <w:tcPr>
            <w:tcW w:w="3510" w:type="dxa"/>
          </w:tcPr>
          <w:p w:rsidR="00630263" w:rsidRPr="0040459F" w:rsidRDefault="00630263" w:rsidP="009F74D8">
            <w:pPr>
              <w:pStyle w:val="BodyText"/>
              <w:jc w:val="both"/>
              <w:rPr>
                <w:w w:val="105"/>
              </w:rPr>
            </w:pPr>
            <w:r>
              <w:rPr>
                <w:w w:val="105"/>
              </w:rPr>
              <w:t xml:space="preserve">Набавка ручног преносног апарата за гашење пожара типа </w:t>
            </w:r>
            <w:r w:rsidRPr="00653EC6">
              <w:rPr>
                <w:rFonts w:eastAsia="TimesNewRoman"/>
                <w:lang w:eastAsia="en-US"/>
              </w:rPr>
              <w:t xml:space="preserve"> CO</w:t>
            </w:r>
            <w:r w:rsidRPr="00493FE4">
              <w:rPr>
                <w:rFonts w:eastAsia="TimesNewRoman"/>
                <w:kern w:val="24"/>
                <w:vertAlign w:val="subscript"/>
                <w:lang w:eastAsia="en-US"/>
              </w:rPr>
              <w:t>2</w:t>
            </w:r>
            <w:r w:rsidRPr="00653EC6">
              <w:rPr>
                <w:rFonts w:eastAsia="TimesNewRoman"/>
                <w:lang w:eastAsia="en-US"/>
              </w:rPr>
              <w:t>-5</w:t>
            </w:r>
          </w:p>
        </w:tc>
        <w:tc>
          <w:tcPr>
            <w:tcW w:w="990" w:type="dxa"/>
          </w:tcPr>
          <w:p w:rsidR="00630263" w:rsidRDefault="00630263" w:rsidP="009F74D8">
            <w:pPr>
              <w:pStyle w:val="BodyText"/>
              <w:jc w:val="center"/>
              <w:rPr>
                <w:sz w:val="20"/>
              </w:rPr>
            </w:pPr>
          </w:p>
          <w:p w:rsidR="00630263" w:rsidRPr="00B722F3" w:rsidRDefault="00630263" w:rsidP="009F74D8">
            <w:pPr>
              <w:pStyle w:val="BodyText"/>
              <w:jc w:val="center"/>
              <w:rPr>
                <w:sz w:val="20"/>
              </w:rPr>
            </w:pPr>
            <w:r>
              <w:rPr>
                <w:sz w:val="20"/>
              </w:rPr>
              <w:t>ком.</w:t>
            </w:r>
          </w:p>
        </w:tc>
        <w:tc>
          <w:tcPr>
            <w:tcW w:w="1132" w:type="dxa"/>
          </w:tcPr>
          <w:p w:rsidR="00630263" w:rsidRDefault="00630263" w:rsidP="009F74D8">
            <w:pPr>
              <w:pStyle w:val="BodyText"/>
              <w:jc w:val="center"/>
              <w:rPr>
                <w:sz w:val="20"/>
              </w:rPr>
            </w:pPr>
          </w:p>
          <w:p w:rsidR="00630263" w:rsidRPr="00630263" w:rsidRDefault="00630263" w:rsidP="009F74D8">
            <w:pPr>
              <w:pStyle w:val="BodyText"/>
              <w:jc w:val="center"/>
              <w:rPr>
                <w:sz w:val="20"/>
              </w:rPr>
            </w:pPr>
            <w:r>
              <w:rPr>
                <w:sz w:val="20"/>
              </w:rPr>
              <w:t>1</w:t>
            </w:r>
          </w:p>
        </w:tc>
        <w:tc>
          <w:tcPr>
            <w:tcW w:w="1260" w:type="dxa"/>
          </w:tcPr>
          <w:p w:rsidR="00630263" w:rsidRDefault="00630263" w:rsidP="009F74D8">
            <w:pPr>
              <w:pStyle w:val="BodyText"/>
              <w:rPr>
                <w:sz w:val="20"/>
              </w:rPr>
            </w:pPr>
          </w:p>
        </w:tc>
        <w:tc>
          <w:tcPr>
            <w:tcW w:w="1175" w:type="dxa"/>
          </w:tcPr>
          <w:p w:rsidR="00630263" w:rsidRDefault="00630263" w:rsidP="009F74D8">
            <w:pPr>
              <w:pStyle w:val="BodyText"/>
              <w:rPr>
                <w:sz w:val="20"/>
              </w:rPr>
            </w:pPr>
          </w:p>
        </w:tc>
        <w:tc>
          <w:tcPr>
            <w:tcW w:w="1923" w:type="dxa"/>
          </w:tcPr>
          <w:p w:rsidR="00630263" w:rsidRDefault="00630263" w:rsidP="009F74D8">
            <w:pPr>
              <w:pStyle w:val="BodyText"/>
              <w:rPr>
                <w:sz w:val="20"/>
              </w:rPr>
            </w:pPr>
          </w:p>
        </w:tc>
        <w:tc>
          <w:tcPr>
            <w:tcW w:w="2131" w:type="dxa"/>
          </w:tcPr>
          <w:p w:rsidR="00630263" w:rsidRDefault="00630263" w:rsidP="009F74D8">
            <w:pPr>
              <w:pStyle w:val="BodyText"/>
              <w:rPr>
                <w:sz w:val="20"/>
              </w:rPr>
            </w:pPr>
          </w:p>
        </w:tc>
      </w:tr>
      <w:tr w:rsidR="00630263" w:rsidTr="009F74D8">
        <w:tblPrEx>
          <w:tblLook w:val="0000"/>
        </w:tblPrEx>
        <w:trPr>
          <w:trHeight w:val="739"/>
        </w:trPr>
        <w:tc>
          <w:tcPr>
            <w:tcW w:w="8715" w:type="dxa"/>
            <w:gridSpan w:val="6"/>
          </w:tcPr>
          <w:p w:rsidR="00630263" w:rsidRPr="00CD7515" w:rsidRDefault="00630263" w:rsidP="009F74D8">
            <w:pPr>
              <w:pStyle w:val="BodyText"/>
              <w:spacing w:line="240" w:lineRule="auto"/>
              <w:rPr>
                <w:b/>
                <w:sz w:val="28"/>
                <w:szCs w:val="28"/>
                <w:lang w:val="sr-Cyrl-CS"/>
              </w:rPr>
            </w:pPr>
          </w:p>
          <w:p w:rsidR="00630263" w:rsidRPr="00CD7515" w:rsidRDefault="00630263" w:rsidP="009F74D8">
            <w:pPr>
              <w:pStyle w:val="BodyText"/>
              <w:spacing w:line="240" w:lineRule="auto"/>
              <w:rPr>
                <w:b/>
                <w:sz w:val="28"/>
                <w:szCs w:val="28"/>
                <w:lang w:val="sr-Cyrl-CS"/>
              </w:rPr>
            </w:pPr>
            <w:r w:rsidRPr="00CD7515">
              <w:rPr>
                <w:b/>
                <w:sz w:val="28"/>
                <w:szCs w:val="28"/>
                <w:lang w:val="sr-Cyrl-CS"/>
              </w:rPr>
              <w:t xml:space="preserve">УКУПНО:  </w:t>
            </w:r>
            <w:r w:rsidR="00CD7515" w:rsidRPr="00CD7515">
              <w:rPr>
                <w:b/>
                <w:sz w:val="28"/>
                <w:szCs w:val="28"/>
                <w:lang w:val="sr-Cyrl-CS"/>
              </w:rPr>
              <w:t xml:space="preserve">ОПРЕМА И СРЕДСТВА ЗА ЗАШТИТУ </w:t>
            </w:r>
            <w:r w:rsidR="007C07FE">
              <w:rPr>
                <w:b/>
                <w:sz w:val="28"/>
                <w:szCs w:val="28"/>
              </w:rPr>
              <w:t xml:space="preserve"> </w:t>
            </w:r>
            <w:r w:rsidR="00CD7515" w:rsidRPr="00CD7515">
              <w:rPr>
                <w:b/>
                <w:sz w:val="28"/>
                <w:szCs w:val="28"/>
                <w:lang w:val="sr-Cyrl-CS"/>
              </w:rPr>
              <w:t>ОД</w:t>
            </w:r>
            <w:r w:rsidR="007C07FE">
              <w:rPr>
                <w:b/>
                <w:sz w:val="28"/>
                <w:szCs w:val="28"/>
              </w:rPr>
              <w:t xml:space="preserve"> </w:t>
            </w:r>
            <w:r w:rsidR="00CD7515" w:rsidRPr="00CD7515">
              <w:rPr>
                <w:b/>
                <w:sz w:val="28"/>
                <w:szCs w:val="28"/>
                <w:lang w:val="sr-Cyrl-CS"/>
              </w:rPr>
              <w:t xml:space="preserve"> ПОЖАРА</w:t>
            </w:r>
          </w:p>
          <w:p w:rsidR="00630263" w:rsidRPr="00CD7515" w:rsidRDefault="00630263" w:rsidP="009F74D8">
            <w:pPr>
              <w:pStyle w:val="BodyText"/>
              <w:spacing w:line="240" w:lineRule="auto"/>
              <w:rPr>
                <w:b/>
                <w:sz w:val="28"/>
                <w:szCs w:val="28"/>
                <w:lang w:val="sr-Cyrl-CS"/>
              </w:rPr>
            </w:pPr>
          </w:p>
        </w:tc>
        <w:tc>
          <w:tcPr>
            <w:tcW w:w="1923" w:type="dxa"/>
          </w:tcPr>
          <w:p w:rsidR="00630263" w:rsidRDefault="00630263" w:rsidP="009F74D8">
            <w:pPr>
              <w:suppressAutoHyphens w:val="0"/>
              <w:rPr>
                <w:rFonts w:eastAsia="Arial Unicode MS"/>
                <w:b/>
                <w:color w:val="000000"/>
                <w:kern w:val="1"/>
                <w:sz w:val="20"/>
                <w:lang w:val="sr-Cyrl-CS"/>
              </w:rPr>
            </w:pPr>
          </w:p>
          <w:p w:rsidR="00630263" w:rsidRPr="00B51759" w:rsidRDefault="00630263" w:rsidP="009F74D8">
            <w:pPr>
              <w:pStyle w:val="BodyText"/>
              <w:spacing w:line="240" w:lineRule="auto"/>
              <w:rPr>
                <w:b/>
                <w:sz w:val="20"/>
                <w:lang w:val="sr-Cyrl-CS"/>
              </w:rPr>
            </w:pPr>
          </w:p>
        </w:tc>
        <w:tc>
          <w:tcPr>
            <w:tcW w:w="2131" w:type="dxa"/>
          </w:tcPr>
          <w:p w:rsidR="00630263" w:rsidRDefault="00630263" w:rsidP="009F74D8">
            <w:pPr>
              <w:pStyle w:val="BodyText"/>
              <w:spacing w:line="240" w:lineRule="auto"/>
              <w:rPr>
                <w:sz w:val="20"/>
              </w:rPr>
            </w:pPr>
          </w:p>
        </w:tc>
      </w:tr>
    </w:tbl>
    <w:p w:rsidR="00653EC6" w:rsidRDefault="00653EC6" w:rsidP="00E145F5">
      <w:pPr>
        <w:ind w:right="-604"/>
        <w:rPr>
          <w:bCs/>
          <w:iCs/>
          <w:kern w:val="2"/>
        </w:rPr>
      </w:pPr>
    </w:p>
    <w:p w:rsidR="00CB2119" w:rsidRDefault="00CB2119" w:rsidP="00E145F5">
      <w:pPr>
        <w:ind w:right="-604"/>
        <w:rPr>
          <w:bCs/>
          <w:iCs/>
          <w:kern w:val="2"/>
        </w:rPr>
      </w:pPr>
    </w:p>
    <w:p w:rsidR="00CB2119" w:rsidRDefault="00CB2119" w:rsidP="00E145F5">
      <w:pPr>
        <w:ind w:right="-604"/>
        <w:rPr>
          <w:bCs/>
          <w:iCs/>
          <w:kern w:val="2"/>
        </w:rPr>
      </w:pPr>
    </w:p>
    <w:p w:rsidR="00CB2119" w:rsidRDefault="00EA059B" w:rsidP="00E145F5">
      <w:pPr>
        <w:ind w:right="-604"/>
        <w:rPr>
          <w:bCs/>
          <w:iCs/>
          <w:kern w:val="2"/>
        </w:rPr>
      </w:pPr>
      <w:r>
        <w:rPr>
          <w:bCs/>
          <w:iCs/>
          <w:kern w:val="2"/>
        </w:rPr>
        <w:t xml:space="preserve">                                                                                                       </w:t>
      </w:r>
    </w:p>
    <w:p w:rsidR="00493FE4" w:rsidRDefault="00493FE4"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7C07FE" w:rsidRDefault="007C07FE" w:rsidP="00E145F5">
      <w:pPr>
        <w:ind w:right="-604"/>
        <w:rPr>
          <w:bCs/>
          <w:iCs/>
          <w:kern w:val="2"/>
        </w:rPr>
      </w:pPr>
    </w:p>
    <w:p w:rsidR="007C07FE" w:rsidRDefault="007C07FE"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493FE4" w:rsidRDefault="00493FE4" w:rsidP="00E145F5">
      <w:pPr>
        <w:ind w:right="-604"/>
        <w:rPr>
          <w:bCs/>
          <w:iCs/>
          <w:kern w:val="2"/>
        </w:rPr>
      </w:pPr>
    </w:p>
    <w:p w:rsidR="00CB2119" w:rsidRPr="00CB2119" w:rsidRDefault="00CB2119" w:rsidP="00E145F5">
      <w:pPr>
        <w:ind w:right="-604"/>
        <w:rPr>
          <w:bCs/>
          <w:iCs/>
          <w:kern w:val="2"/>
        </w:rPr>
      </w:pPr>
    </w:p>
    <w:p w:rsidR="00CD7515" w:rsidRDefault="00CD7515" w:rsidP="00CB2119">
      <w:pPr>
        <w:jc w:val="center"/>
        <w:rPr>
          <w:b/>
          <w:bCs/>
          <w:i/>
          <w:iCs/>
          <w:sz w:val="28"/>
          <w:szCs w:val="28"/>
        </w:rPr>
      </w:pPr>
      <w:r w:rsidRPr="00826913">
        <w:rPr>
          <w:b/>
          <w:bCs/>
          <w:i/>
          <w:iCs/>
          <w:sz w:val="28"/>
          <w:szCs w:val="28"/>
        </w:rPr>
        <w:t>РЕКАПИТУЛАЦИЈА РАДОВА:</w:t>
      </w:r>
    </w:p>
    <w:p w:rsidR="00CB2119" w:rsidRPr="00CB2119" w:rsidRDefault="00CB2119" w:rsidP="00CD7515">
      <w:pPr>
        <w:rPr>
          <w:b/>
          <w:bCs/>
          <w:i/>
          <w:iCs/>
          <w:sz w:val="28"/>
          <w:szCs w:val="28"/>
        </w:rPr>
      </w:pPr>
    </w:p>
    <w:p w:rsidR="00653EC6" w:rsidRPr="00493FE4" w:rsidRDefault="00653EC6" w:rsidP="00E145F5">
      <w:pPr>
        <w:ind w:right="-604"/>
        <w:rPr>
          <w:b/>
          <w:bCs/>
          <w:iCs/>
          <w:kern w:val="2"/>
        </w:rPr>
      </w:pPr>
      <w:r w:rsidRPr="009D7596">
        <w:rPr>
          <w:b/>
          <w:bCs/>
          <w:iCs/>
          <w:kern w:val="2"/>
        </w:rPr>
        <w:t>1.</w:t>
      </w:r>
      <w:r w:rsidR="00B23E3E" w:rsidRPr="009D7596">
        <w:rPr>
          <w:b/>
        </w:rPr>
        <w:t xml:space="preserve"> </w:t>
      </w:r>
      <w:r w:rsidR="00493FE4">
        <w:rPr>
          <w:b/>
        </w:rPr>
        <w:t>УКУПНО: АРХИТЕКТОНСКО-ГРАЂЕВИНСКИ</w:t>
      </w:r>
      <w:r w:rsidR="00516A09">
        <w:rPr>
          <w:b/>
          <w:lang/>
        </w:rPr>
        <w:t xml:space="preserve"> РАДОВИ</w:t>
      </w:r>
      <w:r w:rsidR="00070335" w:rsidRPr="009D7596">
        <w:rPr>
          <w:b/>
        </w:rPr>
        <w:t xml:space="preserve">                                </w:t>
      </w:r>
      <w:r w:rsidR="00516A09">
        <w:rPr>
          <w:b/>
        </w:rPr>
        <w:t xml:space="preserve">                      </w:t>
      </w:r>
      <w:r w:rsidR="00493FE4">
        <w:rPr>
          <w:b/>
        </w:rPr>
        <w:t xml:space="preserve"> ___________________</w:t>
      </w:r>
    </w:p>
    <w:p w:rsidR="00653EC6" w:rsidRPr="009D7596" w:rsidRDefault="00653EC6" w:rsidP="00E145F5">
      <w:pPr>
        <w:ind w:right="-604"/>
        <w:rPr>
          <w:b/>
          <w:bCs/>
          <w:iCs/>
          <w:kern w:val="2"/>
        </w:rPr>
      </w:pPr>
      <w:r w:rsidRPr="009D7596">
        <w:rPr>
          <w:b/>
          <w:bCs/>
          <w:iCs/>
          <w:kern w:val="2"/>
        </w:rPr>
        <w:t>2.</w:t>
      </w:r>
      <w:r w:rsidR="00B23E3E" w:rsidRPr="009D7596">
        <w:rPr>
          <w:b/>
        </w:rPr>
        <w:t xml:space="preserve"> </w:t>
      </w:r>
      <w:r w:rsidR="00CD7515" w:rsidRPr="009D7596">
        <w:rPr>
          <w:b/>
        </w:rPr>
        <w:t xml:space="preserve">УКУПНО: </w:t>
      </w:r>
      <w:r w:rsidR="00B23E3E" w:rsidRPr="009D7596">
        <w:rPr>
          <w:b/>
        </w:rPr>
        <w:t>ХИДРАНТСКА МРЕЖА</w:t>
      </w:r>
      <w:r w:rsidR="00070335" w:rsidRPr="009D7596">
        <w:rPr>
          <w:b/>
        </w:rPr>
        <w:tab/>
      </w:r>
      <w:r w:rsidR="00070335" w:rsidRPr="009D7596">
        <w:rPr>
          <w:b/>
        </w:rPr>
        <w:tab/>
      </w:r>
      <w:r w:rsidR="00070335" w:rsidRPr="009D7596">
        <w:rPr>
          <w:b/>
        </w:rPr>
        <w:tab/>
      </w:r>
      <w:r w:rsidR="00070335" w:rsidRPr="009D7596">
        <w:rPr>
          <w:b/>
        </w:rPr>
        <w:tab/>
      </w:r>
      <w:r w:rsidR="00070335" w:rsidRPr="009D7596">
        <w:rPr>
          <w:b/>
        </w:rPr>
        <w:tab/>
      </w:r>
      <w:r w:rsidR="00070335" w:rsidRPr="009D7596">
        <w:rPr>
          <w:b/>
        </w:rPr>
        <w:tab/>
      </w:r>
      <w:r w:rsidR="00070335" w:rsidRPr="009D7596">
        <w:rPr>
          <w:b/>
        </w:rPr>
        <w:tab/>
      </w:r>
      <w:r w:rsidR="00070335" w:rsidRPr="009D7596">
        <w:rPr>
          <w:b/>
        </w:rPr>
        <w:tab/>
        <w:t xml:space="preserve">  </w:t>
      </w:r>
      <w:r w:rsidR="009D7596" w:rsidRPr="009D7596">
        <w:rPr>
          <w:b/>
        </w:rPr>
        <w:t xml:space="preserve">         </w:t>
      </w:r>
      <w:r w:rsidR="00070335" w:rsidRPr="009D7596">
        <w:rPr>
          <w:b/>
        </w:rPr>
        <w:t xml:space="preserve"> ___________________</w:t>
      </w:r>
    </w:p>
    <w:p w:rsidR="00653EC6" w:rsidRPr="009D7596" w:rsidRDefault="00653EC6" w:rsidP="00E145F5">
      <w:pPr>
        <w:ind w:right="-604"/>
        <w:rPr>
          <w:b/>
          <w:bCs/>
          <w:iCs/>
          <w:kern w:val="2"/>
        </w:rPr>
      </w:pPr>
      <w:r w:rsidRPr="009D7596">
        <w:rPr>
          <w:b/>
          <w:bCs/>
          <w:iCs/>
          <w:kern w:val="2"/>
        </w:rPr>
        <w:t>3.</w:t>
      </w:r>
      <w:r w:rsidR="00B23E3E" w:rsidRPr="009D7596">
        <w:rPr>
          <w:b/>
        </w:rPr>
        <w:t xml:space="preserve"> </w:t>
      </w:r>
      <w:r w:rsidR="00CD7515" w:rsidRPr="009D7596">
        <w:rPr>
          <w:b/>
        </w:rPr>
        <w:t>УКУПНО: ЕЛЕКТРОЕНЕРГЕТСКА ИНСТАЛАЦИЈА</w:t>
      </w:r>
      <w:r w:rsidR="00070335" w:rsidRPr="009D7596">
        <w:rPr>
          <w:b/>
        </w:rPr>
        <w:tab/>
      </w:r>
      <w:r w:rsidR="00070335" w:rsidRPr="009D7596">
        <w:rPr>
          <w:b/>
        </w:rPr>
        <w:tab/>
      </w:r>
      <w:r w:rsidR="00070335" w:rsidRPr="009D7596">
        <w:rPr>
          <w:b/>
        </w:rPr>
        <w:tab/>
      </w:r>
      <w:r w:rsidR="00070335" w:rsidRPr="009D7596">
        <w:rPr>
          <w:b/>
        </w:rPr>
        <w:tab/>
      </w:r>
      <w:r w:rsidR="00070335" w:rsidRPr="009D7596">
        <w:rPr>
          <w:b/>
        </w:rPr>
        <w:tab/>
        <w:t xml:space="preserve">   </w:t>
      </w:r>
      <w:r w:rsidR="00CD7515" w:rsidRPr="009D7596">
        <w:rPr>
          <w:b/>
        </w:rPr>
        <w:tab/>
      </w:r>
      <w:r w:rsidR="00070335" w:rsidRPr="009D7596">
        <w:rPr>
          <w:b/>
        </w:rPr>
        <w:t>___________________</w:t>
      </w:r>
    </w:p>
    <w:p w:rsidR="00653EC6" w:rsidRPr="009D7596" w:rsidRDefault="00653EC6" w:rsidP="00E145F5">
      <w:pPr>
        <w:ind w:right="-604"/>
        <w:rPr>
          <w:b/>
          <w:bCs/>
          <w:iCs/>
          <w:kern w:val="2"/>
        </w:rPr>
      </w:pPr>
      <w:r w:rsidRPr="009D7596">
        <w:rPr>
          <w:b/>
          <w:bCs/>
          <w:iCs/>
          <w:kern w:val="2"/>
        </w:rPr>
        <w:t>4.</w:t>
      </w:r>
      <w:r w:rsidR="00B23E3E" w:rsidRPr="009D7596">
        <w:rPr>
          <w:b/>
        </w:rPr>
        <w:t xml:space="preserve"> </w:t>
      </w:r>
      <w:r w:rsidR="00CD7515" w:rsidRPr="009D7596">
        <w:rPr>
          <w:b/>
        </w:rPr>
        <w:t>УКУПНО: КОНВЕНЦИОНАЛНИ СИСТЕМ ДОЈАВЕ ПОЖАРА</w:t>
      </w:r>
      <w:r w:rsidR="00CD7515" w:rsidRPr="009D7596">
        <w:rPr>
          <w:b/>
        </w:rPr>
        <w:tab/>
      </w:r>
      <w:r w:rsidR="00CD7515" w:rsidRPr="009D7596">
        <w:rPr>
          <w:b/>
        </w:rPr>
        <w:tab/>
      </w:r>
      <w:r w:rsidR="00CD7515" w:rsidRPr="009D7596">
        <w:rPr>
          <w:b/>
        </w:rPr>
        <w:tab/>
      </w:r>
      <w:r w:rsidR="00CD7515" w:rsidRPr="009D7596">
        <w:rPr>
          <w:b/>
        </w:rPr>
        <w:tab/>
      </w:r>
      <w:r w:rsidR="00070335" w:rsidRPr="009D7596">
        <w:rPr>
          <w:b/>
        </w:rPr>
        <w:t>___________________</w:t>
      </w:r>
    </w:p>
    <w:p w:rsidR="00653EC6" w:rsidRDefault="00653EC6" w:rsidP="00E145F5">
      <w:pPr>
        <w:ind w:right="-604"/>
        <w:rPr>
          <w:b/>
          <w:bCs/>
          <w:iCs/>
          <w:kern w:val="2"/>
        </w:rPr>
      </w:pPr>
      <w:r w:rsidRPr="009D7596">
        <w:rPr>
          <w:b/>
          <w:bCs/>
          <w:iCs/>
          <w:kern w:val="2"/>
        </w:rPr>
        <w:t>5.</w:t>
      </w:r>
      <w:r w:rsidR="00B23E3E" w:rsidRPr="009D7596">
        <w:rPr>
          <w:b/>
        </w:rPr>
        <w:t xml:space="preserve"> </w:t>
      </w:r>
      <w:r w:rsidR="00CD7515" w:rsidRPr="009D7596">
        <w:rPr>
          <w:b/>
        </w:rPr>
        <w:t xml:space="preserve">УКУПНО: ОПРЕМА И СРЕДСТВА ЗА </w:t>
      </w:r>
      <w:r w:rsidR="00CB2119">
        <w:rPr>
          <w:b/>
        </w:rPr>
        <w:t>ЗАШТИТУ</w:t>
      </w:r>
      <w:r w:rsidR="00CD7515" w:rsidRPr="009D7596">
        <w:rPr>
          <w:b/>
        </w:rPr>
        <w:t xml:space="preserve"> ОД ПОЖАРА</w:t>
      </w:r>
      <w:r w:rsidR="00CB2119">
        <w:rPr>
          <w:b/>
        </w:rPr>
        <w:tab/>
      </w:r>
      <w:r w:rsidR="00CB2119">
        <w:rPr>
          <w:b/>
        </w:rPr>
        <w:tab/>
      </w:r>
      <w:r w:rsidR="00CB2119">
        <w:rPr>
          <w:b/>
        </w:rPr>
        <w:tab/>
      </w:r>
      <w:r w:rsidR="00CB2119">
        <w:rPr>
          <w:b/>
        </w:rPr>
        <w:tab/>
      </w:r>
      <w:r w:rsidR="00070335" w:rsidRPr="009D7596">
        <w:rPr>
          <w:b/>
        </w:rPr>
        <w:t>___________________</w:t>
      </w:r>
    </w:p>
    <w:p w:rsidR="00CB2119" w:rsidRPr="00CB2119" w:rsidRDefault="00CB2119" w:rsidP="00E145F5">
      <w:pPr>
        <w:ind w:right="-604"/>
        <w:rPr>
          <w:b/>
          <w:bCs/>
          <w:iCs/>
          <w:kern w:val="2"/>
        </w:rPr>
      </w:pPr>
    </w:p>
    <w:p w:rsidR="0090202D" w:rsidRPr="00E04C43" w:rsidRDefault="0090202D" w:rsidP="0090202D">
      <w:pPr>
        <w:rPr>
          <w:b/>
          <w:bCs/>
          <w:iCs/>
          <w:sz w:val="28"/>
          <w:szCs w:val="28"/>
          <w:lang/>
        </w:rPr>
      </w:pPr>
      <w:r w:rsidRPr="000D0F06">
        <w:rPr>
          <w:b/>
          <w:bCs/>
          <w:iCs/>
          <w:sz w:val="28"/>
          <w:szCs w:val="28"/>
          <w:lang w:val="sr-Latn-CS"/>
        </w:rPr>
        <w:t>УКУПНА</w:t>
      </w:r>
      <w:r w:rsidRPr="00826913">
        <w:rPr>
          <w:b/>
          <w:bCs/>
          <w:iCs/>
          <w:sz w:val="28"/>
          <w:szCs w:val="28"/>
        </w:rPr>
        <w:t xml:space="preserve">  ВРЕДНОСТ ПОНУДЕ БЕЗ ПДВ-а: </w:t>
      </w:r>
      <w:r>
        <w:rPr>
          <w:b/>
          <w:bCs/>
          <w:iCs/>
          <w:sz w:val="28"/>
          <w:szCs w:val="28"/>
        </w:rPr>
        <w:t xml:space="preserve">   </w:t>
      </w:r>
      <w:r w:rsidRPr="00826913">
        <w:rPr>
          <w:b/>
          <w:bCs/>
          <w:iCs/>
          <w:sz w:val="28"/>
          <w:szCs w:val="28"/>
        </w:rPr>
        <w:t xml:space="preserve"> </w:t>
      </w:r>
      <w:r>
        <w:rPr>
          <w:b/>
          <w:bCs/>
          <w:iCs/>
          <w:sz w:val="28"/>
          <w:szCs w:val="28"/>
        </w:rPr>
        <w:tab/>
      </w:r>
      <w:r>
        <w:rPr>
          <w:b/>
          <w:bCs/>
          <w:iCs/>
          <w:sz w:val="28"/>
          <w:szCs w:val="28"/>
        </w:rPr>
        <w:tab/>
      </w:r>
      <w:r>
        <w:rPr>
          <w:b/>
          <w:bCs/>
          <w:iCs/>
          <w:sz w:val="28"/>
          <w:szCs w:val="28"/>
        </w:rPr>
        <w:tab/>
      </w:r>
      <w:r>
        <w:rPr>
          <w:b/>
          <w:bCs/>
          <w:iCs/>
          <w:sz w:val="28"/>
          <w:szCs w:val="28"/>
        </w:rPr>
        <w:tab/>
      </w:r>
      <w:r>
        <w:rPr>
          <w:b/>
          <w:bCs/>
          <w:iCs/>
          <w:sz w:val="28"/>
          <w:szCs w:val="28"/>
        </w:rPr>
        <w:tab/>
      </w:r>
      <w:r>
        <w:rPr>
          <w:b/>
          <w:bCs/>
          <w:iCs/>
          <w:sz w:val="28"/>
          <w:szCs w:val="28"/>
        </w:rPr>
        <w:tab/>
      </w:r>
      <w:r w:rsidRPr="00826913">
        <w:rPr>
          <w:b/>
          <w:bCs/>
          <w:iCs/>
          <w:sz w:val="28"/>
          <w:szCs w:val="28"/>
        </w:rPr>
        <w:t>_______________</w:t>
      </w:r>
      <w:r w:rsidR="00E04C43">
        <w:rPr>
          <w:b/>
          <w:bCs/>
          <w:iCs/>
          <w:sz w:val="28"/>
          <w:szCs w:val="28"/>
          <w:lang/>
        </w:rPr>
        <w:t>_</w:t>
      </w:r>
    </w:p>
    <w:p w:rsidR="0090202D" w:rsidRPr="00CB2119" w:rsidRDefault="00CB2119" w:rsidP="0090202D">
      <w:pPr>
        <w:rPr>
          <w:b/>
          <w:bCs/>
          <w:iCs/>
          <w:sz w:val="28"/>
          <w:szCs w:val="28"/>
        </w:rPr>
      </w:pPr>
      <w:r>
        <w:rPr>
          <w:b/>
          <w:bCs/>
          <w:iCs/>
          <w:sz w:val="28"/>
          <w:szCs w:val="28"/>
        </w:rPr>
        <w:t xml:space="preserve"> </w:t>
      </w:r>
    </w:p>
    <w:p w:rsidR="0090202D" w:rsidRPr="00E04C43" w:rsidRDefault="0090202D" w:rsidP="0090202D">
      <w:pPr>
        <w:rPr>
          <w:b/>
          <w:bCs/>
          <w:iCs/>
          <w:sz w:val="28"/>
          <w:szCs w:val="28"/>
          <w:lang/>
        </w:rPr>
      </w:pPr>
      <w:r w:rsidRPr="00826913">
        <w:rPr>
          <w:b/>
          <w:bCs/>
          <w:iCs/>
          <w:sz w:val="28"/>
          <w:szCs w:val="28"/>
        </w:rPr>
        <w:t xml:space="preserve">ОБРАЧУНАТ ПДВ:                                                    </w:t>
      </w:r>
      <w:r>
        <w:rPr>
          <w:b/>
          <w:bCs/>
          <w:iCs/>
          <w:sz w:val="28"/>
          <w:szCs w:val="28"/>
        </w:rPr>
        <w:tab/>
      </w:r>
      <w:r>
        <w:rPr>
          <w:b/>
          <w:bCs/>
          <w:iCs/>
          <w:sz w:val="28"/>
          <w:szCs w:val="28"/>
        </w:rPr>
        <w:tab/>
      </w:r>
      <w:r>
        <w:rPr>
          <w:b/>
          <w:bCs/>
          <w:iCs/>
          <w:sz w:val="28"/>
          <w:szCs w:val="28"/>
        </w:rPr>
        <w:tab/>
      </w:r>
      <w:r>
        <w:rPr>
          <w:b/>
          <w:bCs/>
          <w:iCs/>
          <w:sz w:val="28"/>
          <w:szCs w:val="28"/>
        </w:rPr>
        <w:tab/>
      </w:r>
      <w:r>
        <w:rPr>
          <w:b/>
          <w:bCs/>
          <w:iCs/>
          <w:sz w:val="28"/>
          <w:szCs w:val="28"/>
        </w:rPr>
        <w:tab/>
      </w:r>
      <w:r>
        <w:rPr>
          <w:b/>
          <w:bCs/>
          <w:iCs/>
          <w:sz w:val="28"/>
          <w:szCs w:val="28"/>
        </w:rPr>
        <w:tab/>
      </w:r>
      <w:r w:rsidR="00CB2119">
        <w:rPr>
          <w:b/>
          <w:bCs/>
          <w:iCs/>
          <w:sz w:val="28"/>
          <w:szCs w:val="28"/>
        </w:rPr>
        <w:t xml:space="preserve"> </w:t>
      </w:r>
      <w:r w:rsidRPr="00826913">
        <w:rPr>
          <w:b/>
          <w:bCs/>
          <w:iCs/>
          <w:sz w:val="28"/>
          <w:szCs w:val="28"/>
        </w:rPr>
        <w:t>_______________</w:t>
      </w:r>
      <w:r w:rsidR="00E04C43">
        <w:rPr>
          <w:b/>
          <w:bCs/>
          <w:iCs/>
          <w:sz w:val="28"/>
          <w:szCs w:val="28"/>
          <w:lang/>
        </w:rPr>
        <w:t>_</w:t>
      </w:r>
    </w:p>
    <w:p w:rsidR="0090202D" w:rsidRPr="00826913" w:rsidRDefault="0090202D" w:rsidP="0090202D">
      <w:pPr>
        <w:rPr>
          <w:b/>
          <w:bCs/>
          <w:iCs/>
          <w:sz w:val="28"/>
          <w:szCs w:val="28"/>
        </w:rPr>
      </w:pPr>
    </w:p>
    <w:p w:rsidR="0090202D" w:rsidRPr="00E04C43" w:rsidRDefault="0090202D" w:rsidP="0090202D">
      <w:pPr>
        <w:rPr>
          <w:b/>
          <w:bCs/>
          <w:iCs/>
          <w:sz w:val="28"/>
          <w:szCs w:val="28"/>
          <w:lang/>
        </w:rPr>
      </w:pPr>
      <w:r w:rsidRPr="00826913">
        <w:rPr>
          <w:b/>
          <w:bCs/>
          <w:iCs/>
          <w:sz w:val="28"/>
          <w:szCs w:val="28"/>
        </w:rPr>
        <w:t xml:space="preserve">УКУПНА ВРЕДНОСТ ПОНУДЕ СА ПДВ-ом: </w:t>
      </w:r>
      <w:r>
        <w:rPr>
          <w:b/>
          <w:bCs/>
          <w:iCs/>
          <w:sz w:val="28"/>
          <w:szCs w:val="28"/>
        </w:rPr>
        <w:t xml:space="preserve">   </w:t>
      </w:r>
      <w:r>
        <w:rPr>
          <w:b/>
          <w:bCs/>
          <w:iCs/>
          <w:sz w:val="28"/>
          <w:szCs w:val="28"/>
        </w:rPr>
        <w:tab/>
      </w:r>
      <w:r>
        <w:rPr>
          <w:b/>
          <w:bCs/>
          <w:iCs/>
          <w:sz w:val="28"/>
          <w:szCs w:val="28"/>
        </w:rPr>
        <w:tab/>
      </w:r>
      <w:r>
        <w:rPr>
          <w:b/>
          <w:bCs/>
          <w:iCs/>
          <w:sz w:val="28"/>
          <w:szCs w:val="28"/>
        </w:rPr>
        <w:tab/>
      </w:r>
      <w:r>
        <w:rPr>
          <w:b/>
          <w:bCs/>
          <w:iCs/>
          <w:sz w:val="28"/>
          <w:szCs w:val="28"/>
        </w:rPr>
        <w:tab/>
      </w:r>
      <w:r>
        <w:rPr>
          <w:b/>
          <w:bCs/>
          <w:iCs/>
          <w:sz w:val="28"/>
          <w:szCs w:val="28"/>
        </w:rPr>
        <w:tab/>
      </w:r>
      <w:r>
        <w:rPr>
          <w:b/>
          <w:bCs/>
          <w:iCs/>
          <w:sz w:val="28"/>
          <w:szCs w:val="28"/>
        </w:rPr>
        <w:tab/>
        <w:t xml:space="preserve"> _______________</w:t>
      </w:r>
      <w:r w:rsidR="00E04C43">
        <w:rPr>
          <w:b/>
          <w:bCs/>
          <w:iCs/>
          <w:sz w:val="28"/>
          <w:szCs w:val="28"/>
          <w:lang/>
        </w:rPr>
        <w:t>_</w:t>
      </w:r>
    </w:p>
    <w:p w:rsidR="0090202D" w:rsidRDefault="0090202D" w:rsidP="0090202D">
      <w:pPr>
        <w:pStyle w:val="ListParagraph"/>
        <w:tabs>
          <w:tab w:val="left" w:pos="90"/>
        </w:tabs>
        <w:ind w:left="90"/>
        <w:jc w:val="both"/>
      </w:pPr>
      <w:r>
        <w:tab/>
      </w:r>
    </w:p>
    <w:p w:rsidR="0090202D" w:rsidRDefault="0090202D" w:rsidP="0090202D">
      <w:pPr>
        <w:pStyle w:val="ListParagraph"/>
        <w:tabs>
          <w:tab w:val="left" w:pos="90"/>
        </w:tabs>
        <w:ind w:left="90"/>
        <w:jc w:val="both"/>
      </w:pPr>
    </w:p>
    <w:p w:rsidR="0090202D" w:rsidRPr="00826913" w:rsidRDefault="0090202D" w:rsidP="0090202D">
      <w:pPr>
        <w:jc w:val="both"/>
        <w:rPr>
          <w:lang w:val="sr-Cyrl-CS"/>
        </w:rPr>
      </w:pPr>
      <w:r w:rsidRPr="00826913">
        <w:rPr>
          <w:lang w:val="sr-Cyrl-CS"/>
        </w:rPr>
        <w:t xml:space="preserve">Образац структуре понуђене цене понуђач попуњава према следећем упутству: </w:t>
      </w:r>
    </w:p>
    <w:p w:rsidR="0090202D" w:rsidRPr="00826913" w:rsidRDefault="0090202D" w:rsidP="0090202D">
      <w:pPr>
        <w:numPr>
          <w:ilvl w:val="0"/>
          <w:numId w:val="30"/>
        </w:numPr>
        <w:spacing w:line="100" w:lineRule="atLeast"/>
        <w:jc w:val="both"/>
        <w:rPr>
          <w:lang w:val="sr-Cyrl-CS"/>
        </w:rPr>
      </w:pPr>
      <w:r w:rsidRPr="00826913">
        <w:rPr>
          <w:lang w:val="sr-Cyrl-CS"/>
        </w:rPr>
        <w:t>У колону ЈЕДНИЧНА ЦЕНА-БЕЗ ПДВ-А понуђач уписује цену радова без ПДВ-а, исказану у динарима по наведеној јединици мере.</w:t>
      </w:r>
    </w:p>
    <w:p w:rsidR="0090202D" w:rsidRPr="00826913" w:rsidRDefault="0090202D" w:rsidP="0090202D">
      <w:pPr>
        <w:numPr>
          <w:ilvl w:val="0"/>
          <w:numId w:val="30"/>
        </w:numPr>
        <w:spacing w:line="100" w:lineRule="atLeast"/>
        <w:jc w:val="both"/>
        <w:rPr>
          <w:lang w:val="sr-Cyrl-CS"/>
        </w:rPr>
      </w:pPr>
      <w:r w:rsidRPr="00826913">
        <w:rPr>
          <w:lang w:val="sr-Cyrl-CS"/>
        </w:rPr>
        <w:t>У колону ЈЕДНИЧНА ЦЕНА-СА ПДВ-ом понуђач уписује цену радова са ПДВ-ом, исказану у динарима по наведеној јединици мере.</w:t>
      </w:r>
    </w:p>
    <w:p w:rsidR="0090202D" w:rsidRPr="00826913" w:rsidRDefault="0090202D" w:rsidP="0090202D">
      <w:pPr>
        <w:numPr>
          <w:ilvl w:val="0"/>
          <w:numId w:val="30"/>
        </w:numPr>
        <w:spacing w:line="100" w:lineRule="atLeast"/>
        <w:jc w:val="both"/>
        <w:rPr>
          <w:lang w:val="sr-Cyrl-CS"/>
        </w:rPr>
      </w:pPr>
      <w:r w:rsidRPr="00826913">
        <w:rPr>
          <w:lang w:val="sr-Cyrl-CS"/>
        </w:rPr>
        <w:t>У колону УКУПНА-ЦЕНА-БЕЗ ПДВ-а понуђач уписује вредност радова без ПДВ-а, за дате количине.</w:t>
      </w:r>
    </w:p>
    <w:p w:rsidR="0090202D" w:rsidRPr="00826913" w:rsidRDefault="0090202D" w:rsidP="0090202D">
      <w:pPr>
        <w:numPr>
          <w:ilvl w:val="0"/>
          <w:numId w:val="30"/>
        </w:numPr>
        <w:spacing w:line="100" w:lineRule="atLeast"/>
        <w:jc w:val="both"/>
        <w:rPr>
          <w:lang w:val="sr-Cyrl-CS"/>
        </w:rPr>
      </w:pPr>
      <w:r w:rsidRPr="00826913">
        <w:rPr>
          <w:lang w:val="sr-Cyrl-CS"/>
        </w:rPr>
        <w:t>У колону УКУПНА-ЦЕНА-СА ПДВ-ом понуђач уписује вредност радова са ПДВ-ом, за дате количине.</w:t>
      </w:r>
    </w:p>
    <w:p w:rsidR="0090202D" w:rsidRPr="00826913" w:rsidRDefault="0090202D" w:rsidP="0090202D">
      <w:pPr>
        <w:numPr>
          <w:ilvl w:val="0"/>
          <w:numId w:val="30"/>
        </w:numPr>
        <w:spacing w:line="100" w:lineRule="atLeast"/>
        <w:jc w:val="both"/>
        <w:rPr>
          <w:lang w:val="sr-Cyrl-CS"/>
        </w:rPr>
      </w:pPr>
      <w:r w:rsidRPr="00826913">
        <w:rPr>
          <w:lang w:val="sr-Cyrl-CS"/>
        </w:rPr>
        <w:t>У делу РЕКАПИТУЛАЦИЈА РАДОВА (Збирни предрачун радова) уписује се укупна вредност наведених врста радова, чијим сабирањем се долази до укупне вредности понуде без ПДВ-а. Након обрачуна ПДВ-а, у последњем реду рекапитулације уписује се укупна вредност понуде са обрачунатим ПДВ-ом.</w:t>
      </w:r>
    </w:p>
    <w:p w:rsidR="0090202D" w:rsidRPr="00826913" w:rsidRDefault="0090202D" w:rsidP="0090202D">
      <w:pPr>
        <w:pStyle w:val="ListParagraph"/>
        <w:tabs>
          <w:tab w:val="left" w:pos="90"/>
        </w:tabs>
        <w:ind w:left="90"/>
        <w:jc w:val="both"/>
      </w:pPr>
    </w:p>
    <w:tbl>
      <w:tblPr>
        <w:tblW w:w="0" w:type="auto"/>
        <w:tblLayout w:type="fixed"/>
        <w:tblLook w:val="0000"/>
      </w:tblPr>
      <w:tblGrid>
        <w:gridCol w:w="3438"/>
        <w:gridCol w:w="5578"/>
        <w:gridCol w:w="3094"/>
      </w:tblGrid>
      <w:tr w:rsidR="0090202D" w:rsidRPr="00826913" w:rsidTr="0090202D">
        <w:tc>
          <w:tcPr>
            <w:tcW w:w="3438" w:type="dxa"/>
            <w:shd w:val="clear" w:color="auto" w:fill="auto"/>
            <w:vAlign w:val="center"/>
          </w:tcPr>
          <w:p w:rsidR="0090202D" w:rsidRPr="00826913" w:rsidRDefault="0090202D" w:rsidP="009F74D8">
            <w:pPr>
              <w:pStyle w:val="BodyText2"/>
              <w:spacing w:line="100" w:lineRule="atLeast"/>
              <w:jc w:val="center"/>
            </w:pPr>
            <w:r w:rsidRPr="00826913">
              <w:t>Датум:</w:t>
            </w:r>
          </w:p>
        </w:tc>
        <w:tc>
          <w:tcPr>
            <w:tcW w:w="5578" w:type="dxa"/>
            <w:shd w:val="clear" w:color="auto" w:fill="auto"/>
            <w:vAlign w:val="center"/>
          </w:tcPr>
          <w:p w:rsidR="0090202D" w:rsidRPr="00826913" w:rsidRDefault="0090202D" w:rsidP="009F74D8">
            <w:pPr>
              <w:pStyle w:val="BodyText2"/>
              <w:spacing w:line="100" w:lineRule="atLeast"/>
              <w:jc w:val="center"/>
            </w:pPr>
            <w:r>
              <w:t xml:space="preserve">              </w:t>
            </w:r>
            <w:r w:rsidRPr="00826913">
              <w:t>М.П.</w:t>
            </w:r>
          </w:p>
        </w:tc>
        <w:tc>
          <w:tcPr>
            <w:tcW w:w="3094" w:type="dxa"/>
            <w:shd w:val="clear" w:color="auto" w:fill="auto"/>
            <w:vAlign w:val="center"/>
          </w:tcPr>
          <w:p w:rsidR="0090202D" w:rsidRPr="00826913" w:rsidRDefault="0090202D" w:rsidP="009F74D8">
            <w:pPr>
              <w:pStyle w:val="BodyText2"/>
              <w:spacing w:line="100" w:lineRule="atLeast"/>
              <w:jc w:val="center"/>
            </w:pPr>
            <w:r>
              <w:t xml:space="preserve">                                      </w:t>
            </w:r>
            <w:r w:rsidRPr="00826913">
              <w:t>Потпис понуђача</w:t>
            </w:r>
          </w:p>
        </w:tc>
      </w:tr>
      <w:tr w:rsidR="0090202D" w:rsidRPr="00826913" w:rsidTr="0090202D">
        <w:tc>
          <w:tcPr>
            <w:tcW w:w="3438" w:type="dxa"/>
            <w:tcBorders>
              <w:bottom w:val="single" w:sz="4" w:space="0" w:color="000000"/>
            </w:tcBorders>
            <w:shd w:val="clear" w:color="auto" w:fill="auto"/>
          </w:tcPr>
          <w:p w:rsidR="0090202D" w:rsidRPr="00826913" w:rsidRDefault="0090202D" w:rsidP="009F74D8">
            <w:pPr>
              <w:pStyle w:val="BodyText2"/>
              <w:snapToGrid w:val="0"/>
              <w:spacing w:line="100" w:lineRule="atLeast"/>
              <w:jc w:val="both"/>
            </w:pPr>
          </w:p>
        </w:tc>
        <w:tc>
          <w:tcPr>
            <w:tcW w:w="5578" w:type="dxa"/>
            <w:shd w:val="clear" w:color="auto" w:fill="auto"/>
          </w:tcPr>
          <w:p w:rsidR="0090202D" w:rsidRPr="00826913" w:rsidRDefault="0090202D" w:rsidP="009F74D8">
            <w:pPr>
              <w:pStyle w:val="BodyText2"/>
              <w:snapToGrid w:val="0"/>
              <w:spacing w:line="100" w:lineRule="atLeast"/>
              <w:jc w:val="both"/>
            </w:pPr>
          </w:p>
        </w:tc>
        <w:tc>
          <w:tcPr>
            <w:tcW w:w="3094" w:type="dxa"/>
            <w:tcBorders>
              <w:bottom w:val="single" w:sz="4" w:space="0" w:color="000000"/>
            </w:tcBorders>
            <w:shd w:val="clear" w:color="auto" w:fill="auto"/>
          </w:tcPr>
          <w:p w:rsidR="0090202D" w:rsidRPr="00826913" w:rsidRDefault="0090202D" w:rsidP="009F74D8">
            <w:pPr>
              <w:pStyle w:val="BodyText2"/>
              <w:snapToGrid w:val="0"/>
              <w:spacing w:line="100" w:lineRule="atLeast"/>
              <w:jc w:val="both"/>
            </w:pPr>
          </w:p>
        </w:tc>
      </w:tr>
    </w:tbl>
    <w:p w:rsidR="005308AA" w:rsidRPr="00CB2119" w:rsidRDefault="005308AA" w:rsidP="0090202D">
      <w:pPr>
        <w:rPr>
          <w:b/>
          <w:bCs/>
        </w:rPr>
        <w:sectPr w:rsidR="005308AA" w:rsidRPr="00CB2119" w:rsidSect="00AF1CD5">
          <w:headerReference w:type="default" r:id="rId14"/>
          <w:pgSz w:w="15840" w:h="12240" w:orient="landscape"/>
          <w:pgMar w:top="1440" w:right="1440" w:bottom="1440" w:left="1440" w:header="720" w:footer="720" w:gutter="0"/>
          <w:cols w:space="720"/>
          <w:docGrid w:linePitch="360"/>
        </w:sectPr>
      </w:pPr>
    </w:p>
    <w:p w:rsidR="000D702E" w:rsidRDefault="000D702E" w:rsidP="000D702E">
      <w:pPr>
        <w:jc w:val="right"/>
        <w:rPr>
          <w:b/>
          <w:bCs/>
        </w:rPr>
      </w:pPr>
      <w:r>
        <w:rPr>
          <w:b/>
          <w:bCs/>
        </w:rPr>
        <w:lastRenderedPageBreak/>
        <w:t xml:space="preserve">(ОБРАЗАЦ </w:t>
      </w:r>
      <w:r w:rsidR="00D8128C">
        <w:rPr>
          <w:b/>
          <w:bCs/>
        </w:rPr>
        <w:t xml:space="preserve"> </w:t>
      </w:r>
      <w:r>
        <w:rPr>
          <w:b/>
          <w:bCs/>
        </w:rPr>
        <w:t>3)</w:t>
      </w:r>
    </w:p>
    <w:p w:rsidR="00BD21C3" w:rsidRPr="00BD21C3" w:rsidRDefault="00BD21C3" w:rsidP="000D702E">
      <w:pPr>
        <w:jc w:val="right"/>
      </w:pPr>
    </w:p>
    <w:p w:rsidR="000D702E" w:rsidRDefault="000D702E" w:rsidP="000D702E">
      <w:pPr>
        <w:jc w:val="center"/>
        <w:rPr>
          <w:sz w:val="36"/>
          <w:szCs w:val="36"/>
          <w:lang w:val="sr-Cyrl-CS"/>
        </w:rPr>
      </w:pPr>
      <w:r>
        <w:rPr>
          <w:sz w:val="36"/>
          <w:szCs w:val="36"/>
        </w:rPr>
        <w:t xml:space="preserve">   </w:t>
      </w:r>
      <w:r>
        <w:rPr>
          <w:sz w:val="36"/>
          <w:szCs w:val="36"/>
          <w:lang w:val="sr-Cyrl-CS"/>
        </w:rPr>
        <w:t>ОБРАЗАЦ ТРОШКОВА ПРИПРЕМЕ ПОНУДЕ</w:t>
      </w:r>
    </w:p>
    <w:p w:rsidR="000D702E" w:rsidRDefault="000D702E" w:rsidP="000D702E">
      <w:pPr>
        <w:jc w:val="both"/>
        <w:rPr>
          <w:i/>
          <w:sz w:val="36"/>
          <w:szCs w:val="36"/>
          <w:lang w:val="sr-Cyrl-CS"/>
        </w:rPr>
      </w:pPr>
    </w:p>
    <w:p w:rsidR="000D702E" w:rsidRPr="008C7373" w:rsidRDefault="000D702E" w:rsidP="000D702E">
      <w:pPr>
        <w:ind w:firstLine="360"/>
        <w:jc w:val="both"/>
        <w:rPr>
          <w:i/>
          <w:sz w:val="28"/>
          <w:szCs w:val="28"/>
          <w:lang w:val="sr-Cyrl-CS"/>
        </w:rPr>
      </w:pPr>
      <w:r>
        <w:rPr>
          <w:i/>
          <w:sz w:val="28"/>
          <w:szCs w:val="28"/>
          <w:lang w:val="sr-Cyrl-CS"/>
        </w:rPr>
        <w:t>У овом обрасцу понуђач може да искаже трошкове прибављања средстава обезбеђења.</w:t>
      </w:r>
    </w:p>
    <w:p w:rsidR="000D702E" w:rsidRPr="00EF4850" w:rsidRDefault="000D702E" w:rsidP="000D702E">
      <w:pPr>
        <w:tabs>
          <w:tab w:val="left" w:pos="5430"/>
        </w:tabs>
        <w:jc w:val="both"/>
        <w:rPr>
          <w:sz w:val="28"/>
          <w:szCs w:val="28"/>
        </w:rPr>
      </w:pPr>
      <w:r>
        <w:rPr>
          <w:sz w:val="28"/>
          <w:szCs w:val="28"/>
          <w:lang w:val="sr-Cyrl-CS"/>
        </w:rPr>
        <w:t>У складу са чланом 88. став 1. Закона, понуђач_________________________________________________, доставља укупан износ и структуру трошкова припремања понуде, како следи у табели:</w:t>
      </w:r>
    </w:p>
    <w:tbl>
      <w:tblPr>
        <w:tblW w:w="0" w:type="auto"/>
        <w:tblInd w:w="-5" w:type="dxa"/>
        <w:tblLayout w:type="fixed"/>
        <w:tblLook w:val="0000"/>
      </w:tblPr>
      <w:tblGrid>
        <w:gridCol w:w="1908"/>
        <w:gridCol w:w="4596"/>
        <w:gridCol w:w="3694"/>
      </w:tblGrid>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 xml:space="preserve">Редни </w:t>
            </w:r>
          </w:p>
          <w:p w:rsidR="000D702E" w:rsidRDefault="000D702E" w:rsidP="00D67DA2">
            <w:pPr>
              <w:tabs>
                <w:tab w:val="left" w:pos="5430"/>
              </w:tabs>
              <w:jc w:val="center"/>
              <w:rPr>
                <w:sz w:val="28"/>
                <w:szCs w:val="28"/>
                <w:lang w:val="sr-Cyrl-CS"/>
              </w:rPr>
            </w:pPr>
            <w:r>
              <w:rPr>
                <w:sz w:val="28"/>
                <w:szCs w:val="28"/>
                <w:lang w:val="sr-Cyrl-CS"/>
              </w:rPr>
              <w:t>број</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Врста трошка</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Износ</w:t>
            </w:r>
          </w:p>
          <w:p w:rsidR="000D702E" w:rsidRDefault="000D702E" w:rsidP="00D67DA2">
            <w:pPr>
              <w:tabs>
                <w:tab w:val="left" w:pos="5430"/>
              </w:tabs>
              <w:jc w:val="center"/>
              <w:rPr>
                <w:sz w:val="28"/>
                <w:szCs w:val="28"/>
                <w:lang w:val="sr-Cyrl-CS"/>
              </w:rPr>
            </w:pPr>
            <w:r>
              <w:rPr>
                <w:sz w:val="28"/>
                <w:szCs w:val="28"/>
                <w:lang w:val="sr-Cyrl-CS"/>
              </w:rPr>
              <w:t xml:space="preserve"> трошкова  у РСД</w:t>
            </w: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p w:rsidR="000D702E" w:rsidRDefault="000D702E" w:rsidP="00D67DA2">
            <w:pPr>
              <w:tabs>
                <w:tab w:val="left" w:pos="5430"/>
              </w:tabs>
              <w:jc w:val="center"/>
              <w:rPr>
                <w:sz w:val="28"/>
                <w:szCs w:val="28"/>
                <w:lang w:val="sr-Cyrl-CS"/>
              </w:rPr>
            </w:pPr>
            <w:r>
              <w:rPr>
                <w:sz w:val="28"/>
                <w:szCs w:val="28"/>
                <w:lang w:val="sr-Cyrl-CS"/>
              </w:rPr>
              <w:t>1.</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2.</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3.</w:t>
            </w: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1908"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r>
              <w:rPr>
                <w:sz w:val="28"/>
                <w:szCs w:val="28"/>
                <w:lang w:val="sr-Cyrl-CS"/>
              </w:rPr>
              <w:t>4.</w:t>
            </w:r>
          </w:p>
          <w:p w:rsidR="000D702E" w:rsidRDefault="000D702E" w:rsidP="00D67DA2">
            <w:pPr>
              <w:tabs>
                <w:tab w:val="left" w:pos="5430"/>
              </w:tabs>
              <w:jc w:val="center"/>
              <w:rPr>
                <w:sz w:val="28"/>
                <w:szCs w:val="28"/>
                <w:lang w:val="sr-Cyrl-CS"/>
              </w:rPr>
            </w:pPr>
          </w:p>
        </w:tc>
        <w:tc>
          <w:tcPr>
            <w:tcW w:w="4596" w:type="dxa"/>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r w:rsidR="000D702E" w:rsidTr="00D67DA2">
        <w:tc>
          <w:tcPr>
            <w:tcW w:w="6504" w:type="dxa"/>
            <w:gridSpan w:val="2"/>
            <w:tcBorders>
              <w:top w:val="single" w:sz="4" w:space="0" w:color="000000"/>
              <w:left w:val="single" w:sz="4" w:space="0" w:color="000000"/>
              <w:bottom w:val="single" w:sz="4" w:space="0" w:color="000000"/>
            </w:tcBorders>
            <w:shd w:val="clear" w:color="auto" w:fill="auto"/>
          </w:tcPr>
          <w:p w:rsidR="000D702E" w:rsidRDefault="000D702E" w:rsidP="00D67DA2">
            <w:pPr>
              <w:tabs>
                <w:tab w:val="left" w:pos="5430"/>
              </w:tabs>
              <w:snapToGrid w:val="0"/>
              <w:jc w:val="right"/>
              <w:rPr>
                <w:sz w:val="28"/>
                <w:szCs w:val="28"/>
                <w:lang w:val="sr-Cyrl-CS"/>
              </w:rPr>
            </w:pPr>
            <w:r>
              <w:rPr>
                <w:sz w:val="28"/>
                <w:szCs w:val="28"/>
                <w:lang w:val="sr-Cyrl-CS"/>
              </w:rPr>
              <w:t xml:space="preserve">                              УКУПАН ИЗНОС ТРОШКОВА ПРИПРЕМАЊА ПОНУДЕ: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0D702E" w:rsidRDefault="000D702E" w:rsidP="00D67DA2">
            <w:pPr>
              <w:tabs>
                <w:tab w:val="left" w:pos="5430"/>
              </w:tabs>
              <w:snapToGrid w:val="0"/>
              <w:jc w:val="center"/>
              <w:rPr>
                <w:sz w:val="28"/>
                <w:szCs w:val="28"/>
                <w:lang w:val="sr-Cyrl-CS"/>
              </w:rPr>
            </w:pPr>
          </w:p>
        </w:tc>
      </w:tr>
    </w:tbl>
    <w:p w:rsidR="000D702E" w:rsidRDefault="000D702E" w:rsidP="000D702E">
      <w:pPr>
        <w:tabs>
          <w:tab w:val="left" w:pos="5430"/>
        </w:tabs>
        <w:ind w:left="-180"/>
        <w:jc w:val="both"/>
        <w:rPr>
          <w:lang w:val="sr-Cyrl-CS"/>
        </w:rPr>
      </w:pPr>
      <w:r>
        <w:rPr>
          <w:lang w:val="sr-Cyrl-CS"/>
        </w:rPr>
        <w:t xml:space="preserve">             Понуђач може у оквиру понуде доставити укупан износ и структуру трошкова припремања понуде.</w:t>
      </w:r>
    </w:p>
    <w:p w:rsidR="000D702E" w:rsidRDefault="000D702E" w:rsidP="000D702E">
      <w:pPr>
        <w:tabs>
          <w:tab w:val="left" w:pos="5430"/>
        </w:tabs>
        <w:ind w:left="-180"/>
        <w:jc w:val="both"/>
        <w:rPr>
          <w:lang w:val="sr-Cyrl-CS"/>
        </w:rPr>
      </w:pPr>
      <w:r>
        <w:rPr>
          <w:lang w:val="sr-Cyrl-CS"/>
        </w:rPr>
        <w:t xml:space="preserve">             Трошкове припреме и подношења понуде сноси искључиво понуђач и не може тражити од наручиоца накнаду трошкова (члан 88. Закона о јавним набавкама).</w:t>
      </w:r>
    </w:p>
    <w:p w:rsidR="000D702E" w:rsidRDefault="000D702E" w:rsidP="000D702E">
      <w:pPr>
        <w:tabs>
          <w:tab w:val="left" w:pos="5430"/>
        </w:tabs>
        <w:ind w:left="-180"/>
        <w:jc w:val="both"/>
        <w:rPr>
          <w:lang w:val="sr-Cyrl-CS"/>
        </w:rPr>
      </w:pPr>
      <w:r>
        <w:rPr>
          <w:lang w:val="sr-Cyrl-CS"/>
        </w:rPr>
        <w:t xml:space="preserve">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под условом да је понуђач тражио накнаду тих трошкова у својој понуди.</w:t>
      </w:r>
    </w:p>
    <w:p w:rsidR="000D702E" w:rsidRDefault="000D702E" w:rsidP="000D702E">
      <w:pPr>
        <w:tabs>
          <w:tab w:val="left" w:pos="5430"/>
        </w:tabs>
        <w:ind w:left="-180"/>
        <w:jc w:val="both"/>
        <w:rPr>
          <w:lang w:val="sr-Cyrl-CS"/>
        </w:rPr>
      </w:pPr>
      <w:r>
        <w:rPr>
          <w:lang w:val="sr-Cyrl-CS"/>
        </w:rPr>
        <w:t xml:space="preserve">           Уколико понуђач не попуни образац, Наручилац није у обавези да му надокнади трошкове припреме понуде.</w:t>
      </w:r>
    </w:p>
    <w:p w:rsidR="000D702E" w:rsidRDefault="000D702E" w:rsidP="000D702E">
      <w:pPr>
        <w:tabs>
          <w:tab w:val="left" w:pos="5430"/>
        </w:tabs>
        <w:ind w:left="-180"/>
        <w:jc w:val="both"/>
        <w:rPr>
          <w:lang w:val="sr-Cyrl-CS"/>
        </w:rPr>
      </w:pPr>
    </w:p>
    <w:p w:rsidR="000D702E" w:rsidRDefault="000D702E" w:rsidP="000D702E">
      <w:pPr>
        <w:tabs>
          <w:tab w:val="left" w:pos="5430"/>
        </w:tabs>
        <w:ind w:left="-180"/>
        <w:jc w:val="both"/>
        <w:rPr>
          <w:lang w:val="sr-Cyrl-CS"/>
        </w:rPr>
      </w:pPr>
      <w:r>
        <w:rPr>
          <w:lang w:val="sr-Cyrl-CS"/>
        </w:rPr>
        <w:t>НАПОМЕНА:</w:t>
      </w:r>
    </w:p>
    <w:p w:rsidR="000D702E" w:rsidRDefault="000D702E" w:rsidP="000D702E">
      <w:pPr>
        <w:tabs>
          <w:tab w:val="left" w:pos="5430"/>
        </w:tabs>
        <w:ind w:left="-180"/>
        <w:jc w:val="both"/>
        <w:rPr>
          <w:lang w:val="sr-Cyrl-CS"/>
        </w:rPr>
      </w:pPr>
      <w:r>
        <w:rPr>
          <w:lang w:val="sr-Cyrl-CS"/>
        </w:rPr>
        <w:t xml:space="preserve">           Уколико понуду подноси понуђач који наступа самостално или понуђач који наступа са подизвођачем, напред наведени Образац трошкова припреме понуде потписује само овлашћено лице понуђача и оверава печатом.</w:t>
      </w:r>
    </w:p>
    <w:p w:rsidR="000D702E" w:rsidRPr="00EF4850" w:rsidRDefault="000D702E" w:rsidP="000D702E">
      <w:pPr>
        <w:tabs>
          <w:tab w:val="left" w:pos="5430"/>
        </w:tabs>
        <w:ind w:left="-180"/>
        <w:jc w:val="both"/>
      </w:pPr>
      <w:r>
        <w:rPr>
          <w:lang w:val="sr-Cyrl-CS"/>
        </w:rPr>
        <w:t xml:space="preserve">           Уколико понуду подноси група понуђача, напред наведени Образац трошкова припреме понуде потписује овлашћено лице овлашћеног члана групе понуђача и оверава печатом.</w:t>
      </w:r>
    </w:p>
    <w:p w:rsidR="000D702E" w:rsidRPr="008C7373" w:rsidRDefault="000D702E" w:rsidP="000D702E">
      <w:pPr>
        <w:tabs>
          <w:tab w:val="left" w:pos="5430"/>
        </w:tabs>
        <w:ind w:left="-180"/>
        <w:jc w:val="both"/>
        <w:rPr>
          <w:lang w:val="sr-Cyrl-CS"/>
        </w:rPr>
      </w:pPr>
      <w:r>
        <w:rPr>
          <w:lang w:val="sr-Cyrl-CS"/>
        </w:rPr>
        <w:t xml:space="preserve">          Достављање овог обрасца није обавезно.</w:t>
      </w: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w:t>
      </w:r>
      <w:r>
        <w:rPr>
          <w:lang w:val="sr-Cyrl-CS"/>
        </w:rPr>
        <w:tab/>
      </w:r>
      <w:r>
        <w:rPr>
          <w:lang w:val="sr-Cyrl-CS"/>
        </w:rPr>
        <w:tab/>
      </w:r>
      <w:r>
        <w:rPr>
          <w:lang w:val="sr-Cyrl-CS"/>
        </w:rPr>
        <w:tab/>
        <w:t xml:space="preserve">                                 </w:t>
      </w:r>
    </w:p>
    <w:p w:rsidR="000D702E" w:rsidRDefault="000D702E" w:rsidP="000D702E">
      <w:pPr>
        <w:tabs>
          <w:tab w:val="left" w:pos="5430"/>
        </w:tabs>
        <w:ind w:left="360"/>
        <w:jc w:val="both"/>
        <w:rPr>
          <w:lang w:val="sr-Cyrl-CS"/>
        </w:rPr>
      </w:pPr>
      <w:r>
        <w:rPr>
          <w:lang w:val="sr-Cyrl-CS"/>
        </w:rPr>
        <w:tab/>
      </w:r>
    </w:p>
    <w:p w:rsidR="000D702E" w:rsidRPr="008C7373" w:rsidRDefault="000D702E" w:rsidP="000D702E">
      <w:pPr>
        <w:tabs>
          <w:tab w:val="left" w:pos="5430"/>
        </w:tabs>
        <w:ind w:left="360"/>
        <w:jc w:val="both"/>
        <w:rPr>
          <w:lang w:val="sr-Cyrl-CS"/>
        </w:rPr>
      </w:pPr>
    </w:p>
    <w:p w:rsidR="000D702E" w:rsidRDefault="000D702E" w:rsidP="000D702E">
      <w:pPr>
        <w:jc w:val="right"/>
      </w:pPr>
      <w:r>
        <w:rPr>
          <w:b/>
          <w:bCs/>
        </w:rPr>
        <w:t xml:space="preserve">(ОБРАЗАЦ </w:t>
      </w:r>
      <w:r w:rsidR="00D8128C">
        <w:rPr>
          <w:b/>
          <w:bCs/>
        </w:rPr>
        <w:t xml:space="preserve"> </w:t>
      </w:r>
      <w:r>
        <w:rPr>
          <w:b/>
          <w:bCs/>
        </w:rPr>
        <w:t>4)</w:t>
      </w:r>
    </w:p>
    <w:p w:rsidR="000D702E" w:rsidRPr="000D702E" w:rsidRDefault="000D702E" w:rsidP="000D702E">
      <w:pPr>
        <w:jc w:val="right"/>
      </w:pPr>
    </w:p>
    <w:p w:rsidR="000D702E" w:rsidRDefault="000D702E" w:rsidP="000D702E">
      <w:pPr>
        <w:tabs>
          <w:tab w:val="left" w:pos="2565"/>
        </w:tabs>
        <w:jc w:val="center"/>
        <w:rPr>
          <w:sz w:val="36"/>
          <w:szCs w:val="36"/>
          <w:lang w:val="sr-Cyrl-CS"/>
        </w:rPr>
      </w:pPr>
      <w:r>
        <w:rPr>
          <w:sz w:val="36"/>
          <w:szCs w:val="36"/>
          <w:lang w:val="sr-Cyrl-CS"/>
        </w:rPr>
        <w:t>ОБРАЗАЦ ИЗЈАВЕ О НЕЗАВИСНОЈ ПОНУДИ</w:t>
      </w:r>
    </w:p>
    <w:p w:rsidR="000D702E" w:rsidRDefault="000D702E" w:rsidP="000D702E">
      <w:pPr>
        <w:tabs>
          <w:tab w:val="left" w:pos="2565"/>
        </w:tabs>
        <w:jc w:val="center"/>
        <w:rPr>
          <w:sz w:val="36"/>
          <w:szCs w:val="36"/>
          <w:lang w:val="sr-Cyrl-CS"/>
        </w:rPr>
      </w:pPr>
    </w:p>
    <w:p w:rsidR="000D702E" w:rsidRDefault="000D702E" w:rsidP="000D702E">
      <w:pPr>
        <w:tabs>
          <w:tab w:val="left" w:pos="2565"/>
        </w:tabs>
        <w:jc w:val="both"/>
        <w:rPr>
          <w:i/>
        </w:rPr>
      </w:pPr>
      <w:r w:rsidRPr="000719DA">
        <w:rPr>
          <w:i/>
        </w:rPr>
        <w:t>У складу са чланом 26. Закона о јавним набавкама</w:t>
      </w:r>
    </w:p>
    <w:p w:rsidR="000D702E" w:rsidRPr="000719DA" w:rsidRDefault="000D702E" w:rsidP="000D702E">
      <w:pPr>
        <w:tabs>
          <w:tab w:val="left" w:pos="2565"/>
        </w:tabs>
        <w:jc w:val="both"/>
        <w:rPr>
          <w:i/>
        </w:rPr>
      </w:pPr>
    </w:p>
    <w:p w:rsidR="000D702E" w:rsidRPr="000719DA" w:rsidRDefault="000D702E" w:rsidP="000D702E">
      <w:pPr>
        <w:tabs>
          <w:tab w:val="left" w:pos="2565"/>
        </w:tabs>
        <w:jc w:val="both"/>
        <w:rPr>
          <w:i/>
        </w:rPr>
      </w:pPr>
      <w:r>
        <w:rPr>
          <w:i/>
        </w:rPr>
        <w:t>____________________________</w:t>
      </w:r>
      <w:r w:rsidRPr="000719DA">
        <w:rPr>
          <w:i/>
        </w:rPr>
        <w:t>_______________________________________________</w:t>
      </w:r>
    </w:p>
    <w:p w:rsidR="000D702E" w:rsidRPr="000719DA" w:rsidRDefault="000D702E" w:rsidP="000D702E">
      <w:pPr>
        <w:tabs>
          <w:tab w:val="left" w:pos="2565"/>
        </w:tabs>
        <w:jc w:val="center"/>
        <w:rPr>
          <w:i/>
        </w:rPr>
      </w:pPr>
      <w:r w:rsidRPr="000719DA">
        <w:rPr>
          <w:i/>
        </w:rPr>
        <w:t>(Назив понуђача)</w:t>
      </w:r>
    </w:p>
    <w:p w:rsidR="000D702E" w:rsidRPr="000D702E" w:rsidRDefault="000D702E" w:rsidP="000D702E">
      <w:pPr>
        <w:tabs>
          <w:tab w:val="left" w:pos="2565"/>
        </w:tabs>
        <w:jc w:val="both"/>
        <w:rPr>
          <w:i/>
        </w:rPr>
      </w:pPr>
      <w:r w:rsidRPr="000719DA">
        <w:rPr>
          <w:i/>
        </w:rPr>
        <w:t>даје:</w:t>
      </w:r>
    </w:p>
    <w:p w:rsidR="000D702E" w:rsidRDefault="000D702E" w:rsidP="000D702E">
      <w:pPr>
        <w:tabs>
          <w:tab w:val="left" w:pos="2565"/>
        </w:tabs>
        <w:jc w:val="center"/>
        <w:rPr>
          <w:sz w:val="36"/>
          <w:szCs w:val="36"/>
          <w:lang w:val="sr-Cyrl-CS"/>
        </w:rPr>
      </w:pPr>
      <w:r>
        <w:rPr>
          <w:sz w:val="36"/>
          <w:szCs w:val="36"/>
          <w:lang w:val="sr-Cyrl-CS"/>
        </w:rPr>
        <w:t>ИЗЈАВУ</w:t>
      </w:r>
    </w:p>
    <w:p w:rsidR="000D702E" w:rsidRDefault="000D702E" w:rsidP="000D702E">
      <w:pPr>
        <w:tabs>
          <w:tab w:val="left" w:pos="2565"/>
        </w:tabs>
        <w:jc w:val="center"/>
        <w:rPr>
          <w:sz w:val="36"/>
          <w:szCs w:val="36"/>
          <w:lang w:val="sr-Cyrl-CS"/>
        </w:rPr>
      </w:pPr>
      <w:r>
        <w:rPr>
          <w:sz w:val="36"/>
          <w:szCs w:val="36"/>
          <w:lang w:val="sr-Cyrl-CS"/>
        </w:rPr>
        <w:t xml:space="preserve">О </w:t>
      </w:r>
    </w:p>
    <w:p w:rsidR="000D702E" w:rsidRDefault="000D702E" w:rsidP="000D702E">
      <w:pPr>
        <w:tabs>
          <w:tab w:val="left" w:pos="2565"/>
        </w:tabs>
        <w:jc w:val="center"/>
        <w:rPr>
          <w:sz w:val="36"/>
          <w:szCs w:val="36"/>
          <w:lang w:val="sr-Cyrl-CS"/>
        </w:rPr>
      </w:pPr>
      <w:r>
        <w:rPr>
          <w:sz w:val="36"/>
          <w:szCs w:val="36"/>
          <w:lang w:val="sr-Cyrl-CS"/>
        </w:rPr>
        <w:t>НЕЗАВИСНОЈ ПОНУДИ</w:t>
      </w:r>
    </w:p>
    <w:p w:rsidR="000D702E" w:rsidRDefault="000D702E" w:rsidP="000D702E">
      <w:pPr>
        <w:tabs>
          <w:tab w:val="left" w:pos="2565"/>
        </w:tabs>
        <w:rPr>
          <w:sz w:val="36"/>
          <w:szCs w:val="36"/>
          <w:lang w:val="sr-Cyrl-CS"/>
        </w:rPr>
      </w:pPr>
    </w:p>
    <w:p w:rsidR="000D702E" w:rsidRPr="003D6FB0" w:rsidRDefault="000D702E" w:rsidP="003D6FB0">
      <w:pPr>
        <w:jc w:val="both"/>
        <w:rPr>
          <w:b/>
          <w:bCs/>
          <w:i/>
          <w:iCs/>
          <w:sz w:val="28"/>
          <w:szCs w:val="28"/>
        </w:rPr>
      </w:pPr>
      <w:r>
        <w:rPr>
          <w:sz w:val="28"/>
          <w:szCs w:val="28"/>
          <w:lang w:val="sr-Cyrl-CS"/>
        </w:rPr>
        <w:t xml:space="preserve">       Под пуном материјалном и кривичном одговорношћу ПОТВРЂУЈЕМ да сам понуду у поступку јавне набавке мале вредности - </w:t>
      </w:r>
      <w:r w:rsidR="003D6FB0" w:rsidRPr="000E6630">
        <w:rPr>
          <w:sz w:val="28"/>
          <w:szCs w:val="28"/>
        </w:rPr>
        <w:t>Извођење радова на реконструкцији дела крова на објекту Дома културе у Раброву</w:t>
      </w:r>
      <w:r>
        <w:rPr>
          <w:sz w:val="28"/>
          <w:szCs w:val="28"/>
          <w:lang w:val="sr-Cyrl-CS"/>
        </w:rPr>
        <w:t xml:space="preserve">, ЈНМВ </w:t>
      </w:r>
      <w:r w:rsidR="00E145F5">
        <w:rPr>
          <w:sz w:val="28"/>
          <w:szCs w:val="28"/>
          <w:lang w:val="sr-Cyrl-CS"/>
        </w:rPr>
        <w:t>радова</w:t>
      </w:r>
      <w:r>
        <w:rPr>
          <w:sz w:val="28"/>
          <w:szCs w:val="28"/>
          <w:lang w:val="sr-Cyrl-CS"/>
        </w:rPr>
        <w:t xml:space="preserve"> број: </w:t>
      </w:r>
      <w:r w:rsidR="007D6B2D">
        <w:rPr>
          <w:sz w:val="28"/>
          <w:szCs w:val="28"/>
        </w:rPr>
        <w:t>1</w:t>
      </w:r>
      <w:r w:rsidR="0090252F">
        <w:rPr>
          <w:sz w:val="28"/>
          <w:szCs w:val="28"/>
          <w:lang w:val="sr-Cyrl-CS"/>
        </w:rPr>
        <w:t>р</w:t>
      </w:r>
      <w:r w:rsidRPr="00E36534">
        <w:rPr>
          <w:sz w:val="28"/>
          <w:szCs w:val="28"/>
          <w:lang w:val="ru-RU"/>
        </w:rPr>
        <w:t>/201</w:t>
      </w:r>
      <w:r>
        <w:rPr>
          <w:sz w:val="28"/>
          <w:szCs w:val="28"/>
          <w:lang w:val="sr-Cyrl-CS"/>
        </w:rPr>
        <w:t>7</w:t>
      </w:r>
      <w:r w:rsidRPr="008F3C72">
        <w:rPr>
          <w:sz w:val="28"/>
          <w:szCs w:val="28"/>
          <w:lang w:val="sr-Cyrl-CS"/>
        </w:rPr>
        <w:t>,</w:t>
      </w:r>
      <w:r>
        <w:rPr>
          <w:sz w:val="28"/>
          <w:szCs w:val="28"/>
          <w:lang w:val="sr-Cyrl-CS"/>
        </w:rPr>
        <w:t xml:space="preserve"> поднео независно, без договора са другим понуђачима или заинтересованим лицима.</w:t>
      </w:r>
    </w:p>
    <w:p w:rsidR="000D702E" w:rsidRDefault="000D702E" w:rsidP="000D702E">
      <w:pPr>
        <w:tabs>
          <w:tab w:val="left" w:pos="5430"/>
        </w:tabs>
        <w:ind w:left="180" w:hanging="720"/>
        <w:jc w:val="both"/>
        <w:rPr>
          <w:sz w:val="28"/>
          <w:szCs w:val="28"/>
          <w:lang w:val="sr-Cyrl-CS"/>
        </w:rPr>
      </w:pPr>
    </w:p>
    <w:p w:rsidR="000D702E" w:rsidRDefault="000D702E" w:rsidP="000D702E">
      <w:pPr>
        <w:tabs>
          <w:tab w:val="left" w:pos="5430"/>
        </w:tabs>
        <w:jc w:val="both"/>
        <w:rPr>
          <w:lang w:val="sr-Cyrl-CS"/>
        </w:rPr>
      </w:pPr>
      <w:r>
        <w:rPr>
          <w:i/>
          <w:lang w:val="sr-Cyrl-CS"/>
        </w:rPr>
        <w:tab/>
      </w:r>
      <w:r>
        <w:rPr>
          <w:i/>
          <w:lang w:val="sr-Cyrl-CS"/>
        </w:rPr>
        <w:tab/>
      </w:r>
      <w:r>
        <w:rPr>
          <w:i/>
          <w:lang w:val="sr-Cyrl-CS"/>
        </w:rPr>
        <w:tab/>
        <w:t xml:space="preserve">   </w:t>
      </w:r>
      <w:r>
        <w:rPr>
          <w:lang w:val="sr-Cyrl-CS"/>
        </w:rPr>
        <w:t>Потпис понуђача</w:t>
      </w:r>
    </w:p>
    <w:p w:rsidR="000D702E" w:rsidRDefault="000D702E" w:rsidP="000D702E">
      <w:pPr>
        <w:tabs>
          <w:tab w:val="left" w:pos="5430"/>
        </w:tabs>
        <w:jc w:val="both"/>
        <w:rPr>
          <w:i/>
          <w:lang w:val="sr-Cyrl-CS"/>
        </w:rPr>
      </w:pPr>
      <w:r>
        <w:rPr>
          <w:i/>
          <w:lang w:val="sr-Cyrl-CS"/>
        </w:rPr>
        <w:tab/>
      </w:r>
    </w:p>
    <w:p w:rsidR="000D702E" w:rsidRDefault="000D702E" w:rsidP="000D702E">
      <w:pPr>
        <w:tabs>
          <w:tab w:val="left" w:pos="5430"/>
        </w:tabs>
        <w:ind w:left="360"/>
        <w:jc w:val="both"/>
        <w:rPr>
          <w:lang w:val="sr-Cyrl-CS"/>
        </w:rPr>
      </w:pPr>
      <w:r>
        <w:rPr>
          <w:lang w:val="sr-Cyrl-CS"/>
        </w:rPr>
        <w:t>Датум:________________                         М.П.</w:t>
      </w:r>
      <w:r>
        <w:rPr>
          <w:lang w:val="sr-Cyrl-CS"/>
        </w:rPr>
        <w:tab/>
      </w:r>
      <w:r>
        <w:rPr>
          <w:lang w:val="sr-Cyrl-CS"/>
        </w:rPr>
        <w:tab/>
        <w:t>______________________________</w:t>
      </w:r>
    </w:p>
    <w:p w:rsidR="000D702E" w:rsidRDefault="000D702E" w:rsidP="000D702E">
      <w:pPr>
        <w:tabs>
          <w:tab w:val="left" w:pos="5430"/>
        </w:tabs>
        <w:ind w:left="360"/>
        <w:jc w:val="both"/>
        <w:rPr>
          <w:lang w:val="sr-Cyrl-CS"/>
        </w:rPr>
      </w:pPr>
      <w:r>
        <w:rPr>
          <w:lang w:val="sr-Cyrl-CS"/>
        </w:rPr>
        <w:tab/>
      </w:r>
      <w:r>
        <w:rPr>
          <w:lang w:val="sr-Cyrl-CS"/>
        </w:rPr>
        <w:tab/>
      </w:r>
      <w:r>
        <w:rPr>
          <w:lang w:val="sr-Cyrl-CS"/>
        </w:rPr>
        <w:tab/>
      </w:r>
      <w:r>
        <w:rPr>
          <w:lang w:val="sr-Cyrl-CS"/>
        </w:rPr>
        <w:tab/>
        <w:t xml:space="preserve">                                 </w:t>
      </w:r>
      <w:r>
        <w:rPr>
          <w:lang w:val="sr-Cyrl-CS"/>
        </w:rPr>
        <w:tab/>
      </w:r>
    </w:p>
    <w:p w:rsidR="000D702E" w:rsidRDefault="000D702E" w:rsidP="000D702E">
      <w:pPr>
        <w:tabs>
          <w:tab w:val="left" w:pos="2565"/>
        </w:tabs>
        <w:jc w:val="both"/>
        <w:rPr>
          <w:i/>
          <w:sz w:val="36"/>
          <w:szCs w:val="36"/>
          <w:lang w:val="sr-Cyrl-CS"/>
        </w:rPr>
      </w:pPr>
    </w:p>
    <w:p w:rsidR="000D702E" w:rsidRPr="000719DA" w:rsidRDefault="000D702E" w:rsidP="000D702E">
      <w:pPr>
        <w:jc w:val="both"/>
        <w:rPr>
          <w:u w:val="single"/>
        </w:rPr>
      </w:pPr>
      <w:r w:rsidRPr="000719DA">
        <w:rPr>
          <w:b/>
          <w:u w:val="single"/>
        </w:rPr>
        <w:t>Напомена:</w:t>
      </w:r>
      <w:r w:rsidRPr="000719DA">
        <w:rPr>
          <w:u w:val="single"/>
        </w:rPr>
        <w:t xml:space="preserve"> </w:t>
      </w:r>
    </w:p>
    <w:p w:rsidR="000D702E" w:rsidRPr="000719DA" w:rsidRDefault="000D702E" w:rsidP="000D702E">
      <w:pPr>
        <w:rPr>
          <w:u w:val="single"/>
        </w:rPr>
      </w:pPr>
    </w:p>
    <w:p w:rsidR="000D702E" w:rsidRPr="000719DA" w:rsidRDefault="000D702E" w:rsidP="000D702E">
      <w:pPr>
        <w:jc w:val="both"/>
        <w:rPr>
          <w:u w:val="single"/>
        </w:rPr>
      </w:pPr>
      <w:r w:rsidRPr="000719DA">
        <w:rPr>
          <w:u w:val="single"/>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w:t>
      </w:r>
    </w:p>
    <w:p w:rsidR="000D702E" w:rsidRPr="000719DA" w:rsidRDefault="000D702E" w:rsidP="000D702E">
      <w:pPr>
        <w:jc w:val="both"/>
        <w:rPr>
          <w:u w:val="single"/>
        </w:rPr>
      </w:pPr>
      <w:r w:rsidRPr="000719DA">
        <w:rPr>
          <w:u w:val="single"/>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w:t>
      </w:r>
      <w:r w:rsidR="003104F3">
        <w:rPr>
          <w:u w:val="single"/>
        </w:rPr>
        <w:t>ку јавне набавке у смислу ЗЈН</w:t>
      </w:r>
      <w:r w:rsidRPr="000719DA">
        <w:rPr>
          <w:u w:val="single"/>
        </w:rPr>
        <w:t xml:space="preserve">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w:t>
      </w:r>
      <w:r w:rsidR="003104F3">
        <w:rPr>
          <w:u w:val="single"/>
        </w:rPr>
        <w:t>лана 82. став 1. тачка 2. ЗЈН</w:t>
      </w:r>
      <w:r w:rsidRPr="000719DA">
        <w:rPr>
          <w:u w:val="single"/>
        </w:rPr>
        <w:t>.</w:t>
      </w:r>
    </w:p>
    <w:p w:rsidR="000D702E" w:rsidRPr="000719DA" w:rsidRDefault="000D702E" w:rsidP="000D702E">
      <w:pPr>
        <w:jc w:val="both"/>
        <w:rPr>
          <w:u w:val="single"/>
        </w:rPr>
      </w:pPr>
    </w:p>
    <w:p w:rsidR="000D702E" w:rsidRPr="000719DA" w:rsidRDefault="000D702E" w:rsidP="000D702E">
      <w:pPr>
        <w:jc w:val="both"/>
      </w:pPr>
      <w:r w:rsidRPr="000719DA">
        <w:t>Уколико понуду подноси понуђач који наступа самостално или понуђач који наступа са подизвођачем, Изјаву потписује овлашћено лице понуђача и оверава печатом.</w:t>
      </w:r>
    </w:p>
    <w:p w:rsidR="000D702E" w:rsidRDefault="000D702E" w:rsidP="006E42FC">
      <w:pPr>
        <w:jc w:val="both"/>
      </w:pPr>
      <w:r w:rsidRPr="000719DA">
        <w:rPr>
          <w:b/>
        </w:rPr>
        <w:t xml:space="preserve">Уколико понуду подноси група понуђача, </w:t>
      </w:r>
      <w:r w:rsidRPr="000719DA">
        <w:t>Изјава мора бити потписана од стране овлашћеног лица сваког понуђача из групе понуђача и оверена печато</w:t>
      </w:r>
      <w:r>
        <w:t>м.</w:t>
      </w:r>
    </w:p>
    <w:p w:rsidR="00036A97" w:rsidRDefault="00036A97" w:rsidP="006E42FC">
      <w:pPr>
        <w:jc w:val="both"/>
      </w:pPr>
    </w:p>
    <w:p w:rsidR="00036A97" w:rsidRPr="00036A97" w:rsidRDefault="00036A97" w:rsidP="006E42FC">
      <w:pPr>
        <w:jc w:val="both"/>
      </w:pPr>
    </w:p>
    <w:p w:rsidR="000D702E" w:rsidRDefault="000D702E" w:rsidP="000D702E">
      <w:pPr>
        <w:ind w:left="7200"/>
        <w:jc w:val="both"/>
      </w:pPr>
    </w:p>
    <w:p w:rsidR="000D702E" w:rsidRPr="00EF4850" w:rsidRDefault="000D702E" w:rsidP="000D702E">
      <w:pPr>
        <w:jc w:val="right"/>
      </w:pPr>
      <w:r>
        <w:rPr>
          <w:b/>
          <w:bCs/>
        </w:rPr>
        <w:t xml:space="preserve">(ОБРАЗАЦ </w:t>
      </w:r>
      <w:r w:rsidR="00D8128C">
        <w:rPr>
          <w:b/>
          <w:bCs/>
        </w:rPr>
        <w:t xml:space="preserve"> </w:t>
      </w:r>
      <w:r>
        <w:rPr>
          <w:b/>
          <w:bCs/>
        </w:rPr>
        <w:t>5)</w:t>
      </w:r>
    </w:p>
    <w:p w:rsidR="000D702E" w:rsidRDefault="000D702E" w:rsidP="000D702E">
      <w:pPr>
        <w:ind w:right="-360"/>
        <w:jc w:val="center"/>
        <w:rPr>
          <w:b/>
        </w:rPr>
      </w:pPr>
    </w:p>
    <w:p w:rsidR="000D702E" w:rsidRDefault="000D702E" w:rsidP="000D702E">
      <w:pPr>
        <w:ind w:right="-360"/>
        <w:jc w:val="center"/>
        <w:rPr>
          <w:b/>
          <w:lang w:val="sr-Cyrl-CS"/>
        </w:rPr>
      </w:pPr>
      <w:r>
        <w:rPr>
          <w:b/>
          <w:lang w:val="sr-Cyrl-CS"/>
        </w:rPr>
        <w:t xml:space="preserve">ОБРАЗАЦ  ИЗЈАВЕ ПОНУЂАЧА О ИСПУЊЕНОСТИ ОБАВЕЗНИХ </w:t>
      </w:r>
      <w:r w:rsidR="009B2E4F">
        <w:rPr>
          <w:b/>
          <w:lang w:val="sr-Cyrl-CS"/>
        </w:rPr>
        <w:t xml:space="preserve"> УСЛОВА </w:t>
      </w:r>
      <w:r>
        <w:rPr>
          <w:b/>
          <w:lang w:val="sr-Cyrl-CS"/>
        </w:rPr>
        <w:t xml:space="preserve">  ЗА УЧЕШЋЕ У ПОСТУПКУ ЈАВНЕ НАБАВКЕ – ЧЛ.75 </w:t>
      </w:r>
      <w:r w:rsidR="009B2E4F">
        <w:rPr>
          <w:b/>
          <w:lang w:val="sr-Cyrl-CS"/>
        </w:rPr>
        <w:t>ЗЈН</w:t>
      </w:r>
    </w:p>
    <w:p w:rsidR="000D702E" w:rsidRDefault="000D702E" w:rsidP="000D702E">
      <w:pPr>
        <w:ind w:right="-360"/>
        <w:jc w:val="center"/>
        <w:rPr>
          <w:b/>
          <w:lang w:val="sr-Cyrl-CS"/>
        </w:rPr>
      </w:pPr>
    </w:p>
    <w:p w:rsidR="000D702E" w:rsidRDefault="000D702E" w:rsidP="000D702E">
      <w:pPr>
        <w:ind w:right="-360"/>
        <w:jc w:val="center"/>
        <w:rPr>
          <w:b/>
          <w:lang w:val="sr-Cyrl-CS"/>
        </w:rPr>
      </w:pPr>
    </w:p>
    <w:p w:rsidR="000D702E" w:rsidRDefault="000D702E" w:rsidP="000D702E">
      <w:pPr>
        <w:ind w:right="-360"/>
        <w:jc w:val="both"/>
        <w:rPr>
          <w:lang w:val="sr-Cyrl-CS"/>
        </w:rPr>
      </w:pPr>
      <w:r>
        <w:rPr>
          <w:b/>
          <w:lang w:val="sr-Cyrl-CS"/>
        </w:rPr>
        <w:tab/>
      </w:r>
      <w:r>
        <w:rPr>
          <w:lang w:val="sr-Cyrl-CS"/>
        </w:rPr>
        <w:t xml:space="preserve">Под пуном материјалном и кривичном одговорношћу, као заступник понуђача, дајем следећу </w:t>
      </w:r>
    </w:p>
    <w:p w:rsidR="000D702E" w:rsidRDefault="000D702E" w:rsidP="000D702E">
      <w:pPr>
        <w:ind w:right="-360"/>
        <w:jc w:val="both"/>
        <w:rPr>
          <w:lang w:val="sr-Cyrl-CS"/>
        </w:rPr>
      </w:pPr>
    </w:p>
    <w:p w:rsidR="000D702E" w:rsidRDefault="000D702E" w:rsidP="000D702E">
      <w:pPr>
        <w:ind w:right="-360"/>
        <w:jc w:val="center"/>
        <w:rPr>
          <w:b/>
          <w:lang w:val="sr-Cyrl-CS"/>
        </w:rPr>
      </w:pPr>
      <w:r>
        <w:rPr>
          <w:b/>
          <w:lang w:val="sr-Cyrl-CS"/>
        </w:rPr>
        <w:t>И  З  Ј  А  В  У</w:t>
      </w:r>
    </w:p>
    <w:p w:rsidR="000D702E" w:rsidRDefault="000D702E" w:rsidP="000D702E">
      <w:pPr>
        <w:ind w:right="-360"/>
        <w:jc w:val="both"/>
        <w:rPr>
          <w:b/>
          <w:lang w:val="sr-Cyrl-CS"/>
        </w:rPr>
      </w:pPr>
    </w:p>
    <w:p w:rsidR="000D702E" w:rsidRPr="009B2E4F" w:rsidRDefault="000D702E" w:rsidP="009B2E4F">
      <w:pPr>
        <w:jc w:val="both"/>
        <w:rPr>
          <w:b/>
          <w:bCs/>
          <w:i/>
          <w:iCs/>
          <w:sz w:val="28"/>
          <w:szCs w:val="28"/>
        </w:rPr>
      </w:pPr>
      <w:r>
        <w:rPr>
          <w:b/>
          <w:lang w:val="sr-Cyrl-CS"/>
        </w:rPr>
        <w:tab/>
      </w:r>
      <w:r>
        <w:rPr>
          <w:lang w:val="sr-Cyrl-CS"/>
        </w:rPr>
        <w:t xml:space="preserve">Понуђач _________________________________________________(навести назив понуђача) у поступку јавне набавке </w:t>
      </w:r>
      <w:r w:rsidR="0090252F">
        <w:rPr>
          <w:lang w:val="sr-Cyrl-CS"/>
        </w:rPr>
        <w:t>радова</w:t>
      </w:r>
      <w:r>
        <w:rPr>
          <w:lang w:val="sr-Cyrl-CS"/>
        </w:rPr>
        <w:t xml:space="preserve"> – </w:t>
      </w:r>
      <w:r w:rsidR="009B2E4F" w:rsidRPr="009B2E4F">
        <w:t>Извођење радова на реконструкцији дела крова на објекту Дома културе у Раброву</w:t>
      </w:r>
      <w:r>
        <w:rPr>
          <w:lang w:val="sr-Cyrl-CS"/>
        </w:rPr>
        <w:t xml:space="preserve">, </w:t>
      </w:r>
      <w:r w:rsidR="009B2E4F">
        <w:rPr>
          <w:lang w:val="sr-Cyrl-CS"/>
        </w:rPr>
        <w:t xml:space="preserve"> </w:t>
      </w:r>
      <w:r w:rsidR="00A05510">
        <w:rPr>
          <w:lang w:val="sr-Cyrl-CS"/>
        </w:rPr>
        <w:t>јнмв</w:t>
      </w:r>
      <w:r>
        <w:rPr>
          <w:lang w:val="sr-Cyrl-CS"/>
        </w:rPr>
        <w:t xml:space="preserve"> </w:t>
      </w:r>
      <w:r w:rsidR="0090252F">
        <w:rPr>
          <w:lang w:val="sr-Cyrl-CS"/>
        </w:rPr>
        <w:t>радова</w:t>
      </w:r>
      <w:r>
        <w:rPr>
          <w:lang w:val="sr-Cyrl-CS"/>
        </w:rPr>
        <w:t xml:space="preserve"> број:</w:t>
      </w:r>
      <w:r w:rsidR="007D6B2D">
        <w:t xml:space="preserve"> 1</w:t>
      </w:r>
      <w:r w:rsidR="0090252F">
        <w:rPr>
          <w:lang w:val="sr-Cyrl-CS"/>
        </w:rPr>
        <w:t>р</w:t>
      </w:r>
      <w:r w:rsidRPr="00E36534">
        <w:rPr>
          <w:lang w:val="ru-RU"/>
        </w:rPr>
        <w:t>/201</w:t>
      </w:r>
      <w:r>
        <w:rPr>
          <w:lang w:val="sr-Cyrl-CS"/>
        </w:rPr>
        <w:t>7, испуњава све услове из чл</w:t>
      </w:r>
      <w:r>
        <w:t>a</w:t>
      </w:r>
      <w:r w:rsidR="00212E31">
        <w:rPr>
          <w:lang w:val="sr-Cyrl-CS"/>
        </w:rPr>
        <w:t>на 75.</w:t>
      </w:r>
      <w:r>
        <w:rPr>
          <w:lang w:val="sr-Cyrl-CS"/>
        </w:rPr>
        <w:t xml:space="preserve"> Закона, односно услове дефинисане конкурсном документацијом за предметну јавну набавку и то:</w:t>
      </w:r>
    </w:p>
    <w:p w:rsidR="000D702E" w:rsidRPr="00CC0521" w:rsidRDefault="000D702E" w:rsidP="00606F4D">
      <w:pPr>
        <w:pStyle w:val="ListParagraph"/>
        <w:numPr>
          <w:ilvl w:val="0"/>
          <w:numId w:val="14"/>
        </w:numPr>
        <w:jc w:val="both"/>
        <w:rPr>
          <w:iCs/>
        </w:rPr>
      </w:pPr>
      <w:r w:rsidRPr="00CC0521">
        <w:rPr>
          <w:iCs/>
          <w:lang w:val="sr-Cyrl-CS"/>
        </w:rPr>
        <w:t>Понуђач је р</w:t>
      </w:r>
      <w:r w:rsidRPr="00CC0521">
        <w:rPr>
          <w:iCs/>
        </w:rPr>
        <w:t>егистрован код надлежног органа, односно уписан у одговарајући регистар</w:t>
      </w:r>
      <w:r w:rsidRPr="00CC0521">
        <w:rPr>
          <w:iCs/>
          <w:lang w:val="sr-Cyrl-CS"/>
        </w:rPr>
        <w:t xml:space="preserve"> </w:t>
      </w:r>
      <w:r w:rsidRPr="00CC0521">
        <w:rPr>
          <w:iCs/>
        </w:rPr>
        <w:t>(чл. 75. ст. 1. тач. 1) ЗЈН);</w:t>
      </w:r>
    </w:p>
    <w:p w:rsidR="000D702E" w:rsidRPr="00CC0521" w:rsidRDefault="000D702E" w:rsidP="00606F4D">
      <w:pPr>
        <w:pStyle w:val="ListParagraph"/>
        <w:numPr>
          <w:ilvl w:val="0"/>
          <w:numId w:val="14"/>
        </w:numPr>
        <w:jc w:val="both"/>
        <w:rPr>
          <w:bCs/>
          <w:iCs/>
        </w:rPr>
      </w:pPr>
      <w:r w:rsidRPr="00CC0521">
        <w:rPr>
          <w:iCs/>
          <w:lang w:val="sr-Cyrl-CS"/>
        </w:rPr>
        <w:t xml:space="preserve">Понуђач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r w:rsidRPr="00CC0521">
        <w:rPr>
          <w:lang w:val="sr-Cyrl-CS"/>
        </w:rPr>
        <w:t xml:space="preserve"> </w:t>
      </w:r>
      <w:r w:rsidRPr="00CC0521">
        <w:rPr>
          <w:iCs/>
        </w:rPr>
        <w:t>(чл. 75. ст. 1. тач. 2) ЗЈН);</w:t>
      </w:r>
    </w:p>
    <w:p w:rsidR="000D702E" w:rsidRPr="00CC0521" w:rsidRDefault="000D702E" w:rsidP="00606F4D">
      <w:pPr>
        <w:pStyle w:val="ListParagraph"/>
        <w:numPr>
          <w:ilvl w:val="0"/>
          <w:numId w:val="14"/>
        </w:numPr>
        <w:jc w:val="both"/>
        <w:rPr>
          <w:lang w:val="sr-Cyrl-CS"/>
        </w:rPr>
      </w:pPr>
      <w:r w:rsidRPr="00CC0521">
        <w:rPr>
          <w:bCs/>
          <w:lang w:val="sr-Cyrl-CS"/>
        </w:rPr>
        <w:t>Понуђач је и</w:t>
      </w:r>
      <w:r w:rsidRPr="00CC0521">
        <w:rPr>
          <w:bCs/>
        </w:rPr>
        <w:t xml:space="preserve">змирио </w:t>
      </w:r>
      <w:r w:rsidRPr="00CC0521">
        <w:t>доспеле порезе, доприносе и друге јавне дажбине у складу са прописима Републике Србије (</w:t>
      </w:r>
      <w:r w:rsidRPr="00CC0521">
        <w:rPr>
          <w:i/>
          <w:iCs/>
        </w:rPr>
        <w:t>или стране државе када има седиште на њеној територији)</w:t>
      </w:r>
      <w:r w:rsidRPr="00CC0521">
        <w:rPr>
          <w:i/>
          <w:iCs/>
          <w:lang w:val="sr-Cyrl-CS"/>
        </w:rPr>
        <w:t xml:space="preserve"> </w:t>
      </w:r>
      <w:r w:rsidRPr="00CC0521">
        <w:rPr>
          <w:iCs/>
        </w:rPr>
        <w:t>(чл. 75. ст. 1. тач. 4) ЗЈН)</w:t>
      </w:r>
      <w:r w:rsidRPr="00CC0521">
        <w:rPr>
          <w:i/>
        </w:rPr>
        <w:t>;</w:t>
      </w:r>
    </w:p>
    <w:p w:rsidR="000D702E" w:rsidRPr="00212E31" w:rsidRDefault="000D702E" w:rsidP="00606F4D">
      <w:pPr>
        <w:pStyle w:val="ListParagraph"/>
        <w:numPr>
          <w:ilvl w:val="0"/>
          <w:numId w:val="14"/>
        </w:numPr>
        <w:jc w:val="both"/>
        <w:rPr>
          <w:iCs/>
          <w:lang w:val="sr-Cyrl-CS"/>
        </w:rPr>
      </w:pPr>
      <w:r w:rsidRPr="00CC0521">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Cs/>
        </w:rPr>
        <w:t>(чл. 75. ст. 2. ЗЈН)</w:t>
      </w:r>
      <w:r>
        <w:t>.</w:t>
      </w:r>
    </w:p>
    <w:p w:rsidR="00212E31" w:rsidRPr="00212E31" w:rsidRDefault="00212E31" w:rsidP="00212E31">
      <w:pPr>
        <w:ind w:left="720"/>
        <w:jc w:val="both"/>
        <w:rPr>
          <w:iCs/>
          <w:lang w:val="sr-Cyrl-CS"/>
        </w:rPr>
      </w:pPr>
    </w:p>
    <w:p w:rsidR="007374E2" w:rsidRPr="007374E2" w:rsidRDefault="007374E2" w:rsidP="000D702E">
      <w:pPr>
        <w:tabs>
          <w:tab w:val="left" w:pos="5430"/>
        </w:tabs>
        <w:jc w:val="both"/>
      </w:pPr>
      <w:r>
        <w:t xml:space="preserve"> </w:t>
      </w:r>
    </w:p>
    <w:p w:rsidR="000D702E" w:rsidRPr="00CC0521" w:rsidRDefault="000D702E" w:rsidP="000D702E">
      <w:pPr>
        <w:jc w:val="both"/>
        <w:rPr>
          <w:i/>
          <w:lang w:val="sr-Cyrl-CS"/>
        </w:rPr>
      </w:pPr>
    </w:p>
    <w:p w:rsidR="000D702E" w:rsidRDefault="000D702E" w:rsidP="000D702E">
      <w:pPr>
        <w:rPr>
          <w:lang w:val="sr-Cyrl-CS"/>
        </w:rPr>
      </w:pPr>
      <w:r>
        <w:rPr>
          <w:lang w:val="sr-Cyrl-CS"/>
        </w:rPr>
        <w:tab/>
      </w:r>
      <w:r w:rsidRPr="00CC0521">
        <w:rPr>
          <w:lang w:val="sr-Cyrl-CS"/>
        </w:rPr>
        <w:t>Место:_____________                                                                    Понуђач</w:t>
      </w:r>
      <w:r>
        <w:rPr>
          <w:lang w:val="sr-Cyrl-CS"/>
        </w:rPr>
        <w:t>:</w:t>
      </w:r>
    </w:p>
    <w:p w:rsidR="000D702E" w:rsidRPr="00CC0521" w:rsidRDefault="000D702E" w:rsidP="000D702E">
      <w:pPr>
        <w:rPr>
          <w:lang w:val="sr-Cyrl-CS"/>
        </w:rPr>
      </w:pPr>
    </w:p>
    <w:p w:rsidR="000D702E" w:rsidRPr="00CC0521" w:rsidRDefault="000D702E" w:rsidP="000D702E">
      <w:pPr>
        <w:rPr>
          <w:b/>
          <w:bCs/>
          <w:i/>
        </w:rPr>
      </w:pPr>
      <w:r>
        <w:rPr>
          <w:lang w:val="sr-Cyrl-CS"/>
        </w:rPr>
        <w:tab/>
      </w:r>
      <w:r w:rsidRPr="00CC0521">
        <w:rPr>
          <w:lang w:val="sr-Cyrl-CS"/>
        </w:rPr>
        <w:t xml:space="preserve">Датум:_____________                         М.П.                     _____________________                                                        </w:t>
      </w:r>
    </w:p>
    <w:p w:rsidR="000D702E" w:rsidRDefault="000D702E" w:rsidP="000D702E">
      <w:pPr>
        <w:pStyle w:val="BodyText2"/>
        <w:spacing w:line="100" w:lineRule="atLeast"/>
        <w:rPr>
          <w:b/>
          <w:bCs/>
          <w:i/>
        </w:rPr>
      </w:pPr>
    </w:p>
    <w:p w:rsidR="000D702E" w:rsidRDefault="000D702E" w:rsidP="000D702E">
      <w:pPr>
        <w:pStyle w:val="BodyText2"/>
        <w:spacing w:line="100" w:lineRule="atLeast"/>
        <w:rPr>
          <w:b/>
          <w:bCs/>
          <w:i/>
        </w:rPr>
      </w:pPr>
    </w:p>
    <w:p w:rsidR="000D702E" w:rsidRDefault="000D702E" w:rsidP="000D702E">
      <w:pPr>
        <w:ind w:right="-360"/>
        <w:jc w:val="both"/>
        <w:rPr>
          <w:b/>
          <w:lang w:val="sr-Cyrl-CS"/>
        </w:rPr>
      </w:pPr>
      <w:r>
        <w:rPr>
          <w:b/>
          <w:lang w:val="sr-Cyrl-CS"/>
        </w:rPr>
        <w:tab/>
        <w:t>Напомена:</w:t>
      </w:r>
    </w:p>
    <w:p w:rsidR="0090252F" w:rsidRPr="000D702E" w:rsidRDefault="000D702E" w:rsidP="0090252F">
      <w:pPr>
        <w:ind w:right="-360"/>
        <w:jc w:val="both"/>
        <w:rPr>
          <w:lang w:val="ru-RU"/>
        </w:rPr>
      </w:pPr>
      <w:r w:rsidRPr="001463FF">
        <w:rPr>
          <w:b/>
          <w:i/>
          <w:lang w:val="sr-Cyrl-CS"/>
        </w:rPr>
        <w:tab/>
      </w:r>
      <w:r>
        <w:rPr>
          <w:b/>
          <w:i/>
          <w:u w:val="single"/>
          <w:lang w:val="sr-Cyrl-CS"/>
        </w:rPr>
        <w:t>Уколико понуду подноси група понуђача</w:t>
      </w:r>
      <w:r>
        <w:rPr>
          <w:b/>
          <w:lang w:val="sr-Cyrl-CS"/>
        </w:rPr>
        <w:t xml:space="preserve">, </w:t>
      </w:r>
      <w:r>
        <w:rPr>
          <w:lang w:val="sr-Cyrl-CS"/>
        </w:rPr>
        <w:t xml:space="preserve">Изјава мора бити потписана од стране овлашћеног </w:t>
      </w:r>
      <w:r>
        <w:rPr>
          <w:lang w:val="sr-Cyrl-CS"/>
        </w:rPr>
        <w:tab/>
        <w:t>лица сваког понуђача из г</w:t>
      </w:r>
      <w:r w:rsidR="0090252F">
        <w:rPr>
          <w:lang w:val="sr-Cyrl-CS"/>
        </w:rPr>
        <w:t>рупе понуђача и оверена печатом,</w:t>
      </w:r>
      <w:r w:rsidR="0090252F" w:rsidRPr="0090252F">
        <w:rPr>
          <w:lang w:val="sr-Cyrl-CS"/>
        </w:rPr>
        <w:t xml:space="preserve"> </w:t>
      </w:r>
      <w:r w:rsidR="0090252F">
        <w:rPr>
          <w:lang w:val="sr-Cyrl-CS"/>
        </w:rPr>
        <w:t>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0D702E" w:rsidRDefault="000D702E" w:rsidP="000D702E">
      <w:pPr>
        <w:ind w:right="-360"/>
        <w:jc w:val="both"/>
        <w:rPr>
          <w:lang w:val="ru-RU"/>
        </w:rPr>
      </w:pPr>
    </w:p>
    <w:p w:rsidR="0090252F" w:rsidRDefault="0090252F" w:rsidP="000D702E">
      <w:pPr>
        <w:ind w:right="-360"/>
        <w:jc w:val="both"/>
        <w:rPr>
          <w:lang w:val="ru-RU"/>
        </w:rPr>
      </w:pPr>
    </w:p>
    <w:p w:rsidR="00BD21C3" w:rsidRDefault="00BD21C3" w:rsidP="000D702E">
      <w:pPr>
        <w:ind w:right="-360"/>
        <w:jc w:val="both"/>
        <w:rPr>
          <w:lang w:val="ru-RU"/>
        </w:rPr>
      </w:pPr>
    </w:p>
    <w:p w:rsidR="0090252F" w:rsidRPr="000D702E" w:rsidRDefault="0090252F" w:rsidP="000D702E">
      <w:pPr>
        <w:ind w:right="-360"/>
        <w:jc w:val="both"/>
        <w:rPr>
          <w:lang w:val="ru-RU"/>
        </w:rPr>
      </w:pPr>
    </w:p>
    <w:p w:rsidR="000D702E" w:rsidRPr="002E0DAA" w:rsidRDefault="000D702E" w:rsidP="000D702E">
      <w:pPr>
        <w:jc w:val="right"/>
        <w:rPr>
          <w:b/>
          <w:iCs/>
          <w:color w:val="FF0000"/>
        </w:rPr>
      </w:pPr>
      <w:r>
        <w:rPr>
          <w:b/>
          <w:iCs/>
        </w:rPr>
        <w:t>(ОБРАЗАЦ</w:t>
      </w:r>
      <w:r w:rsidR="00D8128C">
        <w:rPr>
          <w:b/>
          <w:iCs/>
        </w:rPr>
        <w:t xml:space="preserve"> </w:t>
      </w:r>
      <w:r>
        <w:rPr>
          <w:b/>
          <w:iCs/>
        </w:rPr>
        <w:t xml:space="preserve"> 6)</w:t>
      </w:r>
    </w:p>
    <w:p w:rsidR="000D702E" w:rsidRPr="00CC0521" w:rsidRDefault="000D702E" w:rsidP="000D702E">
      <w:pPr>
        <w:jc w:val="right"/>
        <w:rPr>
          <w:b/>
          <w:i/>
          <w:iCs/>
          <w:color w:val="FF0000"/>
        </w:rPr>
      </w:pPr>
    </w:p>
    <w:p w:rsidR="000D702E" w:rsidRPr="00CC0521" w:rsidRDefault="000D702E" w:rsidP="000D702E">
      <w:pPr>
        <w:pStyle w:val="ListParagraph"/>
        <w:ind w:left="17"/>
        <w:jc w:val="center"/>
      </w:pPr>
      <w:r w:rsidRPr="00CC0521">
        <w:rPr>
          <w:b/>
          <w:bCs/>
          <w:color w:val="FF0000"/>
        </w:rPr>
        <w:t xml:space="preserve"> </w:t>
      </w:r>
      <w:r w:rsidRPr="00CC0521">
        <w:rPr>
          <w:b/>
          <w:bCs/>
        </w:rPr>
        <w:t xml:space="preserve"> </w:t>
      </w:r>
      <w:r w:rsidRPr="00CC0521">
        <w:rPr>
          <w:b/>
          <w:bCs/>
          <w:lang w:val="sr-Cyrl-CS"/>
        </w:rPr>
        <w:t>ОБРАЗАЦ И</w:t>
      </w:r>
      <w:r w:rsidRPr="00CC0521">
        <w:rPr>
          <w:b/>
          <w:bCs/>
        </w:rPr>
        <w:t>ЗЈАВ</w:t>
      </w:r>
      <w:r w:rsidRPr="00CC0521">
        <w:rPr>
          <w:b/>
          <w:bCs/>
          <w:lang w:val="sr-Cyrl-CS"/>
        </w:rPr>
        <w:t>Е</w:t>
      </w:r>
      <w:r w:rsidRPr="00CC0521">
        <w:rPr>
          <w:b/>
          <w:bCs/>
        </w:rPr>
        <w:t xml:space="preserve"> ПОДИЗВОЂАЧА О ИСПУЊ</w:t>
      </w:r>
      <w:r w:rsidRPr="00CC0521">
        <w:rPr>
          <w:b/>
          <w:bCs/>
          <w:lang w:val="sr-Cyrl-CS"/>
        </w:rPr>
        <w:t>ЕНОСТИ ОБАВЕЗНИХ</w:t>
      </w:r>
      <w:r w:rsidRPr="00CC0521">
        <w:rPr>
          <w:b/>
          <w:bCs/>
        </w:rPr>
        <w:t xml:space="preserve"> УСЛОВА </w:t>
      </w:r>
      <w:r w:rsidRPr="00CC0521">
        <w:rPr>
          <w:b/>
          <w:bCs/>
          <w:lang w:val="sr-Cyrl-CS"/>
        </w:rPr>
        <w:t xml:space="preserve">ЗА УЧЕШЋЕ У ПОСТУПКУ ЈАВНЕ НАБАВКЕ </w:t>
      </w:r>
      <w:r w:rsidRPr="00CC0521">
        <w:rPr>
          <w:b/>
          <w:bCs/>
        </w:rPr>
        <w:t>- ЧЛ</w:t>
      </w:r>
      <w:r w:rsidRPr="00CC0521">
        <w:rPr>
          <w:b/>
          <w:bCs/>
          <w:lang w:val="sr-Cyrl-CS"/>
        </w:rPr>
        <w:t>.</w:t>
      </w:r>
      <w:r w:rsidRPr="00CC0521">
        <w:rPr>
          <w:b/>
          <w:bCs/>
        </w:rPr>
        <w:t xml:space="preserve"> 75. З</w:t>
      </w:r>
      <w:r w:rsidRPr="00CC0521">
        <w:rPr>
          <w:b/>
          <w:bCs/>
          <w:lang w:val="sr-Cyrl-CS"/>
        </w:rPr>
        <w:t>ЈН</w:t>
      </w:r>
      <w:r w:rsidRPr="00CC0521">
        <w:rPr>
          <w:b/>
          <w:bCs/>
        </w:rPr>
        <w:t xml:space="preserve">  </w:t>
      </w:r>
    </w:p>
    <w:p w:rsidR="000D702E" w:rsidRDefault="000D702E" w:rsidP="000D702E">
      <w:pPr>
        <w:jc w:val="both"/>
      </w:pPr>
      <w:r>
        <w:t xml:space="preserve"> </w:t>
      </w:r>
    </w:p>
    <w:p w:rsidR="000D702E" w:rsidRPr="00CC0521" w:rsidRDefault="000D702E" w:rsidP="000D702E">
      <w:pPr>
        <w:jc w:val="both"/>
      </w:pPr>
    </w:p>
    <w:p w:rsidR="000D702E" w:rsidRPr="00CC0521" w:rsidRDefault="000D702E" w:rsidP="000D702E">
      <w:pPr>
        <w:jc w:val="both"/>
      </w:pPr>
      <w:r>
        <w:t>Под</w:t>
      </w:r>
      <w:r w:rsidRPr="00CC0521">
        <w:t xml:space="preserve"> пуном материјалном и кривичном одговорношћу, </w:t>
      </w:r>
      <w:r w:rsidRPr="00CC0521">
        <w:rPr>
          <w:lang w:val="sr-Cyrl-CS"/>
        </w:rPr>
        <w:t xml:space="preserve">као заступник подизвођача, </w:t>
      </w:r>
      <w:r w:rsidRPr="00CC0521">
        <w:t>дајем следећу</w:t>
      </w:r>
    </w:p>
    <w:p w:rsidR="000D702E" w:rsidRPr="00CC0521" w:rsidRDefault="000D702E" w:rsidP="000D702E">
      <w:pPr>
        <w:jc w:val="both"/>
      </w:pPr>
    </w:p>
    <w:p w:rsidR="000D702E" w:rsidRPr="00CC0521" w:rsidRDefault="000D702E" w:rsidP="000D702E">
      <w:pPr>
        <w:jc w:val="center"/>
      </w:pPr>
      <w:r w:rsidRPr="00CC0521">
        <w:rPr>
          <w:b/>
        </w:rPr>
        <w:t>И З Ј А В У</w:t>
      </w:r>
    </w:p>
    <w:p w:rsidR="000D702E" w:rsidRPr="00CC0521" w:rsidRDefault="000D702E" w:rsidP="000D702E">
      <w:pPr>
        <w:jc w:val="center"/>
      </w:pPr>
    </w:p>
    <w:p w:rsidR="000D702E" w:rsidRPr="001463FF" w:rsidRDefault="000D702E" w:rsidP="000D702E">
      <w:pPr>
        <w:jc w:val="both"/>
      </w:pPr>
      <w:r w:rsidRPr="00CC0521">
        <w:t>Подизвођач</w:t>
      </w:r>
      <w:r w:rsidRPr="00CC0521">
        <w:rPr>
          <w:i/>
        </w:rPr>
        <w:t>_____________________________________</w:t>
      </w:r>
      <w:r w:rsidRPr="00CC0521">
        <w:t>_______</w:t>
      </w:r>
      <w:r>
        <w:rPr>
          <w:i/>
        </w:rPr>
        <w:t>(навести назив подизвођача)</w:t>
      </w:r>
      <w:r w:rsidRPr="00CC0521">
        <w:t xml:space="preserve">, </w:t>
      </w:r>
      <w:r>
        <w:rPr>
          <w:lang w:val="sr-Cyrl-CS"/>
        </w:rPr>
        <w:t xml:space="preserve">у поступку јавне набавке </w:t>
      </w:r>
      <w:r w:rsidR="0090252F">
        <w:rPr>
          <w:lang w:val="sr-Cyrl-CS"/>
        </w:rPr>
        <w:t xml:space="preserve">радова – </w:t>
      </w:r>
      <w:r w:rsidR="009B2E4F" w:rsidRPr="009B2E4F">
        <w:t>Извођење радова на реконструкцији дела крова на објекту Дома културе у Раброву</w:t>
      </w:r>
      <w:r w:rsidR="0090252F">
        <w:rPr>
          <w:lang w:val="sr-Cyrl-CS"/>
        </w:rPr>
        <w:t>, јнмв радова број:</w:t>
      </w:r>
      <w:r w:rsidR="0090252F">
        <w:t xml:space="preserve"> </w:t>
      </w:r>
      <w:r w:rsidR="007D6B2D">
        <w:t>1</w:t>
      </w:r>
      <w:r w:rsidR="0090252F">
        <w:rPr>
          <w:lang w:val="sr-Cyrl-CS"/>
        </w:rPr>
        <w:t>р</w:t>
      </w:r>
      <w:r w:rsidR="0090252F" w:rsidRPr="00E36534">
        <w:rPr>
          <w:lang w:val="ru-RU"/>
        </w:rPr>
        <w:t>/201</w:t>
      </w:r>
      <w:r w:rsidR="0090252F">
        <w:rPr>
          <w:lang w:val="sr-Cyrl-CS"/>
        </w:rPr>
        <w:t>7</w:t>
      </w:r>
      <w:r>
        <w:rPr>
          <w:lang w:val="sr-Cyrl-CS"/>
        </w:rPr>
        <w:t>, испуњава све услове из члана 75. Закона, односно услове дефинисане конкурсном документацијом за предметну јавну набавку и то:</w:t>
      </w:r>
    </w:p>
    <w:p w:rsidR="000D702E" w:rsidRPr="00CC0521" w:rsidRDefault="000D702E" w:rsidP="000D702E">
      <w:pPr>
        <w:jc w:val="both"/>
      </w:pPr>
    </w:p>
    <w:p w:rsidR="000D702E" w:rsidRPr="00CC0521" w:rsidRDefault="000D702E" w:rsidP="000D702E">
      <w:pPr>
        <w:pStyle w:val="ListParagraph"/>
        <w:jc w:val="both"/>
        <w:rPr>
          <w:iCs/>
        </w:rPr>
      </w:pPr>
      <w:r w:rsidRPr="00CC0521">
        <w:rPr>
          <w:iCs/>
        </w:rPr>
        <w:t xml:space="preserve">1. </w:t>
      </w:r>
      <w:r w:rsidRPr="00CC0521">
        <w:rPr>
          <w:iCs/>
          <w:lang w:val="sr-Cyrl-CS"/>
        </w:rPr>
        <w:t>Подизвођач је р</w:t>
      </w:r>
      <w:r w:rsidRPr="00CC0521">
        <w:rPr>
          <w:iCs/>
        </w:rPr>
        <w:t>егистрован код надлежног органа, односно уписан у одговарајући регистар;</w:t>
      </w:r>
    </w:p>
    <w:p w:rsidR="000D702E" w:rsidRPr="00CC0521" w:rsidRDefault="000D702E" w:rsidP="000D702E">
      <w:pPr>
        <w:pStyle w:val="ListParagraph"/>
        <w:jc w:val="both"/>
        <w:rPr>
          <w:bCs/>
          <w:iCs/>
        </w:rPr>
      </w:pPr>
      <w:r w:rsidRPr="00CC0521">
        <w:rPr>
          <w:iCs/>
        </w:rPr>
        <w:t xml:space="preserve">2. </w:t>
      </w:r>
      <w:r w:rsidRPr="00CC0521">
        <w:rPr>
          <w:iCs/>
          <w:lang w:val="sr-Cyrl-CS"/>
        </w:rPr>
        <w:t>П</w:t>
      </w:r>
      <w:r w:rsidRPr="00CC0521">
        <w:rPr>
          <w:lang w:val="sr-Cyrl-CS"/>
        </w:rPr>
        <w:t>одизвођач</w:t>
      </w:r>
      <w:r w:rsidRPr="00CC0521">
        <w:rPr>
          <w:iCs/>
          <w:lang w:val="sr-Cyrl-CS"/>
        </w:rPr>
        <w:t xml:space="preserve"> и његов </w:t>
      </w:r>
      <w:r w:rsidRPr="00CC0521">
        <w:rPr>
          <w:iCs/>
        </w:rPr>
        <w:t xml:space="preserve">законски </w:t>
      </w:r>
      <w:r w:rsidRPr="00CC0521">
        <w:t>заступник нис</w:t>
      </w:r>
      <w:r w:rsidRPr="00CC0521">
        <w:rPr>
          <w:lang w:val="sr-Cyrl-CS"/>
        </w:rPr>
        <w:t>у</w:t>
      </w:r>
      <w:r w:rsidRPr="00CC0521">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C0521">
        <w:rPr>
          <w:lang w:val="sr-Cyrl-CS"/>
        </w:rPr>
        <w:t>к</w:t>
      </w:r>
      <w:r w:rsidRPr="00CC0521">
        <w:t>ривично дело преваре;</w:t>
      </w:r>
    </w:p>
    <w:p w:rsidR="000D702E" w:rsidRPr="00CC0521" w:rsidRDefault="000D702E" w:rsidP="000D702E">
      <w:pPr>
        <w:pStyle w:val="ListParagraph"/>
        <w:jc w:val="both"/>
      </w:pPr>
      <w:r w:rsidRPr="00CC0521">
        <w:rPr>
          <w:bCs/>
          <w:iCs/>
        </w:rPr>
        <w:t xml:space="preserve">3. </w:t>
      </w:r>
      <w:r w:rsidRPr="00CC0521">
        <w:rPr>
          <w:bCs/>
          <w:iCs/>
          <w:lang w:val="sr-Cyrl-CS"/>
        </w:rPr>
        <w:t>Подизвођач је и</w:t>
      </w:r>
      <w:r w:rsidRPr="00CC0521">
        <w:rPr>
          <w:bCs/>
          <w:iCs/>
        </w:rPr>
        <w:t xml:space="preserve">змирио </w:t>
      </w:r>
      <w:r w:rsidRPr="00CC0521">
        <w:t>доспеле порезе, доприносе и друге јавне дажбине у складу са прописима Републике Србије (</w:t>
      </w:r>
      <w:r w:rsidRPr="00CC0521">
        <w:rPr>
          <w:i/>
        </w:rPr>
        <w:t>или стране државе када има седиште на њеној територији)</w:t>
      </w:r>
      <w:r w:rsidRPr="00CC0521">
        <w:rPr>
          <w:i/>
          <w:lang w:val="sr-Cyrl-CS"/>
        </w:rPr>
        <w:t>.</w:t>
      </w:r>
    </w:p>
    <w:p w:rsidR="000D702E" w:rsidRPr="00CC0521" w:rsidRDefault="000D702E" w:rsidP="000D702E">
      <w:pPr>
        <w:pStyle w:val="ListParagraph"/>
        <w:ind w:left="709"/>
        <w:jc w:val="both"/>
        <w:rPr>
          <w:i/>
          <w:lang w:val="sr-Cyrl-CS"/>
        </w:rPr>
      </w:pPr>
      <w:r w:rsidRPr="00CC0521">
        <w:t xml:space="preserve">4. </w:t>
      </w:r>
      <w:r w:rsidRPr="00CC0521">
        <w:rPr>
          <w:b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CC0521">
        <w:rPr>
          <w:lang w:val="sr-Cyrl-CS"/>
        </w:rPr>
        <w:t>и нема забрану обављања делатности која је на снази у време подношења понуде</w:t>
      </w:r>
      <w:r w:rsidRPr="00CC0521">
        <w:t xml:space="preserve"> за предметну јавну набавку </w:t>
      </w:r>
      <w:r w:rsidRPr="00CC0521">
        <w:rPr>
          <w:i/>
          <w:iCs/>
        </w:rPr>
        <w:t>(чл. 75. ст. 2. ЗЈН)</w:t>
      </w:r>
      <w:r w:rsidRPr="00CC0521">
        <w:rPr>
          <w:i/>
        </w:rPr>
        <w:t>.</w:t>
      </w: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Pr="00CC0521" w:rsidRDefault="000D702E" w:rsidP="000D702E">
      <w:pPr>
        <w:jc w:val="both"/>
        <w:rPr>
          <w:i/>
          <w:lang w:val="sr-Cyrl-CS"/>
        </w:rPr>
      </w:pPr>
    </w:p>
    <w:p w:rsidR="000D702E" w:rsidRDefault="000D702E" w:rsidP="000D702E">
      <w:r>
        <w:tab/>
      </w:r>
      <w:r w:rsidRPr="00CC0521">
        <w:t>Место:_____________                                                                Подизвођач</w:t>
      </w:r>
      <w:r>
        <w:t>:</w:t>
      </w:r>
    </w:p>
    <w:p w:rsidR="000D702E" w:rsidRPr="00CC0521" w:rsidRDefault="000D702E" w:rsidP="000D702E"/>
    <w:p w:rsidR="000D702E" w:rsidRPr="00CC0521" w:rsidRDefault="000D702E" w:rsidP="000D702E">
      <w:pPr>
        <w:rPr>
          <w:b/>
          <w:bCs/>
          <w:i/>
        </w:rPr>
      </w:pPr>
      <w:r>
        <w:tab/>
      </w:r>
      <w:r w:rsidRPr="00CC0521">
        <w:t xml:space="preserve">Датум:_____________                         М.П.                     _____________________                                                        </w:t>
      </w: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BodyText2"/>
        <w:spacing w:line="100" w:lineRule="atLeast"/>
        <w:rPr>
          <w:b/>
          <w:bCs/>
          <w:i/>
        </w:rPr>
      </w:pPr>
    </w:p>
    <w:p w:rsidR="000D702E" w:rsidRPr="00CC0521" w:rsidRDefault="000D702E" w:rsidP="000D702E">
      <w:pPr>
        <w:pStyle w:val="ListParagraph"/>
        <w:ind w:left="0"/>
        <w:jc w:val="both"/>
        <w:rPr>
          <w:b/>
          <w:bCs/>
          <w:i/>
        </w:rPr>
      </w:pPr>
      <w:r w:rsidRPr="00CC0521">
        <w:rPr>
          <w:b/>
          <w:bCs/>
          <w:i/>
          <w:iCs/>
          <w:u w:val="single"/>
        </w:rPr>
        <w:t>Уколико понуђач подноси понуду са подизвођачем</w:t>
      </w:r>
      <w:r>
        <w:rPr>
          <w:bCs/>
          <w:i/>
          <w:iCs/>
        </w:rPr>
        <w:t xml:space="preserve">, Изјава мора бити потписана </w:t>
      </w:r>
      <w:r w:rsidRPr="00CC0521">
        <w:rPr>
          <w:bCs/>
          <w:i/>
          <w:iCs/>
        </w:rPr>
        <w:t xml:space="preserve">од стране овлашћеног лица подизвођача и оверена печатом. </w:t>
      </w:r>
    </w:p>
    <w:p w:rsidR="006E42FC" w:rsidRDefault="006E42FC" w:rsidP="000D702E">
      <w:pPr>
        <w:rPr>
          <w:b/>
          <w:bCs/>
          <w:i/>
        </w:rPr>
      </w:pPr>
    </w:p>
    <w:p w:rsidR="00434C08" w:rsidRDefault="00434C08" w:rsidP="000D702E">
      <w:pPr>
        <w:rPr>
          <w:b/>
          <w:bCs/>
          <w:i/>
        </w:rPr>
      </w:pPr>
    </w:p>
    <w:p w:rsidR="00E939F8" w:rsidRDefault="00E939F8" w:rsidP="00E939F8">
      <w:pPr>
        <w:spacing w:line="100" w:lineRule="atLeast"/>
        <w:jc w:val="center"/>
        <w:rPr>
          <w:b/>
          <w:bCs/>
        </w:rPr>
      </w:pPr>
      <w:r>
        <w:rPr>
          <w:b/>
          <w:bCs/>
        </w:rPr>
        <w:lastRenderedPageBreak/>
        <w:t xml:space="preserve">VII </w:t>
      </w:r>
      <w:r>
        <w:rPr>
          <w:b/>
          <w:bCs/>
          <w:lang w:val="ru-RU"/>
        </w:rPr>
        <w:t xml:space="preserve"> </w:t>
      </w:r>
      <w:r>
        <w:rPr>
          <w:b/>
          <w:bCs/>
        </w:rPr>
        <w:t>МОДЕЛ УГОВОРА</w:t>
      </w:r>
    </w:p>
    <w:p w:rsidR="00E939F8" w:rsidRDefault="00E939F8" w:rsidP="00E939F8">
      <w:pPr>
        <w:spacing w:line="100" w:lineRule="atLeast"/>
        <w:jc w:val="center"/>
        <w:rPr>
          <w:b/>
          <w:bCs/>
        </w:rPr>
      </w:pPr>
    </w:p>
    <w:p w:rsidR="00E939F8" w:rsidRDefault="00E939F8" w:rsidP="00E939F8">
      <w:pPr>
        <w:jc w:val="center"/>
        <w:rPr>
          <w:b/>
          <w:bCs/>
          <w:spacing w:val="40"/>
          <w:lang w:val="sr-Cyrl-CS"/>
        </w:rPr>
      </w:pPr>
      <w:r>
        <w:rPr>
          <w:b/>
          <w:bCs/>
          <w:spacing w:val="40"/>
          <w:lang w:val="sr-Cyrl-CS"/>
        </w:rPr>
        <w:t>УГОВОР</w:t>
      </w:r>
    </w:p>
    <w:p w:rsidR="00E939F8" w:rsidRDefault="00E939F8" w:rsidP="00E939F8">
      <w:pPr>
        <w:jc w:val="center"/>
        <w:rPr>
          <w:b/>
          <w:bCs/>
          <w:spacing w:val="40"/>
          <w:lang w:val="sr-Cyrl-CS"/>
        </w:rPr>
      </w:pPr>
      <w:r>
        <w:rPr>
          <w:b/>
          <w:bCs/>
          <w:spacing w:val="40"/>
          <w:lang w:val="sr-Cyrl-CS"/>
        </w:rPr>
        <w:t xml:space="preserve">О ИЗВОЂЕЊУ РАДОВА НА </w:t>
      </w:r>
      <w:r w:rsidR="0047241F">
        <w:rPr>
          <w:b/>
          <w:bCs/>
          <w:spacing w:val="40"/>
          <w:lang w:val="sr-Cyrl-CS"/>
        </w:rPr>
        <w:t>РЕКОНСТРУКЦИЈИ ДЕЛА КРОВА НА ОБЈЕКТУ ДОМА КУЛТУРЕ У РАБРОВУ</w:t>
      </w:r>
    </w:p>
    <w:p w:rsidR="0047241F" w:rsidRDefault="0047241F" w:rsidP="00E939F8">
      <w:pPr>
        <w:rPr>
          <w:b/>
          <w:bCs/>
          <w:spacing w:val="40"/>
        </w:rPr>
      </w:pPr>
    </w:p>
    <w:p w:rsidR="00E939F8" w:rsidRDefault="00E939F8" w:rsidP="00E939F8">
      <w:pPr>
        <w:rPr>
          <w:lang w:val="sr-Cyrl-CS"/>
        </w:rPr>
      </w:pPr>
      <w:r>
        <w:rPr>
          <w:lang w:val="ru-RU"/>
        </w:rPr>
        <w:t>Закључен између:</w:t>
      </w:r>
      <w:r>
        <w:rPr>
          <w:b/>
          <w:lang w:val="sr-Cyrl-CS"/>
        </w:rPr>
        <w:t xml:space="preserve"> </w:t>
      </w:r>
    </w:p>
    <w:p w:rsidR="00E939F8" w:rsidRDefault="00E939F8" w:rsidP="00E939F8">
      <w:pPr>
        <w:rPr>
          <w:b/>
        </w:rPr>
      </w:pPr>
    </w:p>
    <w:p w:rsidR="00E939F8" w:rsidRDefault="00E939F8" w:rsidP="00606F4D">
      <w:pPr>
        <w:pStyle w:val="ListParagraph"/>
        <w:numPr>
          <w:ilvl w:val="1"/>
          <w:numId w:val="20"/>
        </w:numPr>
        <w:ind w:left="540"/>
        <w:jc w:val="both"/>
        <w:rPr>
          <w:lang w:val="ru-RU"/>
        </w:rPr>
      </w:pPr>
      <w:r>
        <w:rPr>
          <w:b/>
          <w:bCs/>
          <w:lang w:val="ru-RU"/>
        </w:rPr>
        <w:t xml:space="preserve">ОПШТИНСКЕ УПРАВЕ КУЧЕВО,  </w:t>
      </w:r>
      <w:r>
        <w:rPr>
          <w:lang w:val="ru-RU"/>
        </w:rPr>
        <w:t xml:space="preserve">са седиштем у Кучеву, ул.Светог Саве број: 76, коју  заступа Начелница Општинске управе - Снежана Ранчић (у даљем тексту: </w:t>
      </w:r>
      <w:r w:rsidRPr="00516A09">
        <w:rPr>
          <w:b/>
          <w:lang w:val="ru-RU"/>
        </w:rPr>
        <w:t>Наручилац</w:t>
      </w:r>
      <w:r>
        <w:rPr>
          <w:lang w:val="ru-RU"/>
        </w:rPr>
        <w:t>), порески идентификациони број:</w:t>
      </w:r>
      <w:r>
        <w:rPr>
          <w:lang w:val="sr-Cyrl-CS"/>
        </w:rPr>
        <w:t xml:space="preserve"> 101276623</w:t>
      </w:r>
      <w:r>
        <w:rPr>
          <w:lang w:val="ru-RU"/>
        </w:rPr>
        <w:t xml:space="preserve">, матични број: 07162995 и </w:t>
      </w:r>
    </w:p>
    <w:p w:rsidR="00E939F8" w:rsidRDefault="00E939F8" w:rsidP="00E939F8">
      <w:pPr>
        <w:pStyle w:val="ListParagraphCharChar"/>
        <w:tabs>
          <w:tab w:val="left" w:pos="1965"/>
        </w:tabs>
        <w:spacing w:line="276" w:lineRule="auto"/>
        <w:ind w:left="927"/>
        <w:jc w:val="both"/>
        <w:rPr>
          <w:lang w:val="sr-Cyrl-CS"/>
        </w:rPr>
      </w:pPr>
      <w:r>
        <w:rPr>
          <w:lang w:val="sr-Cyrl-CS"/>
        </w:rPr>
        <w:tab/>
      </w:r>
    </w:p>
    <w:p w:rsidR="00E939F8" w:rsidRDefault="00E939F8" w:rsidP="00606F4D">
      <w:pPr>
        <w:pStyle w:val="ListParagraphCharChar"/>
        <w:numPr>
          <w:ilvl w:val="1"/>
          <w:numId w:val="20"/>
        </w:numPr>
        <w:spacing w:line="276" w:lineRule="auto"/>
        <w:ind w:left="180" w:firstLine="0"/>
        <w:jc w:val="both"/>
        <w:rPr>
          <w:lang w:val="sr-Cyrl-CS"/>
        </w:rPr>
      </w:pPr>
      <w:r>
        <w:rPr>
          <w:b/>
          <w:lang w:val="ru-RU"/>
        </w:rPr>
        <w:t xml:space="preserve"> </w:t>
      </w:r>
      <w:r>
        <w:rPr>
          <w:lang w:val="ru-RU"/>
        </w:rPr>
        <w:t>_</w:t>
      </w:r>
      <w:r>
        <w:rPr>
          <w:lang w:val="sr-Cyrl-CS"/>
        </w:rPr>
        <w:t>_______</w:t>
      </w:r>
      <w:r>
        <w:rPr>
          <w:lang w:val="ru-RU"/>
        </w:rPr>
        <w:t>______</w:t>
      </w:r>
      <w:r>
        <w:rPr>
          <w:lang w:val="sr-Cyrl-CS"/>
        </w:rPr>
        <w:t>________</w:t>
      </w:r>
      <w:r>
        <w:rPr>
          <w:lang w:val="ru-RU"/>
        </w:rPr>
        <w:t>________, ул. _____</w:t>
      </w:r>
      <w:r>
        <w:rPr>
          <w:lang w:val="sr-Cyrl-CS"/>
        </w:rPr>
        <w:t>________________бр. _____</w:t>
      </w:r>
      <w:r>
        <w:rPr>
          <w:lang w:val="ru-RU"/>
        </w:rPr>
        <w:t>, матични број _____________, ПИБ ___</w:t>
      </w:r>
      <w:r>
        <w:rPr>
          <w:lang w:val="sr-Cyrl-CS"/>
        </w:rPr>
        <w:t>________</w:t>
      </w:r>
      <w:r>
        <w:rPr>
          <w:lang w:val="ru-RU"/>
        </w:rPr>
        <w:t>_____, рачун бр. ____</w:t>
      </w:r>
      <w:r>
        <w:rPr>
          <w:lang w:val="sr-Cyrl-CS"/>
        </w:rPr>
        <w:t>___</w:t>
      </w:r>
      <w:r>
        <w:t>____</w:t>
      </w:r>
      <w:r>
        <w:rPr>
          <w:lang w:val="sr-Cyrl-CS"/>
        </w:rPr>
        <w:t>_____</w:t>
      </w:r>
      <w:r>
        <w:rPr>
          <w:lang w:val="ru-RU"/>
        </w:rPr>
        <w:t>_____  код пословне банке ____</w:t>
      </w:r>
      <w:r>
        <w:rPr>
          <w:lang w:val="sr-Cyrl-CS"/>
        </w:rPr>
        <w:t>__________</w:t>
      </w:r>
      <w:r>
        <w:rPr>
          <w:lang w:val="ru-RU"/>
        </w:rPr>
        <w:t>_______, које заступа директор __</w:t>
      </w:r>
      <w:r>
        <w:rPr>
          <w:lang w:val="sr-Cyrl-CS"/>
        </w:rPr>
        <w:t>______________</w:t>
      </w:r>
      <w:r>
        <w:rPr>
          <w:lang w:val="ru-RU"/>
        </w:rPr>
        <w:t xml:space="preserve">_______, </w:t>
      </w:r>
      <w:r>
        <w:rPr>
          <w:lang w:val="sr-Latn-CS"/>
        </w:rPr>
        <w:t>(</w:t>
      </w:r>
      <w:r>
        <w:rPr>
          <w:lang w:val="ru-RU"/>
        </w:rPr>
        <w:t xml:space="preserve">у даљем тексту: </w:t>
      </w:r>
      <w:r>
        <w:rPr>
          <w:b/>
        </w:rPr>
        <w:t>Извођач радова</w:t>
      </w:r>
      <w:r>
        <w:rPr>
          <w:lang w:val="sr-Latn-CS"/>
        </w:rPr>
        <w:t>).</w:t>
      </w:r>
    </w:p>
    <w:p w:rsidR="00E939F8" w:rsidRDefault="00E939F8" w:rsidP="00E939F8">
      <w:pPr>
        <w:jc w:val="center"/>
        <w:rPr>
          <w:b/>
        </w:rPr>
      </w:pPr>
    </w:p>
    <w:p w:rsidR="00E939F8" w:rsidRDefault="00E939F8" w:rsidP="00E939F8">
      <w:pPr>
        <w:jc w:val="both"/>
        <w:rPr>
          <w:b/>
          <w:lang w:val="sr-Cyrl-CS"/>
        </w:rPr>
      </w:pPr>
      <w:r>
        <w:rPr>
          <w:b/>
          <w:lang w:val="sr-Cyrl-CS"/>
        </w:rPr>
        <w:t>Уговорне стране сагласно констатују:</w:t>
      </w:r>
    </w:p>
    <w:p w:rsidR="00E939F8" w:rsidRDefault="00E939F8" w:rsidP="00606F4D">
      <w:pPr>
        <w:numPr>
          <w:ilvl w:val="1"/>
          <w:numId w:val="21"/>
        </w:numPr>
        <w:suppressAutoHyphens w:val="0"/>
        <w:jc w:val="both"/>
        <w:rPr>
          <w:lang w:val="sr-Cyrl-CS"/>
        </w:rPr>
      </w:pPr>
      <w:r>
        <w:rPr>
          <w:lang w:val="sr-Cyrl-CS"/>
        </w:rPr>
        <w:t xml:space="preserve">да је Наручилац  на основу Закона о јавним набавкама (``Службени гласник РС``, број 124/2012 14/2015 и 68/2015) и других подзаконских аката којима се уређује поступак јавне набавке, спровео поступак јавне набавке мале вредности </w:t>
      </w:r>
      <w:r w:rsidR="007D6B2D">
        <w:rPr>
          <w:lang w:val="sr-Cyrl-CS"/>
        </w:rPr>
        <w:t>–</w:t>
      </w:r>
      <w:r>
        <w:rPr>
          <w:lang w:val="sr-Cyrl-CS"/>
        </w:rPr>
        <w:t xml:space="preserve"> </w:t>
      </w:r>
      <w:r w:rsidR="0047241F" w:rsidRPr="0047241F">
        <w:t>Извођење радова на реконструкцији дела крова на објекту Дома културе у Раброву</w:t>
      </w:r>
      <w:r>
        <w:rPr>
          <w:lang w:val="sr-Cyrl-CS"/>
        </w:rPr>
        <w:t>, ЈНМВ радова број: 1р/2017 и објавио позив за подношење понуда и конкурсну документацију  на Порталу јавних набавки и својој интернет страници;</w:t>
      </w:r>
    </w:p>
    <w:p w:rsidR="00E939F8" w:rsidRDefault="00E939F8" w:rsidP="00606F4D">
      <w:pPr>
        <w:numPr>
          <w:ilvl w:val="1"/>
          <w:numId w:val="21"/>
        </w:numPr>
        <w:suppressAutoHyphens w:val="0"/>
        <w:jc w:val="both"/>
        <w:rPr>
          <w:lang w:val="sr-Cyrl-CS"/>
        </w:rPr>
      </w:pPr>
      <w:r>
        <w:rPr>
          <w:lang w:val="sr-Cyrl-CS"/>
        </w:rPr>
        <w:t>да је  Извођач радова доставио Понуду заведену код Наручиоца под бројем  _________ од _______2017.године која се налази у прилогу овог Уговора и чини његов саставни део.</w:t>
      </w:r>
    </w:p>
    <w:p w:rsidR="00E939F8" w:rsidRDefault="00E939F8" w:rsidP="00E939F8">
      <w:pPr>
        <w:suppressAutoHyphens w:val="0"/>
        <w:ind w:left="1440"/>
        <w:jc w:val="both"/>
        <w:rPr>
          <w:lang w:val="sr-Cyrl-CS"/>
        </w:rPr>
      </w:pPr>
    </w:p>
    <w:p w:rsidR="00E939F8" w:rsidRDefault="00E939F8" w:rsidP="00E939F8">
      <w:pPr>
        <w:jc w:val="center"/>
        <w:rPr>
          <w:b/>
          <w:lang w:val="ru-RU"/>
        </w:rPr>
      </w:pPr>
      <w:r>
        <w:rPr>
          <w:b/>
          <w:lang w:val="ru-RU"/>
        </w:rPr>
        <w:t>Предмет Уговора</w:t>
      </w:r>
    </w:p>
    <w:p w:rsidR="00E939F8" w:rsidRDefault="00E939F8" w:rsidP="00E939F8">
      <w:pPr>
        <w:jc w:val="center"/>
        <w:rPr>
          <w:b/>
          <w:lang w:val="ru-RU"/>
        </w:rPr>
      </w:pPr>
    </w:p>
    <w:p w:rsidR="00E939F8" w:rsidRDefault="00E939F8" w:rsidP="00E939F8">
      <w:pPr>
        <w:jc w:val="center"/>
        <w:rPr>
          <w:b/>
          <w:lang w:val="ru-RU"/>
        </w:rPr>
      </w:pPr>
      <w:r>
        <w:rPr>
          <w:b/>
          <w:lang w:val="ru-RU"/>
        </w:rPr>
        <w:t>Члан 1</w:t>
      </w:r>
    </w:p>
    <w:p w:rsidR="00E939F8" w:rsidRDefault="00E939F8" w:rsidP="00E939F8">
      <w:pPr>
        <w:jc w:val="both"/>
        <w:rPr>
          <w:b/>
          <w:lang w:val="ru-RU"/>
        </w:rPr>
      </w:pPr>
    </w:p>
    <w:p w:rsidR="00E939F8" w:rsidRDefault="00E939F8" w:rsidP="00E939F8">
      <w:pPr>
        <w:ind w:firstLine="708"/>
        <w:jc w:val="both"/>
        <w:rPr>
          <w:lang w:val="ru-RU"/>
        </w:rPr>
      </w:pPr>
      <w:r>
        <w:t>П</w:t>
      </w:r>
      <w:r>
        <w:rPr>
          <w:lang w:val="ru-RU"/>
        </w:rPr>
        <w:t>редмет уговора је</w:t>
      </w:r>
      <w:r>
        <w:rPr>
          <w:color w:val="FF0000"/>
          <w:lang w:val="ru-RU"/>
        </w:rPr>
        <w:t xml:space="preserve"> </w:t>
      </w:r>
      <w:r w:rsidR="0047241F" w:rsidRPr="0047241F">
        <w:t>Извођење радова на реконструкцији дела крова на објекту Дома културе у Раброву</w:t>
      </w:r>
      <w:r>
        <w:rPr>
          <w:lang w:val="ru-RU"/>
        </w:rPr>
        <w:t xml:space="preserve"> и ближе је одређен усвојеном понудом Извођача радова број ____________ од ________2017. године, која је дата у прилогу и чини саставни део Уговора.</w:t>
      </w:r>
    </w:p>
    <w:p w:rsidR="00E939F8" w:rsidRDefault="00E939F8" w:rsidP="00E939F8">
      <w:pPr>
        <w:ind w:firstLine="708"/>
        <w:jc w:val="both"/>
        <w:rPr>
          <w:lang w:val="ru-RU"/>
        </w:rPr>
      </w:pPr>
      <w:r>
        <w:rPr>
          <w:lang w:val="ru-RU"/>
        </w:rPr>
        <w:t xml:space="preserve">Ради извршења радова који су предмет Уговора, Извођач радова се обавезује да обезбеди радну снагу, материјал, грађевинску и другу опрему, изврши </w:t>
      </w:r>
      <w:r>
        <w:t xml:space="preserve">припремне, </w:t>
      </w:r>
      <w:r>
        <w:rPr>
          <w:lang w:val="ru-RU"/>
        </w:rPr>
        <w:t>грађевинске, грађевинско-занатске и завршне радове, као и све друго неопходно за потпуно извршење радова који су предмет овог уговора.</w:t>
      </w:r>
    </w:p>
    <w:p w:rsidR="00E939F8" w:rsidRDefault="00E939F8" w:rsidP="00E939F8">
      <w:pPr>
        <w:jc w:val="both"/>
        <w:rPr>
          <w:lang w:val="ru-RU"/>
        </w:rPr>
      </w:pPr>
    </w:p>
    <w:p w:rsidR="00E939F8" w:rsidRDefault="00E939F8" w:rsidP="00E939F8">
      <w:pPr>
        <w:jc w:val="both"/>
        <w:rPr>
          <w:lang w:val="ru-RU"/>
        </w:rPr>
      </w:pPr>
    </w:p>
    <w:p w:rsidR="00E939F8" w:rsidRDefault="00E939F8" w:rsidP="00E939F8">
      <w:pPr>
        <w:jc w:val="both"/>
        <w:rPr>
          <w:lang w:val="ru-RU"/>
        </w:rPr>
      </w:pPr>
    </w:p>
    <w:p w:rsidR="00E939F8" w:rsidRDefault="00E939F8" w:rsidP="00E939F8">
      <w:pPr>
        <w:jc w:val="both"/>
        <w:rPr>
          <w:lang w:val="ru-RU"/>
        </w:rPr>
      </w:pPr>
    </w:p>
    <w:p w:rsidR="00E939F8" w:rsidRDefault="00E939F8" w:rsidP="00E939F8">
      <w:pPr>
        <w:jc w:val="both"/>
        <w:rPr>
          <w:lang w:val="ru-RU"/>
        </w:rPr>
      </w:pPr>
    </w:p>
    <w:p w:rsidR="00E939F8" w:rsidRDefault="00E939F8" w:rsidP="00E939F8">
      <w:pPr>
        <w:tabs>
          <w:tab w:val="left" w:pos="6060"/>
        </w:tabs>
        <w:jc w:val="center"/>
        <w:rPr>
          <w:b/>
          <w:lang w:val="ru-RU"/>
        </w:rPr>
      </w:pPr>
      <w:r>
        <w:rPr>
          <w:b/>
          <w:lang w:val="ru-RU"/>
        </w:rPr>
        <w:lastRenderedPageBreak/>
        <w:t>Вредност радова – цена</w:t>
      </w:r>
    </w:p>
    <w:p w:rsidR="00E939F8" w:rsidRDefault="00E939F8" w:rsidP="00E939F8">
      <w:pPr>
        <w:tabs>
          <w:tab w:val="left" w:pos="6060"/>
        </w:tabs>
        <w:jc w:val="center"/>
        <w:rPr>
          <w:b/>
          <w:lang w:val="ru-RU"/>
        </w:rPr>
      </w:pPr>
    </w:p>
    <w:p w:rsidR="00E939F8" w:rsidRDefault="00A369A7" w:rsidP="00E939F8">
      <w:pPr>
        <w:jc w:val="center"/>
        <w:rPr>
          <w:b/>
          <w:lang w:val="ru-RU"/>
        </w:rPr>
      </w:pPr>
      <w:r>
        <w:rPr>
          <w:b/>
          <w:lang w:val="ru-RU"/>
        </w:rPr>
        <w:t>Члан 2</w:t>
      </w:r>
    </w:p>
    <w:p w:rsidR="00E939F8" w:rsidRDefault="00E939F8" w:rsidP="00E939F8">
      <w:pPr>
        <w:jc w:val="center"/>
        <w:rPr>
          <w:b/>
          <w:lang w:val="ru-RU"/>
        </w:rPr>
      </w:pPr>
    </w:p>
    <w:p w:rsidR="00E939F8" w:rsidRDefault="00E939F8" w:rsidP="00E939F8">
      <w:pPr>
        <w:ind w:firstLine="720"/>
        <w:jc w:val="both"/>
      </w:pPr>
      <w:r>
        <w:rPr>
          <w:lang w:val="ru-RU"/>
        </w:rPr>
        <w:t>Угов</w:t>
      </w:r>
      <w:r>
        <w:t>орне стране</w:t>
      </w:r>
      <w:r>
        <w:rPr>
          <w:lang w:val="ru-RU"/>
        </w:rPr>
        <w:t xml:space="preserve"> </w:t>
      </w:r>
      <w:r>
        <w:t>у</w:t>
      </w:r>
      <w:r>
        <w:rPr>
          <w:lang w:val="ru-RU"/>
        </w:rPr>
        <w:t>твр</w:t>
      </w:r>
      <w:r>
        <w:t>ђују</w:t>
      </w:r>
      <w:r>
        <w:rPr>
          <w:lang w:val="ru-RU"/>
        </w:rPr>
        <w:t xml:space="preserve"> да цена свих радова који су предмет Уговора износи</w:t>
      </w:r>
      <w:r>
        <w:rPr>
          <w:lang w:val="sr-Latn-CS"/>
        </w:rPr>
        <w:t xml:space="preserve">:     </w:t>
      </w:r>
      <w:r>
        <w:rPr>
          <w:lang w:val="ru-RU"/>
        </w:rPr>
        <w:t xml:space="preserve"> ________</w:t>
      </w:r>
      <w:r>
        <w:t>___</w:t>
      </w:r>
      <w:r>
        <w:rPr>
          <w:lang w:val="ru-RU"/>
        </w:rPr>
        <w:t>___  динара без обрачунатог ПДВ-а</w:t>
      </w:r>
      <w:r>
        <w:t>, односно: _______________динара са обрачунатим ПДВ-ом, а добијена је на основу јединичних цена из</w:t>
      </w:r>
      <w:r>
        <w:rPr>
          <w:lang w:val="ru-RU"/>
        </w:rPr>
        <w:t xml:space="preserve"> усвојен</w:t>
      </w:r>
      <w:r>
        <w:t>е</w:t>
      </w:r>
      <w:r>
        <w:rPr>
          <w:lang w:val="ru-RU"/>
        </w:rPr>
        <w:t xml:space="preserve"> понуд</w:t>
      </w:r>
      <w:r>
        <w:t>е</w:t>
      </w:r>
      <w:r>
        <w:rPr>
          <w:lang w:val="ru-RU"/>
        </w:rPr>
        <w:t xml:space="preserve"> </w:t>
      </w:r>
      <w:r>
        <w:t xml:space="preserve">Извођача радова </w:t>
      </w:r>
      <w:r>
        <w:rPr>
          <w:lang w:val="ru-RU"/>
        </w:rPr>
        <w:t>број ___________ од _________2017.године</w:t>
      </w:r>
      <w:r>
        <w:t>.</w:t>
      </w:r>
    </w:p>
    <w:p w:rsidR="00E939F8" w:rsidRDefault="00E939F8" w:rsidP="00E939F8">
      <w:pPr>
        <w:ind w:firstLine="720"/>
        <w:jc w:val="both"/>
      </w:pPr>
      <w:r>
        <w:t>Уговорена цена је фиксна по јединици мере и не може се мењати услед повећања цене елемената на основу којих је одређена.</w:t>
      </w:r>
    </w:p>
    <w:p w:rsidR="00E939F8" w:rsidRDefault="00E939F8" w:rsidP="00E939F8">
      <w:pPr>
        <w:ind w:firstLine="720"/>
        <w:jc w:val="both"/>
      </w:pPr>
      <w: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E939F8" w:rsidRDefault="00E939F8" w:rsidP="00E939F8">
      <w:pPr>
        <w:jc w:val="center"/>
        <w:rPr>
          <w:b/>
        </w:rPr>
      </w:pPr>
      <w:r>
        <w:rPr>
          <w:b/>
        </w:rPr>
        <w:t>Услови и начин плаћања</w:t>
      </w:r>
    </w:p>
    <w:p w:rsidR="00E939F8" w:rsidRDefault="00E939F8" w:rsidP="00E939F8">
      <w:pPr>
        <w:jc w:val="center"/>
        <w:rPr>
          <w:b/>
        </w:rPr>
      </w:pPr>
    </w:p>
    <w:p w:rsidR="00E939F8" w:rsidRPr="00A369A7" w:rsidRDefault="00A369A7" w:rsidP="00E939F8">
      <w:pPr>
        <w:jc w:val="center"/>
        <w:rPr>
          <w:b/>
          <w:bCs/>
          <w:lang/>
        </w:rPr>
      </w:pPr>
      <w:r>
        <w:rPr>
          <w:b/>
          <w:bCs/>
        </w:rPr>
        <w:t xml:space="preserve">Члан </w:t>
      </w:r>
      <w:r>
        <w:rPr>
          <w:b/>
          <w:bCs/>
          <w:lang/>
        </w:rPr>
        <w:t>3</w:t>
      </w:r>
    </w:p>
    <w:p w:rsidR="00E939F8" w:rsidRDefault="00E939F8" w:rsidP="00E939F8">
      <w:pPr>
        <w:jc w:val="center"/>
        <w:rPr>
          <w:b/>
          <w:bCs/>
        </w:rPr>
      </w:pPr>
    </w:p>
    <w:p w:rsidR="00E939F8" w:rsidRDefault="00E939F8" w:rsidP="00E939F8">
      <w:pPr>
        <w:tabs>
          <w:tab w:val="left" w:pos="5430"/>
        </w:tabs>
        <w:jc w:val="both"/>
        <w:rPr>
          <w:lang w:val="sr-Cyrl-CS"/>
        </w:rPr>
      </w:pPr>
      <w:r>
        <w:rPr>
          <w:lang w:val="sr-Cyrl-CS"/>
        </w:rPr>
        <w:t xml:space="preserve">            Плаћање се врши по испостављеним и овереним привременим ситуацијама и окончаној ситуацији, која се доставља након завршетка посла, сачињених на основу оверене грађевинске књиге изведених радова и јединичних цена из усвојене понуде бр._________од _____2017.године, и потписаним од стране стручног надзора, у року од 45 (четрдесет пет) дана од дана пријема оверене привремене, односно окончане ситуације, уз важећа средства финансијског обезбеђења.</w:t>
      </w:r>
    </w:p>
    <w:p w:rsidR="00E939F8" w:rsidRDefault="00E939F8" w:rsidP="00E939F8">
      <w:pPr>
        <w:jc w:val="both"/>
        <w:rPr>
          <w:lang w:val="sr-Cyrl-CS"/>
        </w:rPr>
      </w:pPr>
      <w:r>
        <w:rPr>
          <w:lang w:val="sr-Cyrl-CS"/>
        </w:rPr>
        <w:tab/>
        <w:t>Уколико Наручилац делимично оспори испостављену ситуацију, дужан је да исплати неспорни део ситуације.</w:t>
      </w:r>
    </w:p>
    <w:p w:rsidR="00E939F8" w:rsidRDefault="00E939F8" w:rsidP="00E939F8">
      <w:pPr>
        <w:jc w:val="both"/>
        <w:rPr>
          <w:lang w:val="sr-Cyrl-CS"/>
        </w:rPr>
      </w:pPr>
      <w:r>
        <w:rPr>
          <w:lang w:val="sr-Cyrl-CS"/>
        </w:rPr>
        <w:tab/>
        <w:t>Комплетну документацију неопходну за оверу окончане ситуације</w:t>
      </w:r>
      <w:r>
        <w:t xml:space="preserve">: </w:t>
      </w:r>
      <w:r>
        <w:rPr>
          <w:lang w:val="sr-Cyrl-CS"/>
        </w:rPr>
        <w:t>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до примопредаје и коначног обрачуна, у супротном се неће извршити плаћање тих позиција, што Извођач радова признаје без права приговора.</w:t>
      </w:r>
    </w:p>
    <w:p w:rsidR="00E939F8" w:rsidRDefault="00E939F8" w:rsidP="00E939F8">
      <w:pPr>
        <w:jc w:val="both"/>
        <w:rPr>
          <w:lang w:val="sr-Cyrl-CS"/>
        </w:rPr>
      </w:pPr>
    </w:p>
    <w:p w:rsidR="00E939F8" w:rsidRDefault="00E939F8" w:rsidP="00E939F8">
      <w:pPr>
        <w:jc w:val="center"/>
        <w:rPr>
          <w:b/>
          <w:lang w:val="ru-RU"/>
        </w:rPr>
      </w:pPr>
      <w:r>
        <w:rPr>
          <w:b/>
          <w:lang w:val="ru-RU"/>
        </w:rPr>
        <w:t>Рок за завршетак радова</w:t>
      </w:r>
    </w:p>
    <w:p w:rsidR="00E939F8" w:rsidRDefault="00E939F8" w:rsidP="00E939F8">
      <w:pPr>
        <w:jc w:val="center"/>
        <w:rPr>
          <w:b/>
          <w:lang w:val="ru-RU"/>
        </w:rPr>
      </w:pPr>
    </w:p>
    <w:p w:rsidR="00E939F8" w:rsidRPr="00A369A7" w:rsidRDefault="00A369A7" w:rsidP="00E939F8">
      <w:pPr>
        <w:jc w:val="center"/>
        <w:rPr>
          <w:b/>
          <w:bCs/>
          <w:lang/>
        </w:rPr>
      </w:pPr>
      <w:r>
        <w:rPr>
          <w:b/>
          <w:bCs/>
        </w:rPr>
        <w:t xml:space="preserve">Члан </w:t>
      </w:r>
      <w:r>
        <w:rPr>
          <w:b/>
          <w:bCs/>
          <w:lang/>
        </w:rPr>
        <w:t>4</w:t>
      </w:r>
    </w:p>
    <w:p w:rsidR="00E939F8" w:rsidRDefault="00E939F8" w:rsidP="00E939F8">
      <w:pPr>
        <w:jc w:val="center"/>
        <w:rPr>
          <w:b/>
          <w:bCs/>
        </w:rPr>
      </w:pPr>
    </w:p>
    <w:p w:rsidR="00E939F8" w:rsidRDefault="00E939F8" w:rsidP="00E939F8">
      <w:pPr>
        <w:jc w:val="both"/>
        <w:rPr>
          <w:b/>
        </w:rPr>
      </w:pPr>
      <w:r>
        <w:rPr>
          <w:lang w:val="ru-RU"/>
        </w:rPr>
        <w:tab/>
        <w:t xml:space="preserve">Извођач радова </w:t>
      </w:r>
      <w:r>
        <w:t xml:space="preserve">се обавезује да уговорене радове изведе у року од ____ (______________________) календарских дана рачунајући од дана увођења извођача </w:t>
      </w:r>
      <w:r w:rsidR="007C07FE">
        <w:t xml:space="preserve">радова </w:t>
      </w:r>
      <w:r>
        <w:t>у посао.</w:t>
      </w:r>
    </w:p>
    <w:p w:rsidR="00E939F8" w:rsidRDefault="00E939F8" w:rsidP="00E939F8">
      <w:pPr>
        <w:jc w:val="both"/>
        <w:rPr>
          <w:lang w:val="ru-RU"/>
        </w:rPr>
      </w:pPr>
      <w:r>
        <w:tab/>
        <w:t xml:space="preserve">Датум увођења у посао стручни надзор уписује у грађевински дневник, а сматраће се да је увођење у посао извршено када је Наручилац радова </w:t>
      </w:r>
      <w:r>
        <w:rPr>
          <w:lang w:val="ru-RU"/>
        </w:rPr>
        <w:t>преда</w:t>
      </w:r>
      <w:r>
        <w:rPr>
          <w:lang w:val="sr-Cyrl-CS"/>
        </w:rPr>
        <w:t>о</w:t>
      </w:r>
      <w:r>
        <w:rPr>
          <w:lang w:val="ru-RU"/>
        </w:rPr>
        <w:t xml:space="preserve"> Извођачу радова неопходну документацију</w:t>
      </w:r>
      <w:r>
        <w:rPr>
          <w:lang w:val="sr-Cyrl-CS"/>
        </w:rPr>
        <w:t xml:space="preserve"> и када је </w:t>
      </w:r>
      <w:r>
        <w:t xml:space="preserve">Наручилац радова </w:t>
      </w:r>
      <w:r>
        <w:rPr>
          <w:lang w:val="sr-Cyrl-CS"/>
        </w:rPr>
        <w:t xml:space="preserve">обезбедио </w:t>
      </w:r>
      <w:r>
        <w:rPr>
          <w:lang w:val="ru-RU"/>
        </w:rPr>
        <w:t xml:space="preserve">Извођачу радова </w:t>
      </w:r>
      <w:r>
        <w:rPr>
          <w:lang w:val="sr-Cyrl-CS"/>
        </w:rPr>
        <w:t>несметан прилаз градилишту</w:t>
      </w:r>
      <w:r>
        <w:rPr>
          <w:lang w:val="ru-RU"/>
        </w:rPr>
        <w:t>.</w:t>
      </w:r>
    </w:p>
    <w:p w:rsidR="00E939F8" w:rsidRDefault="00E939F8" w:rsidP="00E939F8">
      <w:pPr>
        <w:ind w:firstLine="709"/>
        <w:jc w:val="both"/>
        <w:rPr>
          <w:lang w:val="ru-RU"/>
        </w:rPr>
      </w:pPr>
      <w:r>
        <w:rPr>
          <w:lang w:val="ru-RU"/>
        </w:rPr>
        <w:t>Под завршетком радова сматра се дан када стручни надзор упише у грађевински дневник завршетак радова и потпише се записник о примопредаји радова од стране стручног надзора, Извођача и Наручиоца.</w:t>
      </w:r>
    </w:p>
    <w:p w:rsidR="00E939F8" w:rsidRDefault="00E939F8" w:rsidP="00E939F8">
      <w:pPr>
        <w:ind w:firstLine="709"/>
        <w:jc w:val="both"/>
        <w:rPr>
          <w:lang w:val="ru-RU"/>
        </w:rPr>
      </w:pPr>
      <w:r>
        <w:rPr>
          <w:lang w:val="ru-RU"/>
        </w:rPr>
        <w:t xml:space="preserve">Утврђени рокови су фиксни и не могу се мењати без сагласности </w:t>
      </w:r>
      <w:r>
        <w:t>Наручиоца.</w:t>
      </w:r>
      <w:r>
        <w:rPr>
          <w:lang w:val="ru-RU"/>
        </w:rPr>
        <w:t xml:space="preserve"> </w:t>
      </w:r>
    </w:p>
    <w:p w:rsidR="00E939F8" w:rsidRDefault="00E939F8" w:rsidP="00E939F8">
      <w:pPr>
        <w:ind w:firstLine="709"/>
        <w:jc w:val="both"/>
        <w:rPr>
          <w:lang w:val="ru-RU"/>
        </w:rPr>
      </w:pPr>
      <w:r>
        <w:rPr>
          <w:lang w:val="ru-RU"/>
        </w:rPr>
        <w:lastRenderedPageBreak/>
        <w:t xml:space="preserve">Ако постоји оправдана сумња да радови неће бити изведени у уговореном року, </w:t>
      </w:r>
      <w:r>
        <w:t xml:space="preserve">Наручилац </w:t>
      </w:r>
      <w:r>
        <w:rPr>
          <w:lang w:val="ru-RU"/>
        </w:rPr>
        <w:t xml:space="preserve">има право да затражи од Извођача радова да предузме потребне мере којима се обезбеђује одговарајуће убрзање радова и њихово усклађивање са </w:t>
      </w:r>
      <w:r w:rsidRPr="00347EF2">
        <w:rPr>
          <w:lang w:val="ru-RU"/>
        </w:rPr>
        <w:t>уговореним планом грађења.</w:t>
      </w:r>
    </w:p>
    <w:p w:rsidR="00E939F8" w:rsidRPr="00A369A7" w:rsidRDefault="00A369A7" w:rsidP="00E939F8">
      <w:pPr>
        <w:jc w:val="center"/>
        <w:rPr>
          <w:b/>
          <w:bCs/>
          <w:lang/>
        </w:rPr>
      </w:pPr>
      <w:r>
        <w:rPr>
          <w:b/>
          <w:bCs/>
        </w:rPr>
        <w:t xml:space="preserve">Члан </w:t>
      </w:r>
      <w:r>
        <w:rPr>
          <w:b/>
          <w:bCs/>
          <w:lang/>
        </w:rPr>
        <w:t>5</w:t>
      </w:r>
    </w:p>
    <w:p w:rsidR="00E939F8" w:rsidRDefault="00E939F8" w:rsidP="00E939F8">
      <w:pPr>
        <w:jc w:val="center"/>
        <w:rPr>
          <w:b/>
          <w:bCs/>
        </w:rPr>
      </w:pPr>
    </w:p>
    <w:p w:rsidR="00E939F8" w:rsidRDefault="00E939F8" w:rsidP="00E939F8">
      <w:pPr>
        <w:ind w:firstLine="720"/>
        <w:jc w:val="both"/>
        <w:rPr>
          <w:bCs/>
          <w:lang w:val="ru-RU"/>
        </w:rPr>
      </w:pPr>
      <w:r>
        <w:rPr>
          <w:bCs/>
          <w:lang w:val="ru-RU"/>
        </w:rPr>
        <w:t>Извођач радова има право да захтева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E939F8" w:rsidRDefault="00E939F8" w:rsidP="00E939F8">
      <w:pPr>
        <w:ind w:firstLine="720"/>
        <w:jc w:val="both"/>
        <w:rPr>
          <w:bCs/>
        </w:rPr>
      </w:pPr>
      <w:r>
        <w:rPr>
          <w:bCs/>
        </w:rPr>
        <w:t>Као разлози због којих се, у смислу става 1. овог члана, може захтевати продужење рокова, сматрају се нарочито:</w:t>
      </w:r>
    </w:p>
    <w:p w:rsidR="00E939F8" w:rsidRDefault="00E939F8" w:rsidP="00606F4D">
      <w:pPr>
        <w:numPr>
          <w:ilvl w:val="0"/>
          <w:numId w:val="22"/>
        </w:numPr>
        <w:spacing w:line="100" w:lineRule="atLeast"/>
        <w:jc w:val="both"/>
        <w:rPr>
          <w:bCs/>
        </w:rPr>
      </w:pPr>
      <w:r>
        <w:rPr>
          <w:bCs/>
        </w:rPr>
        <w:t>природни догађаји (пожар, поплава, земљотрес, изузетно лоше време неуобичајено за годишње доба и за место на коме се радови изводе и сл.);</w:t>
      </w:r>
    </w:p>
    <w:p w:rsidR="00E939F8" w:rsidRDefault="00E939F8" w:rsidP="00606F4D">
      <w:pPr>
        <w:numPr>
          <w:ilvl w:val="0"/>
          <w:numId w:val="22"/>
        </w:numPr>
        <w:spacing w:line="100" w:lineRule="atLeast"/>
        <w:jc w:val="both"/>
        <w:rPr>
          <w:bCs/>
        </w:rPr>
      </w:pPr>
      <w:r>
        <w:rPr>
          <w:bCs/>
        </w:rPr>
        <w:t>мере предвиђене актима надлежних органа;</w:t>
      </w:r>
    </w:p>
    <w:p w:rsidR="00E939F8" w:rsidRDefault="00E939F8" w:rsidP="00606F4D">
      <w:pPr>
        <w:numPr>
          <w:ilvl w:val="0"/>
          <w:numId w:val="22"/>
        </w:numPr>
        <w:spacing w:line="100" w:lineRule="atLeast"/>
        <w:jc w:val="both"/>
        <w:rPr>
          <w:bCs/>
        </w:rPr>
      </w:pPr>
      <w:r>
        <w:rPr>
          <w:bCs/>
        </w:rPr>
        <w:t>услови за извођење радова који знатно отежавају и успоравају радове и</w:t>
      </w:r>
    </w:p>
    <w:p w:rsidR="00E939F8" w:rsidRDefault="00E939F8" w:rsidP="00606F4D">
      <w:pPr>
        <w:numPr>
          <w:ilvl w:val="0"/>
          <w:numId w:val="22"/>
        </w:numPr>
        <w:spacing w:line="100" w:lineRule="atLeast"/>
        <w:jc w:val="both"/>
        <w:rPr>
          <w:bCs/>
        </w:rPr>
      </w:pPr>
      <w:r>
        <w:rPr>
          <w:bCs/>
        </w:rPr>
        <w:t>закашњење увођења Извођача радова у посао.</w:t>
      </w:r>
    </w:p>
    <w:p w:rsidR="00E939F8" w:rsidRDefault="00E939F8" w:rsidP="00E939F8">
      <w:pPr>
        <w:ind w:firstLine="708"/>
        <w:jc w:val="both"/>
        <w:rPr>
          <w:bCs/>
          <w:lang w:val="ru-RU"/>
        </w:rPr>
      </w:pPr>
    </w:p>
    <w:p w:rsidR="00E939F8" w:rsidRDefault="00E939F8" w:rsidP="00E939F8">
      <w:pPr>
        <w:ind w:firstLine="708"/>
        <w:jc w:val="both"/>
        <w:rPr>
          <w:bCs/>
          <w:lang w:val="ru-RU"/>
        </w:rPr>
      </w:pPr>
      <w:r>
        <w:rPr>
          <w:bCs/>
          <w:lang w:val="ru-RU"/>
        </w:rPr>
        <w:t>Наручилац одлучује да ли ће и за колико продужити рок за завршетак радова у  року од 8 (осам)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изазвано овим пропустом се неће разматрати приликом одређивања новог рока за завршетак радова.</w:t>
      </w:r>
    </w:p>
    <w:p w:rsidR="00E939F8" w:rsidRDefault="00E939F8" w:rsidP="00E939F8">
      <w:pPr>
        <w:jc w:val="both"/>
        <w:rPr>
          <w:lang w:val="ru-RU"/>
        </w:rPr>
      </w:pPr>
      <w:r>
        <w:rPr>
          <w:lang w:val="ru-RU"/>
        </w:rPr>
        <w:tab/>
        <w:t xml:space="preserve">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коначног рока за завршетак радова. </w:t>
      </w:r>
    </w:p>
    <w:p w:rsidR="00E939F8" w:rsidRDefault="00E939F8" w:rsidP="00E939F8">
      <w:pPr>
        <w:ind w:firstLine="709"/>
        <w:jc w:val="both"/>
        <w:rPr>
          <w:lang w:val="ru-RU"/>
        </w:rPr>
      </w:pPr>
      <w:r>
        <w:rPr>
          <w:lang w:val="ru-RU"/>
        </w:rPr>
        <w:t>Уговорени рок је продужен када уговорне стране у писаној форми о томе постигну писмени споразум и закључе анекс уговора.</w:t>
      </w:r>
    </w:p>
    <w:p w:rsidR="00E939F8" w:rsidRDefault="00E939F8" w:rsidP="00E939F8">
      <w:pPr>
        <w:ind w:firstLine="709"/>
        <w:jc w:val="both"/>
        <w:rPr>
          <w:color w:val="0070C0"/>
          <w:lang w:val="ru-RU"/>
        </w:rPr>
      </w:pPr>
      <w:r>
        <w:rPr>
          <w:lang w:val="ru-RU"/>
        </w:rPr>
        <w:t xml:space="preserve">У случају из става 1. овог члана, Наручилац ће донети Одлуку о измени уговора и у року од 3 (три) дана од дана доношења исту објави на Порталу јавних набавки и Извештај доставити Управи за јавне набавке и Државној ревизорској институцији. </w:t>
      </w:r>
    </w:p>
    <w:p w:rsidR="00E939F8" w:rsidRDefault="00E939F8" w:rsidP="00E939F8">
      <w:pPr>
        <w:jc w:val="both"/>
      </w:pPr>
      <w:r>
        <w:rPr>
          <w:lang w:val="ru-RU"/>
        </w:rPr>
        <w:t xml:space="preserve">            У случају да Извођач радова не испуњава предвиђену динамику, обавезан је да уведе у рад више извршилаца, без права на захтевање повећан</w:t>
      </w:r>
      <w:r>
        <w:t>их</w:t>
      </w:r>
      <w:r>
        <w:rPr>
          <w:lang w:val="ru-RU"/>
        </w:rPr>
        <w:t xml:space="preserve"> трошков</w:t>
      </w:r>
      <w:r>
        <w:t>а</w:t>
      </w:r>
      <w:r>
        <w:rPr>
          <w:lang w:val="ru-RU"/>
        </w:rPr>
        <w:t xml:space="preserve"> или посебн</w:t>
      </w:r>
      <w:r>
        <w:t>е</w:t>
      </w:r>
      <w:r>
        <w:rPr>
          <w:lang w:val="ru-RU"/>
        </w:rPr>
        <w:t xml:space="preserve"> накнад</w:t>
      </w:r>
      <w:r>
        <w:t>е.</w:t>
      </w:r>
    </w:p>
    <w:p w:rsidR="00E939F8" w:rsidRDefault="00E939F8" w:rsidP="00E939F8">
      <w:pPr>
        <w:jc w:val="both"/>
        <w:rPr>
          <w:lang w:val="sr-Latn-CS"/>
        </w:rPr>
      </w:pPr>
      <w:r>
        <w:tab/>
        <w:t xml:space="preserve">Ако </w:t>
      </w:r>
      <w:r>
        <w:rPr>
          <w:lang w:val="ru-RU"/>
        </w:rPr>
        <w:t xml:space="preserve">Извођач радова </w:t>
      </w:r>
      <w:r>
        <w:t>падне у доцњу са извођењем радова, нема право на продужење уговореног рока због околности које су настале у време доцње.</w:t>
      </w:r>
    </w:p>
    <w:p w:rsidR="00E939F8" w:rsidRDefault="00E939F8" w:rsidP="00E939F8">
      <w:pPr>
        <w:tabs>
          <w:tab w:val="center" w:pos="5355"/>
        </w:tabs>
        <w:jc w:val="center"/>
        <w:rPr>
          <w:b/>
          <w:lang w:val="ru-RU"/>
        </w:rPr>
      </w:pPr>
    </w:p>
    <w:p w:rsidR="00E939F8" w:rsidRDefault="00E939F8" w:rsidP="00E939F8">
      <w:pPr>
        <w:tabs>
          <w:tab w:val="center" w:pos="5355"/>
        </w:tabs>
        <w:jc w:val="center"/>
        <w:rPr>
          <w:b/>
          <w:lang w:val="ru-RU"/>
        </w:rPr>
      </w:pPr>
      <w:r>
        <w:rPr>
          <w:b/>
          <w:lang w:val="ru-RU"/>
        </w:rPr>
        <w:t>Уговорна казна</w:t>
      </w:r>
    </w:p>
    <w:p w:rsidR="00E939F8" w:rsidRDefault="00E939F8" w:rsidP="00E939F8">
      <w:pPr>
        <w:tabs>
          <w:tab w:val="center" w:pos="5355"/>
        </w:tabs>
        <w:jc w:val="center"/>
        <w:rPr>
          <w:b/>
          <w:lang w:val="ru-RU"/>
        </w:rPr>
      </w:pPr>
    </w:p>
    <w:p w:rsidR="00E939F8" w:rsidRDefault="00E939F8" w:rsidP="00E939F8">
      <w:pPr>
        <w:jc w:val="center"/>
        <w:rPr>
          <w:b/>
          <w:lang w:val="ru-RU"/>
        </w:rPr>
      </w:pPr>
      <w:r>
        <w:rPr>
          <w:b/>
        </w:rPr>
        <w:t>Ч</w:t>
      </w:r>
      <w:r w:rsidR="00A369A7">
        <w:rPr>
          <w:b/>
          <w:lang w:val="ru-RU"/>
        </w:rPr>
        <w:t>лан 6</w:t>
      </w:r>
    </w:p>
    <w:p w:rsidR="00E939F8" w:rsidRDefault="00E939F8" w:rsidP="00E939F8">
      <w:pPr>
        <w:jc w:val="center"/>
        <w:rPr>
          <w:b/>
          <w:lang w:val="ru-RU"/>
        </w:rPr>
      </w:pPr>
    </w:p>
    <w:p w:rsidR="00E939F8" w:rsidRDefault="00E939F8" w:rsidP="00E939F8">
      <w:pPr>
        <w:ind w:firstLine="709"/>
        <w:jc w:val="both"/>
        <w:rPr>
          <w:bCs/>
          <w:lang w:val="sr-Cyrl-CS"/>
        </w:rPr>
      </w:pPr>
      <w:r>
        <w:rPr>
          <w:bCs/>
          <w:lang w:val="ru-RU"/>
        </w:rPr>
        <w:t xml:space="preserve">Уколико </w:t>
      </w:r>
      <w:r>
        <w:rPr>
          <w:lang w:val="ru-RU"/>
        </w:rPr>
        <w:t xml:space="preserve">Извођач радова </w:t>
      </w:r>
      <w:r>
        <w:rPr>
          <w:bCs/>
          <w:lang w:val="ru-RU"/>
        </w:rPr>
        <w:t xml:space="preserve">не заврши радове у уговореном року, дужан је да плати </w:t>
      </w:r>
      <w:r>
        <w:t xml:space="preserve">Наручиоцу радова </w:t>
      </w:r>
      <w:r>
        <w:rPr>
          <w:bCs/>
          <w:lang w:val="ru-RU"/>
        </w:rPr>
        <w:t xml:space="preserve">уговорну казну у висини </w:t>
      </w:r>
      <w:r>
        <w:rPr>
          <w:bCs/>
        </w:rPr>
        <w:t>0,</w:t>
      </w:r>
      <w:r>
        <w:rPr>
          <w:bCs/>
          <w:lang w:val="sr-Cyrl-CS"/>
        </w:rPr>
        <w:t>1</w:t>
      </w:r>
      <w:r>
        <w:t xml:space="preserve">% </w:t>
      </w:r>
      <w:r>
        <w:rPr>
          <w:lang w:val="ru-RU"/>
        </w:rPr>
        <w:t>(</w:t>
      </w:r>
      <w:r>
        <w:t>0,</w:t>
      </w:r>
      <w:r>
        <w:rPr>
          <w:lang w:val="sr-Cyrl-CS"/>
        </w:rPr>
        <w:t>1</w:t>
      </w:r>
      <w:r>
        <w:rPr>
          <w:lang w:val="ru-RU"/>
        </w:rPr>
        <w:t xml:space="preserve"> про</w:t>
      </w:r>
      <w:r>
        <w:t>ценатa</w:t>
      </w:r>
      <w:r>
        <w:rPr>
          <w:lang w:val="ru-RU"/>
        </w:rPr>
        <w:t>)</w:t>
      </w:r>
      <w:r>
        <w:rPr>
          <w:bCs/>
          <w:lang w:val="ru-RU"/>
        </w:rPr>
        <w:t xml:space="preserve"> од укупно уговорене вредности без ПДВ-а за сваки дан закашњења. </w:t>
      </w:r>
      <w:r>
        <w:rPr>
          <w:lang w:val="sr-Cyrl-CS"/>
        </w:rPr>
        <w:t>У</w:t>
      </w:r>
      <w:r>
        <w:t xml:space="preserve">колико </w:t>
      </w:r>
      <w:r>
        <w:rPr>
          <w:lang w:val="sr-Cyrl-CS"/>
        </w:rPr>
        <w:t xml:space="preserve">је </w:t>
      </w:r>
      <w:r>
        <w:t>укуп</w:t>
      </w:r>
      <w:r>
        <w:rPr>
          <w:lang w:val="sr-Cyrl-CS"/>
        </w:rPr>
        <w:t xml:space="preserve">ан износ обрачунат по овом основу већи од 5% од укупне уговорене цене без ПДВ-а, </w:t>
      </w:r>
      <w:r>
        <w:t>Наручилац може једнострано раскинути Уговор</w:t>
      </w:r>
      <w:r>
        <w:rPr>
          <w:lang w:val="sr-Cyrl-CS"/>
        </w:rPr>
        <w:t>.</w:t>
      </w:r>
    </w:p>
    <w:p w:rsidR="00E939F8" w:rsidRDefault="00E939F8" w:rsidP="00E939F8">
      <w:pPr>
        <w:ind w:firstLine="709"/>
        <w:jc w:val="both"/>
        <w:rPr>
          <w:bCs/>
          <w:lang w:val="ru-RU"/>
        </w:rPr>
      </w:pPr>
      <w:r>
        <w:rPr>
          <w:bCs/>
          <w:lang w:val="ru-RU"/>
        </w:rPr>
        <w:lastRenderedPageBreak/>
        <w:t xml:space="preserve">Наплату  уговорне казне </w:t>
      </w:r>
      <w:r>
        <w:t xml:space="preserve">Наручилац радова </w:t>
      </w:r>
      <w:r>
        <w:rPr>
          <w:bCs/>
          <w:lang w:val="ru-RU"/>
        </w:rPr>
        <w:t>ће извршити, без претходног пристанка Извођача радова, умањењем рачуна наведеног у окончаној ситуацији.</w:t>
      </w:r>
    </w:p>
    <w:p w:rsidR="00E939F8" w:rsidRDefault="00E939F8" w:rsidP="00E939F8">
      <w:pPr>
        <w:ind w:firstLine="720"/>
        <w:jc w:val="both"/>
        <w:rPr>
          <w:lang w:val="ru-RU"/>
        </w:rPr>
      </w:pPr>
      <w:r>
        <w:rPr>
          <w:lang w:val="ru-RU"/>
        </w:rPr>
        <w:t>Ако је Наручилац</w:t>
      </w:r>
      <w:r>
        <w:rPr>
          <w:bCs/>
          <w:lang w:val="ru-RU"/>
        </w:rPr>
        <w:t xml:space="preserve"> </w:t>
      </w:r>
      <w:r>
        <w:rPr>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E939F8" w:rsidRDefault="00E939F8" w:rsidP="00E939F8">
      <w:pPr>
        <w:ind w:firstLine="720"/>
        <w:jc w:val="both"/>
        <w:rPr>
          <w:lang w:val="ru-RU"/>
        </w:rPr>
      </w:pPr>
    </w:p>
    <w:p w:rsidR="00E939F8" w:rsidRDefault="00E939F8" w:rsidP="00E939F8">
      <w:pPr>
        <w:jc w:val="center"/>
        <w:rPr>
          <w:b/>
          <w:lang w:val="ru-RU"/>
        </w:rPr>
      </w:pPr>
      <w:r>
        <w:rPr>
          <w:b/>
          <w:lang w:val="ru-RU"/>
        </w:rPr>
        <w:t>Обавезе Извођача радова</w:t>
      </w:r>
    </w:p>
    <w:p w:rsidR="00E939F8" w:rsidRDefault="00E939F8" w:rsidP="00E939F8">
      <w:pPr>
        <w:jc w:val="center"/>
        <w:rPr>
          <w:b/>
          <w:lang w:val="ru-RU"/>
        </w:rPr>
      </w:pPr>
    </w:p>
    <w:p w:rsidR="00E939F8" w:rsidRDefault="00A369A7" w:rsidP="00E939F8">
      <w:pPr>
        <w:jc w:val="center"/>
        <w:rPr>
          <w:b/>
          <w:lang w:val="ru-RU"/>
        </w:rPr>
      </w:pPr>
      <w:r>
        <w:rPr>
          <w:b/>
          <w:lang w:val="ru-RU"/>
        </w:rPr>
        <w:t>Члан 7</w:t>
      </w:r>
    </w:p>
    <w:p w:rsidR="00E939F8" w:rsidRDefault="00E939F8" w:rsidP="00E939F8">
      <w:pPr>
        <w:jc w:val="center"/>
        <w:rPr>
          <w:b/>
          <w:lang w:val="ru-RU"/>
        </w:rPr>
      </w:pPr>
    </w:p>
    <w:p w:rsidR="00E939F8" w:rsidRDefault="00E939F8" w:rsidP="00E939F8">
      <w:pPr>
        <w:ind w:firstLine="720"/>
        <w:jc w:val="both"/>
        <w:rPr>
          <w:lang w:val="ru-RU"/>
        </w:rPr>
      </w:pPr>
      <w:r>
        <w:rPr>
          <w:lang w:val="ru-RU"/>
        </w:rPr>
        <w:t xml:space="preserve">Извођач радова се обавезује да радове изведе  у складу са важећим техничким прописима, документацијом и овим уговором као и да исте по завршетку  преда </w:t>
      </w:r>
      <w:r>
        <w:t xml:space="preserve">Наручиоцу радова </w:t>
      </w:r>
      <w:r>
        <w:rPr>
          <w:lang w:val="ru-RU"/>
        </w:rPr>
        <w:t>као и:</w:t>
      </w:r>
    </w:p>
    <w:p w:rsidR="00E939F8" w:rsidRDefault="00E939F8" w:rsidP="00606F4D">
      <w:pPr>
        <w:numPr>
          <w:ilvl w:val="0"/>
          <w:numId w:val="23"/>
        </w:numPr>
        <w:tabs>
          <w:tab w:val="left" w:pos="1441"/>
        </w:tabs>
        <w:suppressAutoHyphens w:val="0"/>
        <w:jc w:val="both"/>
      </w:pPr>
      <w:r>
        <w:rPr>
          <w:bCs/>
        </w:rPr>
        <w:t>д</w:t>
      </w:r>
      <w:r>
        <w:t xml:space="preserve">а пре почетка радова Наручиоцу радова достави решење о именовању одговорног  Извођача радова;     </w:t>
      </w:r>
    </w:p>
    <w:p w:rsidR="00E939F8" w:rsidRDefault="00E939F8" w:rsidP="00606F4D">
      <w:pPr>
        <w:numPr>
          <w:ilvl w:val="0"/>
          <w:numId w:val="23"/>
        </w:numPr>
        <w:tabs>
          <w:tab w:val="left" w:pos="1441"/>
        </w:tabs>
        <w:suppressAutoHyphens w:val="0"/>
        <w:jc w:val="both"/>
      </w:pPr>
      <w:r>
        <w:t xml:space="preserve">да се строго придржава мера заштите на раду; </w:t>
      </w:r>
    </w:p>
    <w:p w:rsidR="00E939F8" w:rsidRDefault="00E939F8" w:rsidP="00606F4D">
      <w:pPr>
        <w:numPr>
          <w:ilvl w:val="0"/>
          <w:numId w:val="23"/>
        </w:numPr>
        <w:tabs>
          <w:tab w:val="left" w:pos="1441"/>
        </w:tabs>
        <w:suppressAutoHyphens w:val="0"/>
        <w:jc w:val="both"/>
        <w:rPr>
          <w:lang w:val="ru-RU"/>
        </w:rPr>
      </w:pPr>
      <w:r>
        <w:rPr>
          <w:lang w:val="ru-RU"/>
        </w:rPr>
        <w:t xml:space="preserve">да по завршеним радовима одмах обавести </w:t>
      </w:r>
      <w:r>
        <w:t xml:space="preserve">Наручиоцу радова </w:t>
      </w:r>
      <w:r>
        <w:rPr>
          <w:lang w:val="ru-RU"/>
        </w:rPr>
        <w:t>да је завршио радове и да је спреман за њихову примопредају;</w:t>
      </w:r>
    </w:p>
    <w:p w:rsidR="00E939F8" w:rsidRDefault="00E939F8" w:rsidP="00606F4D">
      <w:pPr>
        <w:numPr>
          <w:ilvl w:val="0"/>
          <w:numId w:val="23"/>
        </w:numPr>
        <w:tabs>
          <w:tab w:val="left" w:pos="1441"/>
        </w:tabs>
        <w:suppressAutoHyphens w:val="0"/>
        <w:jc w:val="both"/>
        <w:rPr>
          <w:lang w:val="ru-RU"/>
        </w:rPr>
      </w:pPr>
      <w:r>
        <w:rPr>
          <w:lang w:val="ru-RU"/>
        </w:rPr>
        <w:t>да изводи радове у складу са прописима, стандардима, техничким нормативима и нормама квалитета које важе за поједине врсте радова;</w:t>
      </w:r>
    </w:p>
    <w:p w:rsidR="00E939F8" w:rsidRDefault="00E939F8" w:rsidP="00606F4D">
      <w:pPr>
        <w:numPr>
          <w:ilvl w:val="0"/>
          <w:numId w:val="23"/>
        </w:numPr>
        <w:tabs>
          <w:tab w:val="left" w:pos="1441"/>
        </w:tabs>
        <w:suppressAutoHyphens w:val="0"/>
        <w:jc w:val="both"/>
        <w:rPr>
          <w:lang w:val="ru-RU"/>
        </w:rPr>
      </w:pPr>
      <w:r>
        <w:rPr>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E939F8" w:rsidRDefault="00E939F8" w:rsidP="00606F4D">
      <w:pPr>
        <w:numPr>
          <w:ilvl w:val="0"/>
          <w:numId w:val="23"/>
        </w:numPr>
        <w:tabs>
          <w:tab w:val="left" w:pos="1441"/>
        </w:tabs>
        <w:suppressAutoHyphens w:val="0"/>
        <w:jc w:val="both"/>
        <w:rPr>
          <w:lang w:val="ru-RU"/>
        </w:rPr>
      </w:pPr>
      <w:r>
        <w:rPr>
          <w:lang w:val="ru-RU"/>
        </w:rPr>
        <w:t xml:space="preserve">да обезбеди безбедност свих лица на градилишту, као и одговарајуће обезбеђење складишта својих материјала и слично, тако да се </w:t>
      </w:r>
      <w:r>
        <w:t xml:space="preserve">Наручилац радова </w:t>
      </w:r>
      <w:r>
        <w:rPr>
          <w:lang w:val="ru-RU"/>
        </w:rPr>
        <w:t xml:space="preserve">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w:t>
      </w:r>
      <w:r>
        <w:t>Наручиоцу радова</w:t>
      </w:r>
      <w:r>
        <w:rPr>
          <w:lang w:val="ru-RU"/>
        </w:rPr>
        <w:t>;</w:t>
      </w:r>
    </w:p>
    <w:p w:rsidR="00E939F8" w:rsidRDefault="00E939F8" w:rsidP="00606F4D">
      <w:pPr>
        <w:numPr>
          <w:ilvl w:val="0"/>
          <w:numId w:val="23"/>
        </w:numPr>
        <w:tabs>
          <w:tab w:val="left" w:pos="1441"/>
        </w:tabs>
        <w:suppressAutoHyphens w:val="0"/>
        <w:jc w:val="both"/>
        <w:rPr>
          <w:lang w:val="ru-RU"/>
        </w:rPr>
      </w:pPr>
      <w:r>
        <w:rPr>
          <w:lang w:val="ru-RU"/>
        </w:rPr>
        <w:t>да уредно води све књиге предвиђене законом и другим прописима Републике Србије;</w:t>
      </w:r>
    </w:p>
    <w:p w:rsidR="00E939F8" w:rsidRDefault="00E939F8" w:rsidP="00606F4D">
      <w:pPr>
        <w:numPr>
          <w:ilvl w:val="0"/>
          <w:numId w:val="23"/>
        </w:numPr>
        <w:tabs>
          <w:tab w:val="left" w:pos="1441"/>
        </w:tabs>
        <w:suppressAutoHyphens w:val="0"/>
        <w:jc w:val="both"/>
        <w:rPr>
          <w:lang w:val="ru-RU"/>
        </w:rPr>
      </w:pPr>
      <w:r>
        <w:rPr>
          <w:lang w:val="ru-RU"/>
        </w:rPr>
        <w:t>да на градилишту обезбеди уговор о грађењу и решење о одређивању одговорног извођача радова на градилишту;</w:t>
      </w:r>
    </w:p>
    <w:p w:rsidR="00E939F8" w:rsidRDefault="00E939F8" w:rsidP="00606F4D">
      <w:pPr>
        <w:numPr>
          <w:ilvl w:val="0"/>
          <w:numId w:val="23"/>
        </w:numPr>
        <w:tabs>
          <w:tab w:val="left" w:pos="1441"/>
        </w:tabs>
        <w:suppressAutoHyphens w:val="0"/>
        <w:jc w:val="both"/>
        <w:rPr>
          <w:lang w:val="ru-RU"/>
        </w:rPr>
      </w:pPr>
      <w:r>
        <w:rPr>
          <w:lang w:val="ru-RU"/>
        </w:rPr>
        <w:t>да омогући вршење стручног надзора на објекту;</w:t>
      </w:r>
    </w:p>
    <w:p w:rsidR="00E939F8" w:rsidRDefault="00E939F8" w:rsidP="00606F4D">
      <w:pPr>
        <w:numPr>
          <w:ilvl w:val="0"/>
          <w:numId w:val="23"/>
        </w:numPr>
        <w:tabs>
          <w:tab w:val="left" w:pos="1441"/>
        </w:tabs>
        <w:suppressAutoHyphens w:val="0"/>
        <w:jc w:val="both"/>
        <w:rPr>
          <w:lang w:val="ru-RU"/>
        </w:rPr>
      </w:pPr>
      <w:r>
        <w:rPr>
          <w:lang w:val="ru-RU"/>
        </w:rPr>
        <w:t>да омогући  наручиоцу сталан надзор над радовима и контролу количине и квалитета употребљеног материјала;</w:t>
      </w:r>
    </w:p>
    <w:p w:rsidR="00E939F8" w:rsidRDefault="00E939F8" w:rsidP="00606F4D">
      <w:pPr>
        <w:numPr>
          <w:ilvl w:val="0"/>
          <w:numId w:val="23"/>
        </w:numPr>
        <w:tabs>
          <w:tab w:val="left" w:pos="1441"/>
        </w:tabs>
        <w:suppressAutoHyphens w:val="0"/>
        <w:jc w:val="both"/>
        <w:rPr>
          <w:lang w:val="ru-RU"/>
        </w:rPr>
      </w:pPr>
      <w:r>
        <w:rPr>
          <w:bCs/>
          <w:lang w:val="ru-RU"/>
        </w:rPr>
        <w:t xml:space="preserve">да поступи по свим основаним примедбама и захтевима </w:t>
      </w:r>
      <w:r>
        <w:t xml:space="preserve">Наручиоца радова </w:t>
      </w:r>
      <w:r>
        <w:rPr>
          <w:bCs/>
          <w:lang w:val="ru-RU"/>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E939F8" w:rsidRDefault="00E939F8" w:rsidP="00606F4D">
      <w:pPr>
        <w:numPr>
          <w:ilvl w:val="0"/>
          <w:numId w:val="23"/>
        </w:numPr>
        <w:tabs>
          <w:tab w:val="left" w:pos="1441"/>
        </w:tabs>
        <w:suppressAutoHyphens w:val="0"/>
        <w:jc w:val="both"/>
        <w:rPr>
          <w:bCs/>
          <w:lang w:val="ru-RU"/>
        </w:rPr>
      </w:pPr>
      <w:r>
        <w:rPr>
          <w:bCs/>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E939F8" w:rsidRDefault="00E939F8" w:rsidP="00606F4D">
      <w:pPr>
        <w:numPr>
          <w:ilvl w:val="0"/>
          <w:numId w:val="23"/>
        </w:numPr>
        <w:tabs>
          <w:tab w:val="left" w:pos="1441"/>
        </w:tabs>
        <w:suppressAutoHyphens w:val="0"/>
        <w:jc w:val="both"/>
        <w:rPr>
          <w:lang w:val="ru-RU"/>
        </w:rPr>
      </w:pPr>
      <w:r>
        <w:rPr>
          <w:lang w:val="ru-RU"/>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E939F8" w:rsidRDefault="00E939F8" w:rsidP="00E939F8">
      <w:pPr>
        <w:tabs>
          <w:tab w:val="left" w:pos="1441"/>
        </w:tabs>
        <w:suppressAutoHyphens w:val="0"/>
        <w:jc w:val="both"/>
        <w:rPr>
          <w:lang w:val="ru-RU"/>
        </w:rPr>
      </w:pPr>
    </w:p>
    <w:p w:rsidR="00E939F8" w:rsidRDefault="00E939F8" w:rsidP="00E939F8">
      <w:pPr>
        <w:tabs>
          <w:tab w:val="left" w:pos="1441"/>
        </w:tabs>
        <w:suppressAutoHyphens w:val="0"/>
        <w:jc w:val="both"/>
        <w:rPr>
          <w:lang w:val="ru-RU"/>
        </w:rPr>
      </w:pPr>
    </w:p>
    <w:p w:rsidR="00E939F8" w:rsidRDefault="00E939F8" w:rsidP="00E939F8">
      <w:pPr>
        <w:jc w:val="center"/>
        <w:rPr>
          <w:b/>
          <w:lang w:val="ru-RU"/>
        </w:rPr>
      </w:pPr>
      <w:r>
        <w:rPr>
          <w:b/>
          <w:lang w:val="ru-RU"/>
        </w:rPr>
        <w:lastRenderedPageBreak/>
        <w:t>Обавезе Наручиоца радова</w:t>
      </w:r>
    </w:p>
    <w:p w:rsidR="00E939F8" w:rsidRDefault="00E939F8" w:rsidP="00E939F8">
      <w:pPr>
        <w:jc w:val="center"/>
        <w:rPr>
          <w:b/>
          <w:lang w:val="ru-RU"/>
        </w:rPr>
      </w:pPr>
    </w:p>
    <w:p w:rsidR="00E939F8" w:rsidRDefault="00A369A7" w:rsidP="00E939F8">
      <w:pPr>
        <w:jc w:val="center"/>
        <w:rPr>
          <w:b/>
          <w:lang w:val="ru-RU"/>
        </w:rPr>
      </w:pPr>
      <w:r>
        <w:rPr>
          <w:b/>
          <w:lang w:val="ru-RU"/>
        </w:rPr>
        <w:t>Члан 8</w:t>
      </w:r>
    </w:p>
    <w:p w:rsidR="00E939F8" w:rsidRDefault="00E939F8" w:rsidP="00E939F8">
      <w:pPr>
        <w:jc w:val="center"/>
        <w:rPr>
          <w:b/>
          <w:lang w:val="ru-RU"/>
        </w:rPr>
      </w:pPr>
    </w:p>
    <w:p w:rsidR="00E939F8" w:rsidRDefault="00E939F8" w:rsidP="00E939F8">
      <w:pPr>
        <w:ind w:firstLine="720"/>
        <w:jc w:val="both"/>
        <w:rPr>
          <w:lang w:val="ru-RU"/>
        </w:rPr>
      </w:pPr>
      <w:r>
        <w:t xml:space="preserve">Наручилац радова </w:t>
      </w:r>
      <w:r>
        <w:rPr>
          <w:lang w:val="ru-RU"/>
        </w:rPr>
        <w:t>ће обезбедити вршење стручног надзора над извршењем уговорних обавеза Извођача радова.</w:t>
      </w:r>
    </w:p>
    <w:p w:rsidR="00E939F8" w:rsidRDefault="00E939F8" w:rsidP="00E939F8">
      <w:pPr>
        <w:ind w:firstLine="720"/>
        <w:jc w:val="both"/>
      </w:pPr>
      <w:r>
        <w:t>Наручилац радова</w:t>
      </w:r>
      <w:r>
        <w:rPr>
          <w:lang w:val="ru-RU"/>
        </w:rPr>
        <w:t xml:space="preserve"> се обавезује да уведе Извођача радова у посао</w:t>
      </w:r>
      <w:r>
        <w:t xml:space="preserve"> и обезбеди  му несметан прилаз градилишту</w:t>
      </w:r>
      <w:r>
        <w:rPr>
          <w:lang w:val="ru-RU"/>
        </w:rPr>
        <w:t>.</w:t>
      </w:r>
    </w:p>
    <w:p w:rsidR="00E939F8" w:rsidRDefault="00E939F8" w:rsidP="00E939F8">
      <w:pPr>
        <w:jc w:val="center"/>
        <w:rPr>
          <w:b/>
        </w:rPr>
      </w:pPr>
    </w:p>
    <w:p w:rsidR="00E939F8" w:rsidRDefault="00E939F8" w:rsidP="00E939F8">
      <w:pPr>
        <w:jc w:val="center"/>
        <w:rPr>
          <w:b/>
        </w:rPr>
      </w:pPr>
      <w:r>
        <w:rPr>
          <w:b/>
        </w:rPr>
        <w:t>Евентуалне примедбе и предлози надзорног органа</w:t>
      </w:r>
    </w:p>
    <w:p w:rsidR="00E939F8" w:rsidRDefault="00E939F8" w:rsidP="00E939F8">
      <w:pPr>
        <w:jc w:val="center"/>
        <w:rPr>
          <w:b/>
        </w:rPr>
      </w:pPr>
    </w:p>
    <w:p w:rsidR="00E939F8" w:rsidRPr="00A369A7" w:rsidRDefault="00A369A7" w:rsidP="00E939F8">
      <w:pPr>
        <w:jc w:val="center"/>
        <w:rPr>
          <w:b/>
          <w:lang/>
        </w:rPr>
      </w:pPr>
      <w:r>
        <w:rPr>
          <w:b/>
        </w:rPr>
        <w:t xml:space="preserve">Члан </w:t>
      </w:r>
      <w:r>
        <w:rPr>
          <w:b/>
          <w:lang/>
        </w:rPr>
        <w:t>9</w:t>
      </w:r>
    </w:p>
    <w:p w:rsidR="00E939F8" w:rsidRDefault="00E939F8" w:rsidP="00E939F8">
      <w:pPr>
        <w:jc w:val="center"/>
      </w:pPr>
    </w:p>
    <w:p w:rsidR="00E939F8" w:rsidRDefault="00E939F8" w:rsidP="00E939F8">
      <w:pPr>
        <w:ind w:firstLine="709"/>
        <w:jc w:val="both"/>
      </w:pPr>
      <w:r>
        <w:t>Евентуалне примедбе и предлози надзорног органа уписују се у грађевински дневник.</w:t>
      </w:r>
    </w:p>
    <w:p w:rsidR="00E939F8" w:rsidRDefault="00E939F8" w:rsidP="00E939F8">
      <w:pPr>
        <w:jc w:val="both"/>
      </w:pPr>
      <w:r>
        <w:tab/>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E939F8" w:rsidRDefault="00E939F8" w:rsidP="00E939F8">
      <w:pPr>
        <w:jc w:val="both"/>
      </w:pPr>
    </w:p>
    <w:p w:rsidR="00E939F8" w:rsidRDefault="00E939F8" w:rsidP="00E939F8">
      <w:pPr>
        <w:jc w:val="center"/>
        <w:rPr>
          <w:b/>
          <w:lang w:val="ru-RU"/>
        </w:rPr>
      </w:pPr>
      <w:r>
        <w:rPr>
          <w:b/>
          <w:lang w:val="ru-RU"/>
        </w:rPr>
        <w:t>Финансијско обезбеђење</w:t>
      </w:r>
    </w:p>
    <w:p w:rsidR="00E939F8" w:rsidRDefault="00E939F8" w:rsidP="00E939F8">
      <w:pPr>
        <w:jc w:val="center"/>
        <w:rPr>
          <w:b/>
          <w:lang w:val="ru-RU"/>
        </w:rPr>
      </w:pPr>
    </w:p>
    <w:p w:rsidR="00E939F8" w:rsidRDefault="00A369A7" w:rsidP="00E939F8">
      <w:pPr>
        <w:jc w:val="center"/>
        <w:rPr>
          <w:b/>
          <w:lang w:val="ru-RU"/>
        </w:rPr>
      </w:pPr>
      <w:r>
        <w:rPr>
          <w:b/>
          <w:lang w:val="ru-RU"/>
        </w:rPr>
        <w:t>Члан 10</w:t>
      </w:r>
    </w:p>
    <w:p w:rsidR="00E939F8" w:rsidRDefault="00E939F8" w:rsidP="00E939F8">
      <w:pPr>
        <w:jc w:val="center"/>
        <w:rPr>
          <w:b/>
        </w:rPr>
      </w:pPr>
    </w:p>
    <w:p w:rsidR="00E939F8" w:rsidRDefault="00E939F8" w:rsidP="00E939F8">
      <w:pPr>
        <w:suppressAutoHyphens w:val="0"/>
        <w:ind w:right="26" w:firstLine="708"/>
        <w:jc w:val="both"/>
      </w:pPr>
      <w:r>
        <w:rPr>
          <w:lang w:val="ru-RU"/>
        </w:rPr>
        <w:tab/>
        <w:t xml:space="preserve">Извођач радова се обавезује </w:t>
      </w:r>
      <w:r>
        <w:t>да у тренутку закључења уговора</w:t>
      </w:r>
      <w:r>
        <w:rPr>
          <w:lang w:val="ru-RU"/>
        </w:rPr>
        <w:t>, а најкасније у року од 7 (седам) дана од дана закључења уговора</w:t>
      </w:r>
      <w:r>
        <w:t>, на име доброг извршења посла поднесе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овлашћење-писмо,са назначеним износом од 10% од укупне вредности уговора без обрачунатог ПДВ а, са роком важности који је 30 (тридесет) дана дужи од истека рока за коначно извршење</w:t>
      </w:r>
      <w:r>
        <w:rPr>
          <w:lang w:val="ru-RU"/>
        </w:rPr>
        <w:t xml:space="preserve">, с тим да евентуални продужетак рока за завршетак радова има за последицу и продужење рока важења </w:t>
      </w:r>
      <w:r>
        <w:rPr>
          <w:iCs/>
          <w:lang w:val="sr-Cyrl-CS"/>
        </w:rPr>
        <w:t>менице</w:t>
      </w:r>
      <w:r>
        <w:rPr>
          <w:lang w:val="ru-RU"/>
        </w:rPr>
        <w:t>, за исти број дана за који ће бити продужен и рок за завршетак радова</w:t>
      </w:r>
      <w:r>
        <w:t xml:space="preserve"> и копију картона депонованих потписа који је издат од стране пословне банке коју понуђач наводи у меничном овлашћењу-писму.</w:t>
      </w:r>
    </w:p>
    <w:p w:rsidR="00E939F8" w:rsidRDefault="00E939F8" w:rsidP="00E939F8">
      <w:pPr>
        <w:ind w:firstLine="708"/>
        <w:jc w:val="both"/>
        <w:rPr>
          <w:iCs/>
        </w:rPr>
      </w:pPr>
      <w:r>
        <w:t xml:space="preserve">Наручилац ће уновчити меницу за добро извршење посла у случају да понуђач не буде извршавао своје уговорне обавезе у роковима и на начин предвиђен овим уговором. </w:t>
      </w:r>
    </w:p>
    <w:p w:rsidR="00E939F8" w:rsidRDefault="00E939F8" w:rsidP="00E939F8">
      <w:pPr>
        <w:ind w:firstLine="708"/>
        <w:jc w:val="both"/>
      </w:pPr>
      <w:r>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E939F8" w:rsidRDefault="00E939F8" w:rsidP="00E939F8">
      <w:pPr>
        <w:ind w:firstLine="708"/>
        <w:jc w:val="both"/>
      </w:pPr>
      <w:r>
        <w:t xml:space="preserve">По извршењу свих уговорених обавеза понуђача средства финансијског обезбеђења ће бити враћена. </w:t>
      </w:r>
    </w:p>
    <w:p w:rsidR="00E939F8" w:rsidRDefault="00E939F8" w:rsidP="00E939F8">
      <w:pPr>
        <w:jc w:val="both"/>
      </w:pPr>
    </w:p>
    <w:p w:rsidR="00E939F8" w:rsidRDefault="00E939F8" w:rsidP="00E939F8">
      <w:pPr>
        <w:tabs>
          <w:tab w:val="left" w:pos="4545"/>
        </w:tabs>
        <w:jc w:val="center"/>
      </w:pPr>
    </w:p>
    <w:p w:rsidR="00E939F8" w:rsidRDefault="00E939F8" w:rsidP="00E939F8">
      <w:pPr>
        <w:tabs>
          <w:tab w:val="left" w:pos="4545"/>
        </w:tabs>
        <w:jc w:val="center"/>
        <w:rPr>
          <w:b/>
          <w:lang w:val="ru-RU"/>
        </w:rPr>
      </w:pPr>
      <w:r>
        <w:rPr>
          <w:b/>
          <w:lang w:val="ru-RU"/>
        </w:rPr>
        <w:lastRenderedPageBreak/>
        <w:t>Осигурање</w:t>
      </w:r>
    </w:p>
    <w:p w:rsidR="00E939F8" w:rsidRDefault="00E939F8" w:rsidP="00E939F8">
      <w:pPr>
        <w:tabs>
          <w:tab w:val="left" w:pos="4545"/>
        </w:tabs>
        <w:ind w:firstLine="709"/>
        <w:rPr>
          <w:b/>
          <w:lang w:val="ru-RU"/>
        </w:rPr>
      </w:pPr>
    </w:p>
    <w:p w:rsidR="00E939F8" w:rsidRDefault="00A369A7" w:rsidP="00E939F8">
      <w:pPr>
        <w:tabs>
          <w:tab w:val="left" w:pos="4545"/>
        </w:tabs>
        <w:jc w:val="center"/>
        <w:rPr>
          <w:b/>
          <w:lang w:val="ru-RU"/>
        </w:rPr>
      </w:pPr>
      <w:r>
        <w:rPr>
          <w:b/>
          <w:lang w:val="ru-RU"/>
        </w:rPr>
        <w:t>Члан 11</w:t>
      </w:r>
    </w:p>
    <w:p w:rsidR="00E939F8" w:rsidRDefault="00E939F8" w:rsidP="00E939F8">
      <w:pPr>
        <w:tabs>
          <w:tab w:val="left" w:pos="4545"/>
        </w:tabs>
        <w:ind w:firstLine="709"/>
        <w:jc w:val="both"/>
        <w:rPr>
          <w:lang w:val="ru-RU"/>
        </w:rPr>
      </w:pPr>
    </w:p>
    <w:p w:rsidR="00E939F8" w:rsidRDefault="00E939F8" w:rsidP="00E939F8">
      <w:pPr>
        <w:tabs>
          <w:tab w:val="left" w:pos="4545"/>
        </w:tabs>
        <w:ind w:firstLine="709"/>
        <w:jc w:val="both"/>
        <w:rPr>
          <w:lang w:val="ru-RU"/>
        </w:rPr>
      </w:pPr>
      <w:r>
        <w:rPr>
          <w:lang w:val="ru-RU"/>
        </w:rPr>
        <w:t>Извођач радова је дужан да осигура радове, раднике, материјал и опрему од уобичајних ризика до њихове пуне вредности и достави наручиоцу полису осигурања, оригинал или оверену копију, са роком важења за цео период извођења радова.</w:t>
      </w:r>
    </w:p>
    <w:p w:rsidR="00E939F8" w:rsidRDefault="00E939F8" w:rsidP="00E939F8">
      <w:pPr>
        <w:tabs>
          <w:tab w:val="left" w:pos="4545"/>
        </w:tabs>
        <w:ind w:firstLine="709"/>
        <w:jc w:val="both"/>
        <w:rPr>
          <w:lang w:val="ru-RU"/>
        </w:rPr>
      </w:pPr>
      <w:r>
        <w:rPr>
          <w:lang w:val="ru-RU"/>
        </w:rPr>
        <w:t>Извођач радова је такође дужан да достави наручиоцу полису осигурања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2418B1" w:rsidRPr="002418B1" w:rsidRDefault="002418B1" w:rsidP="002418B1">
      <w:pPr>
        <w:ind w:firstLine="708"/>
        <w:jc w:val="both"/>
        <w:rPr>
          <w:iCs/>
          <w:lang w:val="sr-Cyrl-CS"/>
        </w:rPr>
      </w:pPr>
      <w:r>
        <w:rPr>
          <w:lang w:val="sr-Cyrl-CS"/>
        </w:rPr>
        <w:t xml:space="preserve">Напед наведне полисе осигурања, Извођач радова  је у обавезе да достави </w:t>
      </w:r>
      <w:r w:rsidRPr="0081118C">
        <w:t>одмах по закључењу угов</w:t>
      </w:r>
      <w:r>
        <w:rPr>
          <w:lang w:val="sr-Cyrl-CS"/>
        </w:rPr>
        <w:t>о</w:t>
      </w:r>
      <w:r w:rsidRPr="0081118C">
        <w:t xml:space="preserve">ра, а најкасније у року од 3 </w:t>
      </w:r>
      <w:r>
        <w:rPr>
          <w:lang w:val="sr-Cyrl-CS"/>
        </w:rPr>
        <w:t xml:space="preserve">(три) </w:t>
      </w:r>
      <w:r w:rsidRPr="0081118C">
        <w:t>дана од дана закључења уговора</w:t>
      </w:r>
      <w:r>
        <w:rPr>
          <w:lang w:val="sr-Cyrl-CS"/>
        </w:rPr>
        <w:t xml:space="preserve"> Наручиоцу.</w:t>
      </w:r>
    </w:p>
    <w:p w:rsidR="00E939F8" w:rsidRDefault="00E939F8" w:rsidP="00E939F8">
      <w:pPr>
        <w:tabs>
          <w:tab w:val="left" w:pos="4545"/>
        </w:tabs>
        <w:ind w:firstLine="709"/>
        <w:jc w:val="both"/>
        <w:rPr>
          <w:lang w:val="ru-RU"/>
        </w:rPr>
      </w:pPr>
      <w:r>
        <w:rPr>
          <w:lang w:val="ru-RU"/>
        </w:rPr>
        <w:t>Уколико се рок за извођење радова продужи, извођач радова је дужан да достави, пре истека уговореног рока, полисе осигурања из става 1. и 2. овог члана, са новим периодом осигурања.</w:t>
      </w:r>
    </w:p>
    <w:p w:rsidR="00E939F8" w:rsidRDefault="00E939F8" w:rsidP="00E939F8">
      <w:pPr>
        <w:tabs>
          <w:tab w:val="left" w:pos="4545"/>
        </w:tabs>
        <w:ind w:firstLine="709"/>
        <w:jc w:val="both"/>
        <w:rPr>
          <w:lang w:val="ru-RU"/>
        </w:rPr>
      </w:pPr>
    </w:p>
    <w:p w:rsidR="00E939F8" w:rsidRDefault="00E939F8" w:rsidP="00E939F8">
      <w:pPr>
        <w:tabs>
          <w:tab w:val="left" w:pos="4545"/>
        </w:tabs>
        <w:jc w:val="center"/>
        <w:rPr>
          <w:b/>
          <w:bCs/>
          <w:lang w:val="ru-RU"/>
        </w:rPr>
      </w:pPr>
      <w:r>
        <w:rPr>
          <w:b/>
          <w:bCs/>
          <w:lang w:val="ru-RU"/>
        </w:rPr>
        <w:t>Гаранција за изведене радове и гарантни рок</w:t>
      </w:r>
    </w:p>
    <w:p w:rsidR="00E939F8" w:rsidRDefault="00E939F8" w:rsidP="00E939F8">
      <w:pPr>
        <w:tabs>
          <w:tab w:val="left" w:pos="4545"/>
        </w:tabs>
        <w:jc w:val="center"/>
        <w:rPr>
          <w:b/>
          <w:bCs/>
          <w:lang w:val="ru-RU"/>
        </w:rPr>
      </w:pPr>
    </w:p>
    <w:p w:rsidR="00E939F8" w:rsidRDefault="00A369A7" w:rsidP="00E939F8">
      <w:pPr>
        <w:tabs>
          <w:tab w:val="left" w:pos="4545"/>
        </w:tabs>
        <w:jc w:val="center"/>
        <w:rPr>
          <w:b/>
          <w:bCs/>
          <w:lang w:val="ru-RU"/>
        </w:rPr>
      </w:pPr>
      <w:r>
        <w:rPr>
          <w:b/>
          <w:bCs/>
          <w:lang w:val="ru-RU"/>
        </w:rPr>
        <w:t>Члан 12</w:t>
      </w:r>
    </w:p>
    <w:p w:rsidR="00E939F8" w:rsidRDefault="00E939F8" w:rsidP="00E939F8">
      <w:pPr>
        <w:tabs>
          <w:tab w:val="left" w:pos="4545"/>
        </w:tabs>
        <w:jc w:val="center"/>
        <w:rPr>
          <w:b/>
          <w:bCs/>
          <w:lang w:val="ru-RU"/>
        </w:rPr>
      </w:pPr>
    </w:p>
    <w:p w:rsidR="00E939F8" w:rsidRDefault="00E939F8" w:rsidP="00E939F8">
      <w:pPr>
        <w:tabs>
          <w:tab w:val="left" w:pos="0"/>
        </w:tabs>
        <w:ind w:firstLine="709"/>
        <w:jc w:val="both"/>
        <w:rPr>
          <w:bCs/>
          <w:lang w:val="ru-RU"/>
        </w:rPr>
      </w:pPr>
      <w:r>
        <w:rPr>
          <w:bCs/>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E939F8" w:rsidRDefault="00E939F8" w:rsidP="00E939F8">
      <w:pPr>
        <w:ind w:firstLine="709"/>
        <w:jc w:val="both"/>
        <w:rPr>
          <w:bCs/>
          <w:lang w:val="ru-RU"/>
        </w:rPr>
      </w:pPr>
      <w:r>
        <w:rPr>
          <w:bCs/>
          <w:lang w:val="ru-RU"/>
        </w:rPr>
        <w:t xml:space="preserve">Гарантни рок за квалитет изведених радова износи </w:t>
      </w:r>
      <w:r>
        <w:rPr>
          <w:bCs/>
          <w:lang w:val="sr-Cyrl-CS"/>
        </w:rPr>
        <w:t>_____</w:t>
      </w:r>
      <w:r>
        <w:rPr>
          <w:bCs/>
        </w:rPr>
        <w:t xml:space="preserve"> (</w:t>
      </w:r>
      <w:r>
        <w:rPr>
          <w:bCs/>
          <w:lang w:val="sr-Cyrl-CS"/>
        </w:rPr>
        <w:t>____</w:t>
      </w:r>
      <w:r>
        <w:rPr>
          <w:bCs/>
        </w:rPr>
        <w:t xml:space="preserve">) </w:t>
      </w:r>
      <w:r>
        <w:rPr>
          <w:bCs/>
          <w:lang w:val="ru-RU"/>
        </w:rPr>
        <w:t xml:space="preserve">месеца и рачуна се од датума примопредаје радова. </w:t>
      </w:r>
    </w:p>
    <w:p w:rsidR="00E939F8" w:rsidRDefault="00E939F8" w:rsidP="00E939F8">
      <w:pPr>
        <w:ind w:firstLine="709"/>
        <w:jc w:val="both"/>
        <w:rPr>
          <w:bCs/>
          <w:lang w:val="ru-RU"/>
        </w:rPr>
      </w:pPr>
      <w:r>
        <w:rPr>
          <w:bCs/>
          <w:lang w:val="ru-RU"/>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rsidR="00E939F8" w:rsidRDefault="00E939F8" w:rsidP="00E939F8">
      <w:pPr>
        <w:ind w:firstLine="709"/>
        <w:jc w:val="both"/>
        <w:rPr>
          <w:bCs/>
          <w:lang w:val="ru-RU"/>
        </w:rPr>
      </w:pPr>
      <w:r>
        <w:rPr>
          <w:bCs/>
          <w:lang w:val="ru-RU"/>
        </w:rPr>
        <w:t xml:space="preserve">Независно од права из гаранције, </w:t>
      </w:r>
      <w:r>
        <w:t xml:space="preserve">Наручилац радова </w:t>
      </w:r>
      <w:r>
        <w:rPr>
          <w:bCs/>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E939F8" w:rsidRDefault="00E939F8" w:rsidP="00E939F8">
      <w:pPr>
        <w:ind w:firstLine="709"/>
        <w:jc w:val="both"/>
        <w:rPr>
          <w:bCs/>
        </w:rPr>
      </w:pPr>
    </w:p>
    <w:p w:rsidR="00E939F8" w:rsidRDefault="00E939F8" w:rsidP="00E939F8">
      <w:pPr>
        <w:jc w:val="center"/>
        <w:rPr>
          <w:b/>
          <w:lang w:val="ru-RU"/>
        </w:rPr>
      </w:pPr>
      <w:r>
        <w:rPr>
          <w:b/>
          <w:lang w:val="ru-RU"/>
        </w:rPr>
        <w:t>Извођење уговорених радова</w:t>
      </w:r>
    </w:p>
    <w:p w:rsidR="00E939F8" w:rsidRDefault="00E939F8" w:rsidP="00E939F8">
      <w:pPr>
        <w:jc w:val="center"/>
        <w:rPr>
          <w:b/>
          <w:lang w:val="ru-RU"/>
        </w:rPr>
      </w:pPr>
    </w:p>
    <w:p w:rsidR="00E939F8" w:rsidRDefault="00A369A7" w:rsidP="00E939F8">
      <w:pPr>
        <w:jc w:val="center"/>
        <w:rPr>
          <w:b/>
          <w:lang w:val="ru-RU"/>
        </w:rPr>
      </w:pPr>
      <w:r>
        <w:rPr>
          <w:b/>
          <w:lang w:val="ru-RU"/>
        </w:rPr>
        <w:t>Члан 13</w:t>
      </w:r>
    </w:p>
    <w:p w:rsidR="00E939F8" w:rsidRDefault="00E939F8" w:rsidP="00E939F8">
      <w:pPr>
        <w:jc w:val="center"/>
        <w:rPr>
          <w:b/>
          <w:lang w:val="ru-RU"/>
        </w:rPr>
      </w:pPr>
    </w:p>
    <w:p w:rsidR="00E939F8" w:rsidRDefault="00E939F8" w:rsidP="00E939F8">
      <w:pPr>
        <w:ind w:firstLine="709"/>
        <w:jc w:val="both"/>
        <w:rPr>
          <w:bCs/>
          <w:lang w:val="ru-RU"/>
        </w:rPr>
      </w:pPr>
      <w:r>
        <w:rPr>
          <w:bCs/>
          <w:lang w:val="ru-RU"/>
        </w:rPr>
        <w:t xml:space="preserve">За укупан уграђени материјал  </w:t>
      </w:r>
      <w:r>
        <w:rPr>
          <w:lang w:val="ru-RU"/>
        </w:rPr>
        <w:t xml:space="preserve">Извођач радова </w:t>
      </w:r>
      <w:r>
        <w:rPr>
          <w:bCs/>
          <w:lang w:val="ru-RU"/>
        </w:rPr>
        <w:t>мора да има сертификате квалитета и атесте који се захтевају по важећим прописима и мерама за објекте те врсте.</w:t>
      </w:r>
    </w:p>
    <w:p w:rsidR="00E939F8" w:rsidRDefault="00E939F8" w:rsidP="00E939F8">
      <w:pPr>
        <w:ind w:firstLine="709"/>
        <w:jc w:val="both"/>
        <w:rPr>
          <w:bCs/>
          <w:lang w:val="ru-RU"/>
        </w:rPr>
      </w:pPr>
      <w:r>
        <w:rPr>
          <w:bCs/>
          <w:lang w:val="ru-RU"/>
        </w:rPr>
        <w:t>Достављени извештаји о квалитету уграђеног материјала морају бити издати од акредитоване лабораторије за тај тип материјала.</w:t>
      </w:r>
    </w:p>
    <w:p w:rsidR="00E939F8" w:rsidRDefault="00E939F8" w:rsidP="00E939F8">
      <w:pPr>
        <w:jc w:val="both"/>
        <w:rPr>
          <w:bCs/>
          <w:lang w:val="ru-RU"/>
        </w:rPr>
      </w:pPr>
      <w:r>
        <w:rPr>
          <w:bCs/>
          <w:lang w:val="ru-RU"/>
        </w:rPr>
        <w:tab/>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E939F8" w:rsidRDefault="00E939F8" w:rsidP="00E939F8">
      <w:pPr>
        <w:jc w:val="both"/>
        <w:rPr>
          <w:bCs/>
          <w:lang w:val="ru-RU"/>
        </w:rPr>
      </w:pPr>
      <w:r>
        <w:rPr>
          <w:bCs/>
          <w:lang w:val="ru-RU"/>
        </w:rPr>
        <w:lastRenderedPageBreak/>
        <w:tab/>
      </w:r>
      <w:r>
        <w:rPr>
          <w:lang w:val="ru-RU"/>
        </w:rPr>
        <w:t xml:space="preserve">Извођач радова </w:t>
      </w:r>
      <w:r>
        <w:rPr>
          <w:bCs/>
          <w:lang w:val="ru-RU"/>
        </w:rPr>
        <w:t>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E939F8" w:rsidRDefault="00E939F8" w:rsidP="00E939F8">
      <w:pPr>
        <w:jc w:val="both"/>
        <w:rPr>
          <w:bCs/>
          <w:lang w:val="ru-RU"/>
        </w:rPr>
      </w:pPr>
      <w:r>
        <w:rPr>
          <w:bCs/>
          <w:lang w:val="ru-RU"/>
        </w:rPr>
        <w:tab/>
        <w:t xml:space="preserve">У случају да је због употребе неквалитетног материјала угрожена безбедност објекта, Наручилац има право да тражи од </w:t>
      </w:r>
      <w:r>
        <w:rPr>
          <w:lang w:val="ru-RU"/>
        </w:rPr>
        <w:t xml:space="preserve">Извођача радова да </w:t>
      </w:r>
      <w:r>
        <w:rPr>
          <w:bCs/>
          <w:lang w:val="ru-RU"/>
        </w:rPr>
        <w:t xml:space="preserve">поруши изведене радове и да их о свом трошку поново изведе у складу са уговорним одредбама. Уколико </w:t>
      </w:r>
      <w:r>
        <w:rPr>
          <w:lang w:val="ru-RU"/>
        </w:rPr>
        <w:t xml:space="preserve">Извођач радова </w:t>
      </w:r>
      <w:r>
        <w:rPr>
          <w:bCs/>
          <w:lang w:val="ru-RU"/>
        </w:rPr>
        <w:t>у одређеном року то не учини, Наручилац има право да ангажује друго лице на терет Извођача радова.</w:t>
      </w:r>
    </w:p>
    <w:p w:rsidR="00E939F8" w:rsidRDefault="00E939F8" w:rsidP="00E939F8">
      <w:pPr>
        <w:jc w:val="both"/>
        <w:rPr>
          <w:bCs/>
        </w:rPr>
      </w:pPr>
      <w:r>
        <w:rPr>
          <w:bCs/>
          <w:lang w:val="ru-RU"/>
        </w:rPr>
        <w:tab/>
      </w:r>
      <w:r>
        <w:rPr>
          <w:bCs/>
        </w:rPr>
        <w:t>С</w:t>
      </w:r>
      <w:r>
        <w:rPr>
          <w:bCs/>
          <w:lang w:val="ru-RU"/>
        </w:rPr>
        <w:t xml:space="preserve">тручни надзор над извођењем уговорених радова </w:t>
      </w:r>
      <w:r>
        <w:rPr>
          <w:bCs/>
        </w:rPr>
        <w:t xml:space="preserve">се врши складу са законом којим се уређује планирање и изградња. </w:t>
      </w:r>
    </w:p>
    <w:p w:rsidR="00E939F8" w:rsidRDefault="00E939F8" w:rsidP="00E939F8">
      <w:pPr>
        <w:jc w:val="both"/>
        <w:rPr>
          <w:bCs/>
        </w:rPr>
      </w:pPr>
      <w:r>
        <w:rPr>
          <w:bCs/>
        </w:rPr>
        <w:tab/>
        <w:t>Извођач радова се не ослобађа одговорности ако је штета настала због тога што је при извођењу одређених радова поступао по захтевима Наручиоца.</w:t>
      </w:r>
    </w:p>
    <w:p w:rsidR="00E939F8" w:rsidRDefault="00E939F8" w:rsidP="00E939F8">
      <w:pPr>
        <w:jc w:val="center"/>
        <w:rPr>
          <w:b/>
          <w:bCs/>
        </w:rPr>
      </w:pPr>
    </w:p>
    <w:p w:rsidR="00E939F8" w:rsidRPr="00A369A7" w:rsidRDefault="00A369A7" w:rsidP="00E939F8">
      <w:pPr>
        <w:jc w:val="center"/>
        <w:rPr>
          <w:b/>
          <w:bCs/>
          <w:lang/>
        </w:rPr>
      </w:pPr>
      <w:r>
        <w:rPr>
          <w:b/>
          <w:bCs/>
        </w:rPr>
        <w:t>Члан 1</w:t>
      </w:r>
      <w:r>
        <w:rPr>
          <w:b/>
          <w:bCs/>
          <w:lang/>
        </w:rPr>
        <w:t>4</w:t>
      </w:r>
    </w:p>
    <w:p w:rsidR="00E939F8" w:rsidRDefault="00E939F8" w:rsidP="00E939F8">
      <w:pPr>
        <w:jc w:val="center"/>
        <w:rPr>
          <w:b/>
          <w:bCs/>
        </w:rPr>
      </w:pPr>
    </w:p>
    <w:p w:rsidR="00E939F8" w:rsidRDefault="00E939F8" w:rsidP="00E939F8">
      <w:pPr>
        <w:jc w:val="both"/>
      </w:pPr>
      <w:r>
        <w:rPr>
          <w:lang w:val="sr-Cyrl-CS"/>
        </w:rPr>
        <w:tab/>
        <w:t>Извођач</w:t>
      </w:r>
      <w:r>
        <w:t xml:space="preserve"> радова</w:t>
      </w:r>
      <w:r>
        <w:rPr>
          <w:lang w:val="sr-Cyrl-CS"/>
        </w:rPr>
        <w:t xml:space="preserve"> се обавезује да ће део радова који су предмет овог уговора извршити преко подизвођача привредног друштва/предузетника</w:t>
      </w:r>
      <w:r>
        <w:t>_________________________________,</w:t>
      </w:r>
      <w:r>
        <w:rPr>
          <w:lang w:val="sr-Cyrl-CS"/>
        </w:rPr>
        <w:t xml:space="preserve">са седиштем у </w:t>
      </w:r>
      <w:r>
        <w:t xml:space="preserve">________________, </w:t>
      </w:r>
      <w:r>
        <w:rPr>
          <w:lang w:val="sr-Cyrl-CS"/>
        </w:rPr>
        <w:t>ПИБ</w:t>
      </w:r>
      <w:r>
        <w:t xml:space="preserve">______________, </w:t>
      </w:r>
      <w:r>
        <w:rPr>
          <w:lang w:val="sr-Cyrl-CS"/>
        </w:rPr>
        <w:t xml:space="preserve">матични број </w:t>
      </w:r>
      <w:r>
        <w:t>_______________</w:t>
      </w:r>
      <w:r>
        <w:rPr>
          <w:lang w:val="sr-Cyrl-CS"/>
        </w:rPr>
        <w:t xml:space="preserve">, односно у групи понуђача коју чине привредно друштво/предузетник  </w:t>
      </w:r>
      <w:r>
        <w:t xml:space="preserve">_____________________________________, </w:t>
      </w:r>
      <w:r>
        <w:rPr>
          <w:lang w:val="sr-Cyrl-CS"/>
        </w:rPr>
        <w:t xml:space="preserve">ПИБ </w:t>
      </w:r>
      <w:r>
        <w:t xml:space="preserve">______________, </w:t>
      </w:r>
      <w:r>
        <w:rPr>
          <w:lang w:val="sr-Cyrl-CS"/>
        </w:rPr>
        <w:t>матични број</w:t>
      </w:r>
      <w:r>
        <w:t>____________.</w:t>
      </w:r>
    </w:p>
    <w:p w:rsidR="00E939F8" w:rsidRDefault="00E939F8" w:rsidP="00E939F8">
      <w:pPr>
        <w:jc w:val="both"/>
        <w:rPr>
          <w:lang w:val="sr-Cyrl-CS"/>
        </w:rPr>
      </w:pPr>
      <w:r>
        <w:tab/>
      </w:r>
      <w:r>
        <w:rPr>
          <w:lang w:val="sr-Cyrl-CS"/>
        </w:rPr>
        <w:t>Извођач радова у потпуности одговара Наручиоцу за извршење уговорених обавеза, те и за радове изведене од стране подизвођача, као да их је сам извео.</w:t>
      </w:r>
    </w:p>
    <w:p w:rsidR="00E939F8" w:rsidRDefault="00E939F8" w:rsidP="00E939F8">
      <w:pPr>
        <w:jc w:val="center"/>
        <w:rPr>
          <w:b/>
          <w:bCs/>
        </w:rPr>
      </w:pPr>
    </w:p>
    <w:p w:rsidR="00E939F8" w:rsidRDefault="00E939F8" w:rsidP="00E939F8">
      <w:pPr>
        <w:jc w:val="center"/>
        <w:rPr>
          <w:b/>
          <w:bCs/>
        </w:rPr>
      </w:pPr>
      <w:r>
        <w:rPr>
          <w:b/>
          <w:bCs/>
        </w:rPr>
        <w:t xml:space="preserve">Примопредаја радова </w:t>
      </w:r>
    </w:p>
    <w:p w:rsidR="00E939F8" w:rsidRDefault="00E939F8" w:rsidP="00E939F8">
      <w:pPr>
        <w:jc w:val="center"/>
        <w:rPr>
          <w:b/>
          <w:bCs/>
        </w:rPr>
      </w:pPr>
    </w:p>
    <w:p w:rsidR="00E939F8" w:rsidRPr="00A369A7" w:rsidRDefault="00A369A7" w:rsidP="00E939F8">
      <w:pPr>
        <w:jc w:val="center"/>
        <w:rPr>
          <w:b/>
          <w:bCs/>
          <w:lang/>
        </w:rPr>
      </w:pPr>
      <w:r>
        <w:rPr>
          <w:b/>
          <w:bCs/>
        </w:rPr>
        <w:t>Члан 1</w:t>
      </w:r>
      <w:r>
        <w:rPr>
          <w:b/>
          <w:bCs/>
          <w:lang/>
        </w:rPr>
        <w:t>5</w:t>
      </w:r>
    </w:p>
    <w:p w:rsidR="00E939F8" w:rsidRDefault="00E939F8" w:rsidP="00E939F8">
      <w:pPr>
        <w:jc w:val="center"/>
        <w:rPr>
          <w:b/>
          <w:bCs/>
        </w:rPr>
      </w:pPr>
    </w:p>
    <w:p w:rsidR="00E939F8" w:rsidRDefault="00E939F8" w:rsidP="00E939F8">
      <w:pPr>
        <w:ind w:firstLine="708"/>
        <w:jc w:val="both"/>
        <w:rPr>
          <w:lang w:val="sr-Cyrl-CS"/>
        </w:rPr>
      </w:pPr>
      <w:r>
        <w:rPr>
          <w:lang w:val="sr-Cyrl-CS"/>
        </w:rPr>
        <w:t>Извођач радова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E939F8" w:rsidRDefault="00E939F8" w:rsidP="00E939F8">
      <w:pPr>
        <w:jc w:val="both"/>
        <w:rPr>
          <w:lang w:val="sr-Cyrl-CS"/>
        </w:rPr>
      </w:pPr>
      <w:r>
        <w:rPr>
          <w:lang w:val="sr-Cyrl-CS"/>
        </w:rPr>
        <w:tab/>
        <w:t>Примопредаја радова се врши комисијски најкасније у року од 15 (петнаест) дана од завршетка радова.</w:t>
      </w:r>
    </w:p>
    <w:p w:rsidR="00E939F8" w:rsidRDefault="00E939F8" w:rsidP="00E939F8">
      <w:pPr>
        <w:ind w:firstLine="708"/>
        <w:jc w:val="both"/>
        <w:rPr>
          <w:lang w:val="sr-Cyrl-CS"/>
        </w:rPr>
      </w:pPr>
      <w:r>
        <w:rPr>
          <w:lang w:val="sr-Cyrl-CS"/>
        </w:rPr>
        <w:t>Комисију за примопредају радова чине по један представник Наручиоца, стручни надзор и Извођач радова.</w:t>
      </w:r>
    </w:p>
    <w:p w:rsidR="00E939F8" w:rsidRDefault="00E939F8" w:rsidP="00E939F8">
      <w:pPr>
        <w:jc w:val="both"/>
        <w:rPr>
          <w:lang w:val="sr-Cyrl-CS"/>
        </w:rPr>
      </w:pPr>
      <w:r>
        <w:rPr>
          <w:lang w:val="sr-Cyrl-CS"/>
        </w:rPr>
        <w:tab/>
        <w:t>Комисија сачињава Записник о примопредаји на дан примопредаје радова.</w:t>
      </w:r>
    </w:p>
    <w:p w:rsidR="00E939F8" w:rsidRDefault="00E939F8" w:rsidP="00E939F8">
      <w:pPr>
        <w:jc w:val="both"/>
        <w:rPr>
          <w:lang w:val="sr-Cyrl-CS"/>
        </w:rPr>
      </w:pPr>
      <w:r>
        <w:rPr>
          <w:lang w:val="sr-Cyrl-CS"/>
        </w:rPr>
        <w:tab/>
        <w:t>Извођач радова је обавезан да у целости поступи по примедбама Комисије.</w:t>
      </w:r>
    </w:p>
    <w:p w:rsidR="00E939F8" w:rsidRDefault="00E939F8" w:rsidP="00E939F8">
      <w:pPr>
        <w:jc w:val="both"/>
      </w:pPr>
      <w:r>
        <w:rPr>
          <w:lang w:val="sr-Cyrl-CS"/>
        </w:rPr>
        <w:tab/>
        <w:t>Наручилац ће у моменту примопредаје радова од стране Извођача радова примити на коришћење изведене радове.</w:t>
      </w:r>
    </w:p>
    <w:p w:rsidR="00E939F8" w:rsidRDefault="00E939F8" w:rsidP="00E939F8">
      <w:pPr>
        <w:jc w:val="both"/>
      </w:pPr>
    </w:p>
    <w:p w:rsidR="00E939F8" w:rsidRDefault="00E939F8" w:rsidP="00E939F8">
      <w:pPr>
        <w:jc w:val="center"/>
        <w:rPr>
          <w:b/>
          <w:lang w:val="ru-RU"/>
        </w:rPr>
      </w:pPr>
      <w:r>
        <w:rPr>
          <w:b/>
          <w:lang w:val="ru-RU"/>
        </w:rPr>
        <w:t>Коначни обрачун</w:t>
      </w:r>
    </w:p>
    <w:p w:rsidR="00E939F8" w:rsidRDefault="00E939F8" w:rsidP="00E939F8">
      <w:pPr>
        <w:jc w:val="center"/>
        <w:rPr>
          <w:b/>
          <w:lang w:val="ru-RU"/>
        </w:rPr>
      </w:pPr>
    </w:p>
    <w:p w:rsidR="00E939F8" w:rsidRDefault="00A369A7" w:rsidP="00E939F8">
      <w:pPr>
        <w:jc w:val="center"/>
        <w:rPr>
          <w:b/>
          <w:lang w:val="ru-RU"/>
        </w:rPr>
      </w:pPr>
      <w:r>
        <w:rPr>
          <w:b/>
          <w:lang w:val="ru-RU"/>
        </w:rPr>
        <w:t>Члан 16</w:t>
      </w:r>
    </w:p>
    <w:p w:rsidR="00E939F8" w:rsidRDefault="00E939F8" w:rsidP="00E939F8">
      <w:pPr>
        <w:jc w:val="center"/>
        <w:rPr>
          <w:b/>
          <w:lang w:val="ru-RU"/>
        </w:rPr>
      </w:pPr>
    </w:p>
    <w:p w:rsidR="00E939F8" w:rsidRDefault="00E939F8" w:rsidP="00E939F8">
      <w:pPr>
        <w:tabs>
          <w:tab w:val="left" w:pos="720"/>
        </w:tabs>
        <w:jc w:val="both"/>
        <w:rPr>
          <w:bCs/>
          <w:lang w:val="ru-RU"/>
        </w:rPr>
      </w:pPr>
      <w:r>
        <w:rPr>
          <w:lang w:val="ru-RU"/>
        </w:rPr>
        <w:tab/>
      </w:r>
      <w:r>
        <w:rPr>
          <w:bCs/>
          <w:lang w:val="ru-RU"/>
        </w:rPr>
        <w:t xml:space="preserve">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w:t>
      </w:r>
      <w:r>
        <w:rPr>
          <w:bCs/>
          <w:lang w:val="ru-RU"/>
        </w:rPr>
        <w:lastRenderedPageBreak/>
        <w:t>стране стручног надзора и усвојених јединичних цена из понуде које су фиксне и непроменљиве</w:t>
      </w:r>
      <w:r>
        <w:rPr>
          <w:bCs/>
          <w:lang w:val="sr-Cyrl-BA"/>
        </w:rPr>
        <w:t>.</w:t>
      </w:r>
      <w:r>
        <w:rPr>
          <w:bCs/>
          <w:lang w:val="ru-RU"/>
        </w:rPr>
        <w:t xml:space="preserve"> </w:t>
      </w:r>
    </w:p>
    <w:p w:rsidR="00E939F8" w:rsidRDefault="00E939F8" w:rsidP="00E939F8">
      <w:pPr>
        <w:ind w:firstLine="720"/>
        <w:jc w:val="both"/>
        <w:rPr>
          <w:bCs/>
          <w:lang w:val="ru-RU"/>
        </w:rPr>
      </w:pPr>
      <w:r>
        <w:rPr>
          <w:bCs/>
          <w:lang w:val="ru-RU"/>
        </w:rPr>
        <w:t>Ко</w:t>
      </w:r>
      <w:r w:rsidR="002418B1">
        <w:rPr>
          <w:bCs/>
          <w:lang w:val="ru-RU"/>
        </w:rPr>
        <w:t xml:space="preserve">мисију за коначни обрачун чине по 1 (један) представник Наручиоца и </w:t>
      </w:r>
      <w:r>
        <w:rPr>
          <w:bCs/>
          <w:lang w:val="ru-RU"/>
        </w:rPr>
        <w:t>1 (један) и представник Извођача радова, уз присуство Стручног надзора.</w:t>
      </w:r>
    </w:p>
    <w:p w:rsidR="00E939F8" w:rsidRDefault="00E939F8" w:rsidP="00E939F8">
      <w:pPr>
        <w:ind w:firstLine="720"/>
        <w:jc w:val="both"/>
        <w:rPr>
          <w:bCs/>
          <w:lang w:val="ru-RU"/>
        </w:rPr>
      </w:pPr>
      <w:r>
        <w:rPr>
          <w:bCs/>
          <w:lang w:val="ru-RU"/>
        </w:rPr>
        <w:t>Комисија сачињава Записник о коначном обрачуну изведених радова.</w:t>
      </w:r>
    </w:p>
    <w:p w:rsidR="00E939F8" w:rsidRDefault="00E939F8" w:rsidP="00E939F8">
      <w:pPr>
        <w:ind w:firstLine="720"/>
        <w:jc w:val="both"/>
        <w:rPr>
          <w:bCs/>
          <w:lang w:val="ru-RU"/>
        </w:rPr>
      </w:pPr>
      <w:r>
        <w:rPr>
          <w:bCs/>
        </w:rPr>
        <w:t xml:space="preserve">Окончана ситуација за изведене радове </w:t>
      </w:r>
      <w:r>
        <w:rPr>
          <w:bCs/>
          <w:lang w:val="ru-RU"/>
        </w:rPr>
        <w:t>испоставља се истовремено са Записником о примопредаји и Записником о коначном обрачуну изведених радова.</w:t>
      </w:r>
    </w:p>
    <w:p w:rsidR="00E939F8" w:rsidRDefault="00E939F8" w:rsidP="00E939F8">
      <w:pPr>
        <w:jc w:val="center"/>
      </w:pPr>
    </w:p>
    <w:p w:rsidR="00E939F8" w:rsidRDefault="00E939F8" w:rsidP="00E939F8">
      <w:pPr>
        <w:jc w:val="center"/>
        <w:rPr>
          <w:b/>
          <w:lang w:val="ru-RU"/>
        </w:rPr>
      </w:pPr>
      <w:r>
        <w:rPr>
          <w:b/>
          <w:lang w:val="ru-RU"/>
        </w:rPr>
        <w:t>Раскид Уговора</w:t>
      </w:r>
    </w:p>
    <w:p w:rsidR="00E939F8" w:rsidRDefault="00E939F8" w:rsidP="00E939F8">
      <w:pPr>
        <w:jc w:val="center"/>
        <w:rPr>
          <w:b/>
          <w:lang w:val="ru-RU"/>
        </w:rPr>
      </w:pPr>
    </w:p>
    <w:p w:rsidR="00E939F8" w:rsidRDefault="00A369A7" w:rsidP="00E939F8">
      <w:pPr>
        <w:jc w:val="center"/>
        <w:rPr>
          <w:b/>
          <w:lang w:val="ru-RU"/>
        </w:rPr>
      </w:pPr>
      <w:r>
        <w:rPr>
          <w:b/>
          <w:lang w:val="ru-RU"/>
        </w:rPr>
        <w:t>Члан 17</w:t>
      </w:r>
    </w:p>
    <w:p w:rsidR="00E939F8" w:rsidRDefault="00E939F8" w:rsidP="00E939F8">
      <w:pPr>
        <w:jc w:val="center"/>
        <w:rPr>
          <w:b/>
          <w:lang w:val="ru-RU"/>
        </w:rPr>
      </w:pPr>
    </w:p>
    <w:p w:rsidR="00E939F8" w:rsidRDefault="00E939F8" w:rsidP="00E939F8">
      <w:pPr>
        <w:jc w:val="both"/>
        <w:rPr>
          <w:bCs/>
          <w:lang w:val="ru-RU"/>
        </w:rPr>
      </w:pPr>
      <w:r>
        <w:rPr>
          <w:bCs/>
          <w:lang w:val="ru-RU"/>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E939F8" w:rsidRDefault="00E939F8" w:rsidP="00E939F8">
      <w:pPr>
        <w:jc w:val="both"/>
        <w:rPr>
          <w:bCs/>
          <w:lang w:val="ru-RU"/>
        </w:rPr>
      </w:pPr>
      <w:r>
        <w:rPr>
          <w:bCs/>
          <w:lang w:val="ru-RU"/>
        </w:rPr>
        <w:tab/>
        <w:t xml:space="preserve">Наручилац може једнострано раскинути уговор у случају да се на основу грађевинског дневника утврди да </w:t>
      </w:r>
      <w:r>
        <w:rPr>
          <w:lang w:val="ru-RU"/>
        </w:rPr>
        <w:t xml:space="preserve">Извођач радова </w:t>
      </w:r>
      <w:r>
        <w:rPr>
          <w:bCs/>
          <w:lang w:val="ru-RU"/>
        </w:rPr>
        <w:t xml:space="preserve">касни са извођењем радова дуже од 15 (петнаест) календарских дана као и ако </w:t>
      </w:r>
      <w:r>
        <w:rPr>
          <w:lang w:val="ru-RU"/>
        </w:rPr>
        <w:t xml:space="preserve">Извођач радова </w:t>
      </w:r>
      <w:r>
        <w:rPr>
          <w:bCs/>
          <w:lang w:val="ru-RU"/>
        </w:rPr>
        <w:t>не изводи радове у складу са пројектно-техничком документацијом или из неоправданих разлога прекине са извођењем радова.</w:t>
      </w:r>
    </w:p>
    <w:p w:rsidR="00E939F8" w:rsidRDefault="00E939F8" w:rsidP="00E939F8">
      <w:pPr>
        <w:jc w:val="both"/>
        <w:rPr>
          <w:bCs/>
          <w:lang w:val="ru-RU"/>
        </w:rPr>
      </w:pPr>
      <w:r>
        <w:rPr>
          <w:bCs/>
          <w:lang w:val="ru-RU"/>
        </w:rPr>
        <w:tab/>
        <w:t>Наручилац може једнострано раскинути уговор и у случају недостатка средстава за његову реализацију.</w:t>
      </w:r>
    </w:p>
    <w:p w:rsidR="00E939F8" w:rsidRDefault="00E939F8" w:rsidP="00E939F8">
      <w:pPr>
        <w:jc w:val="both"/>
        <w:rPr>
          <w:bCs/>
          <w:lang w:val="ru-RU"/>
        </w:rPr>
      </w:pPr>
      <w:r>
        <w:rPr>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E939F8" w:rsidRDefault="00E939F8" w:rsidP="00E939F8">
      <w:pPr>
        <w:jc w:val="both"/>
        <w:rPr>
          <w:bCs/>
        </w:rPr>
      </w:pPr>
      <w:r>
        <w:rPr>
          <w:bCs/>
          <w:lang w:val="ru-RU"/>
        </w:rPr>
        <w:tab/>
        <w:t>Уговор се раскида писаном изјавом која садржи основ за раскид уговора и доставља се другој уговорној страни.</w:t>
      </w:r>
    </w:p>
    <w:p w:rsidR="00E939F8" w:rsidRDefault="00E939F8" w:rsidP="00E939F8">
      <w:pPr>
        <w:ind w:firstLine="720"/>
        <w:jc w:val="both"/>
        <w:rPr>
          <w:b/>
          <w:lang w:val="ru-RU"/>
        </w:rPr>
      </w:pPr>
      <w:r>
        <w:rPr>
          <w:bCs/>
          <w:lang w:val="ru-RU"/>
        </w:rPr>
        <w:t>У случају раскида Уговора, Извођач  радова је дужан да</w:t>
      </w:r>
      <w:r>
        <w:rPr>
          <w:bCs/>
        </w:rPr>
        <w:t xml:space="preserve"> и</w:t>
      </w:r>
      <w:r>
        <w:rPr>
          <w:bCs/>
          <w:lang w:val="ru-RU"/>
        </w:rPr>
        <w:t>зведене радове обезбеди и сачува од пропадања.</w:t>
      </w:r>
    </w:p>
    <w:p w:rsidR="00E939F8" w:rsidRDefault="00E939F8" w:rsidP="00E939F8">
      <w:pPr>
        <w:jc w:val="center"/>
        <w:rPr>
          <w:b/>
          <w:lang w:val="ru-RU"/>
        </w:rPr>
      </w:pPr>
      <w:r>
        <w:rPr>
          <w:b/>
          <w:lang w:val="ru-RU"/>
        </w:rPr>
        <w:t>Примена важећих прописа</w:t>
      </w:r>
    </w:p>
    <w:p w:rsidR="00E939F8" w:rsidRDefault="00E939F8" w:rsidP="00E939F8">
      <w:pPr>
        <w:jc w:val="center"/>
        <w:rPr>
          <w:b/>
          <w:lang w:val="ru-RU"/>
        </w:rPr>
      </w:pPr>
    </w:p>
    <w:p w:rsidR="00E939F8" w:rsidRDefault="00A369A7" w:rsidP="00E939F8">
      <w:pPr>
        <w:jc w:val="center"/>
        <w:rPr>
          <w:b/>
          <w:lang w:val="ru-RU"/>
        </w:rPr>
      </w:pPr>
      <w:r>
        <w:rPr>
          <w:b/>
          <w:lang w:val="ru-RU"/>
        </w:rPr>
        <w:t>Члан 18</w:t>
      </w:r>
    </w:p>
    <w:p w:rsidR="00E939F8" w:rsidRDefault="00E939F8" w:rsidP="00E939F8">
      <w:pPr>
        <w:jc w:val="center"/>
        <w:rPr>
          <w:b/>
          <w:lang w:val="ru-RU"/>
        </w:rPr>
      </w:pPr>
    </w:p>
    <w:p w:rsidR="00E939F8" w:rsidRDefault="00E939F8" w:rsidP="00E939F8">
      <w:pPr>
        <w:jc w:val="both"/>
        <w:rPr>
          <w:bCs/>
          <w:lang w:val="ru-RU"/>
        </w:rPr>
      </w:pPr>
      <w:r>
        <w:rPr>
          <w:lang w:val="ru-RU"/>
        </w:rPr>
        <w:tab/>
        <w:t xml:space="preserve">На питања која </w:t>
      </w:r>
      <w:r>
        <w:rPr>
          <w:bCs/>
          <w:lang w:val="ru-RU"/>
        </w:rPr>
        <w:t>овим уговором нису посебно утврђена, примењују се одговарајуће одредбе Закона којим се уређује планирање и изградња, Закона којим се уређују облигациони односи, као и одредбе Посебних узанси о грађењу.</w:t>
      </w:r>
    </w:p>
    <w:p w:rsidR="00E939F8" w:rsidRDefault="00E939F8" w:rsidP="00E939F8">
      <w:pPr>
        <w:jc w:val="center"/>
        <w:rPr>
          <w:b/>
          <w:bCs/>
        </w:rPr>
      </w:pPr>
    </w:p>
    <w:p w:rsidR="00E939F8" w:rsidRDefault="00E939F8" w:rsidP="00E939F8">
      <w:pPr>
        <w:jc w:val="center"/>
        <w:rPr>
          <w:b/>
          <w:bCs/>
        </w:rPr>
      </w:pPr>
      <w:r>
        <w:rPr>
          <w:b/>
          <w:bCs/>
        </w:rPr>
        <w:t>Саставни део уговора</w:t>
      </w:r>
    </w:p>
    <w:p w:rsidR="00E939F8" w:rsidRDefault="00E939F8" w:rsidP="00E939F8">
      <w:pPr>
        <w:jc w:val="center"/>
        <w:rPr>
          <w:b/>
          <w:bCs/>
        </w:rPr>
      </w:pPr>
    </w:p>
    <w:p w:rsidR="00E939F8" w:rsidRDefault="00A369A7" w:rsidP="00E939F8">
      <w:pPr>
        <w:jc w:val="center"/>
        <w:rPr>
          <w:b/>
          <w:lang w:val="ru-RU"/>
        </w:rPr>
      </w:pPr>
      <w:r>
        <w:rPr>
          <w:b/>
          <w:lang w:val="ru-RU"/>
        </w:rPr>
        <w:t>Члан 19</w:t>
      </w:r>
    </w:p>
    <w:p w:rsidR="00E939F8" w:rsidRDefault="00E939F8" w:rsidP="00E939F8">
      <w:pPr>
        <w:jc w:val="center"/>
        <w:rPr>
          <w:b/>
          <w:lang w:val="ru-RU"/>
        </w:rPr>
      </w:pPr>
    </w:p>
    <w:p w:rsidR="00E939F8" w:rsidRDefault="00E939F8" w:rsidP="00E939F8">
      <w:pPr>
        <w:ind w:firstLine="708"/>
        <w:jc w:val="both"/>
        <w:rPr>
          <w:bCs/>
        </w:rPr>
      </w:pPr>
      <w:r>
        <w:rPr>
          <w:bCs/>
          <w:lang w:val="ru-RU"/>
        </w:rPr>
        <w:t>Прилог и саставни део овог Уговора је  понуда Извођача радова бр. _______________ од __________2017. године.</w:t>
      </w:r>
    </w:p>
    <w:p w:rsidR="00E939F8" w:rsidRDefault="00E939F8" w:rsidP="00E939F8">
      <w:pPr>
        <w:ind w:left="708"/>
        <w:rPr>
          <w:bCs/>
          <w:lang w:val="ru-RU"/>
        </w:rPr>
      </w:pPr>
    </w:p>
    <w:p w:rsidR="00E939F8" w:rsidRDefault="00E939F8" w:rsidP="00E939F8">
      <w:pPr>
        <w:ind w:left="708"/>
        <w:rPr>
          <w:bCs/>
          <w:lang w:val="ru-RU"/>
        </w:rPr>
      </w:pPr>
    </w:p>
    <w:p w:rsidR="00E939F8" w:rsidRDefault="00E939F8" w:rsidP="00E939F8">
      <w:pPr>
        <w:ind w:left="708"/>
        <w:rPr>
          <w:bCs/>
          <w:lang w:val="ru-RU"/>
        </w:rPr>
      </w:pPr>
    </w:p>
    <w:p w:rsidR="002418B1" w:rsidRDefault="002418B1" w:rsidP="00E939F8">
      <w:pPr>
        <w:ind w:left="708"/>
        <w:rPr>
          <w:bCs/>
          <w:lang w:val="ru-RU"/>
        </w:rPr>
      </w:pPr>
    </w:p>
    <w:p w:rsidR="00E939F8" w:rsidRDefault="00A369A7" w:rsidP="00E939F8">
      <w:pPr>
        <w:jc w:val="center"/>
        <w:rPr>
          <w:b/>
          <w:lang w:val="ru-RU"/>
        </w:rPr>
      </w:pPr>
      <w:r>
        <w:rPr>
          <w:b/>
          <w:lang w:val="ru-RU"/>
        </w:rPr>
        <w:t>Члан 20</w:t>
      </w:r>
    </w:p>
    <w:p w:rsidR="00E939F8" w:rsidRDefault="00E939F8" w:rsidP="00E939F8">
      <w:pPr>
        <w:jc w:val="center"/>
        <w:rPr>
          <w:b/>
          <w:lang w:val="ru-RU"/>
        </w:rPr>
      </w:pPr>
    </w:p>
    <w:p w:rsidR="00E939F8" w:rsidRDefault="00E939F8" w:rsidP="00E939F8">
      <w:pPr>
        <w:ind w:firstLine="709"/>
        <w:jc w:val="both"/>
        <w:rPr>
          <w:bCs/>
          <w:lang w:val="ru-RU"/>
        </w:rPr>
      </w:pPr>
      <w:r>
        <w:rPr>
          <w:bCs/>
          <w:lang w:val="ru-RU"/>
        </w:rPr>
        <w:t>Све евентуалне спорове уговорне стране ће решавати споразумно. Уколико до споразума не дође, уговара се надлежност Привредног суда у Пожаревцу.</w:t>
      </w:r>
    </w:p>
    <w:p w:rsidR="00E939F8" w:rsidRDefault="00E939F8" w:rsidP="00E939F8">
      <w:pPr>
        <w:ind w:firstLine="709"/>
        <w:jc w:val="both"/>
        <w:rPr>
          <w:bCs/>
          <w:lang w:val="ru-RU"/>
        </w:rPr>
      </w:pPr>
    </w:p>
    <w:p w:rsidR="00E939F8" w:rsidRDefault="00E939F8" w:rsidP="00E939F8">
      <w:pPr>
        <w:jc w:val="center"/>
        <w:rPr>
          <w:b/>
          <w:bCs/>
          <w:lang w:val="ru-RU"/>
        </w:rPr>
      </w:pPr>
      <w:r>
        <w:rPr>
          <w:b/>
          <w:bCs/>
          <w:lang w:val="ru-RU"/>
        </w:rPr>
        <w:t>Број примерака уговора</w:t>
      </w:r>
    </w:p>
    <w:p w:rsidR="00E939F8" w:rsidRDefault="00E939F8" w:rsidP="00E939F8">
      <w:pPr>
        <w:jc w:val="center"/>
        <w:rPr>
          <w:b/>
          <w:bCs/>
          <w:lang w:val="ru-RU"/>
        </w:rPr>
      </w:pPr>
    </w:p>
    <w:p w:rsidR="00E939F8" w:rsidRDefault="00A369A7" w:rsidP="00E939F8">
      <w:pPr>
        <w:jc w:val="center"/>
        <w:rPr>
          <w:b/>
          <w:lang w:val="ru-RU"/>
        </w:rPr>
      </w:pPr>
      <w:r>
        <w:rPr>
          <w:b/>
          <w:lang w:val="ru-RU"/>
        </w:rPr>
        <w:t>Члан 21</w:t>
      </w:r>
    </w:p>
    <w:p w:rsidR="00E939F8" w:rsidRDefault="00E939F8" w:rsidP="00E939F8">
      <w:pPr>
        <w:jc w:val="center"/>
        <w:rPr>
          <w:b/>
          <w:lang w:val="ru-RU"/>
        </w:rPr>
      </w:pPr>
    </w:p>
    <w:p w:rsidR="00E939F8" w:rsidRDefault="00E939F8" w:rsidP="00E939F8">
      <w:pPr>
        <w:ind w:firstLine="720"/>
        <w:jc w:val="both"/>
        <w:rPr>
          <w:bCs/>
          <w:lang w:val="ru-RU"/>
        </w:rPr>
      </w:pPr>
      <w:r>
        <w:rPr>
          <w:bCs/>
          <w:lang w:val="ru-RU"/>
        </w:rPr>
        <w:t>Овај уговор сачињен је у 6 (шест) једнака</w:t>
      </w:r>
      <w:r>
        <w:rPr>
          <w:lang w:val="ru-RU"/>
        </w:rPr>
        <w:t xml:space="preserve"> </w:t>
      </w:r>
      <w:r>
        <w:rPr>
          <w:bCs/>
          <w:lang w:val="ru-RU"/>
        </w:rPr>
        <w:t>примерка, по 3 (три) за сваку уговорну страну.</w:t>
      </w:r>
    </w:p>
    <w:p w:rsidR="00E939F8" w:rsidRDefault="00E939F8" w:rsidP="00E939F8">
      <w:pPr>
        <w:jc w:val="center"/>
        <w:rPr>
          <w:b/>
          <w:lang w:val="ru-RU"/>
        </w:rPr>
      </w:pPr>
      <w:r>
        <w:rPr>
          <w:b/>
          <w:lang w:val="ru-RU"/>
        </w:rPr>
        <w:t>Ступање на снагу</w:t>
      </w:r>
    </w:p>
    <w:p w:rsidR="00E939F8" w:rsidRDefault="00E939F8" w:rsidP="00E939F8">
      <w:pPr>
        <w:jc w:val="center"/>
        <w:rPr>
          <w:b/>
          <w:lang w:val="ru-RU"/>
        </w:rPr>
      </w:pPr>
    </w:p>
    <w:p w:rsidR="00E939F8" w:rsidRDefault="00A369A7" w:rsidP="00E939F8">
      <w:pPr>
        <w:jc w:val="center"/>
        <w:rPr>
          <w:b/>
          <w:lang w:val="ru-RU"/>
        </w:rPr>
      </w:pPr>
      <w:r>
        <w:rPr>
          <w:b/>
          <w:lang w:val="ru-RU"/>
        </w:rPr>
        <w:t>Члан 22</w:t>
      </w:r>
    </w:p>
    <w:p w:rsidR="00E939F8" w:rsidRDefault="00E939F8" w:rsidP="00E939F8">
      <w:pPr>
        <w:jc w:val="center"/>
        <w:rPr>
          <w:b/>
          <w:lang w:val="ru-RU"/>
        </w:rPr>
      </w:pPr>
    </w:p>
    <w:p w:rsidR="00E939F8" w:rsidRDefault="00E939F8" w:rsidP="00E939F8">
      <w:pPr>
        <w:jc w:val="both"/>
        <w:rPr>
          <w:bCs/>
          <w:lang w:val="ru-RU"/>
        </w:rPr>
      </w:pPr>
      <w:r>
        <w:rPr>
          <w:bCs/>
          <w:color w:val="FF0000"/>
          <w:lang w:val="ru-RU"/>
        </w:rPr>
        <w:tab/>
      </w:r>
      <w:r>
        <w:rPr>
          <w:bCs/>
          <w:lang w:val="ru-RU"/>
        </w:rPr>
        <w:t>Овај уговор се сматра закљученим када га потпишу обе уговорне стране, а ступа на снагу даном предајом Наручиоцу средства фин</w:t>
      </w:r>
      <w:r w:rsidR="00A369A7">
        <w:rPr>
          <w:bCs/>
          <w:lang w:val="ru-RU"/>
        </w:rPr>
        <w:t>ансијског обезбеђења из члана 10</w:t>
      </w:r>
      <w:r>
        <w:rPr>
          <w:bCs/>
          <w:lang w:val="ru-RU"/>
        </w:rPr>
        <w:t xml:space="preserve">. овог Уговора, од стране Извођача радова. </w:t>
      </w:r>
    </w:p>
    <w:p w:rsidR="00E939F8" w:rsidRDefault="00E939F8" w:rsidP="00E939F8">
      <w:pPr>
        <w:jc w:val="both"/>
        <w:rPr>
          <w:bCs/>
          <w:lang w:val="ru-RU"/>
        </w:rPr>
      </w:pPr>
      <w:r>
        <w:rPr>
          <w:bCs/>
          <w:lang w:val="ru-RU"/>
        </w:rPr>
        <w:tab/>
        <w:t>У случају да Извођач радова не достави напред наведена средства финансијског обезбеђења у предвиђеном року, у складу са захтевима из конкурсне документације, сматраће се да Увогор није ни закључен.</w:t>
      </w:r>
    </w:p>
    <w:p w:rsidR="00E939F8" w:rsidRDefault="00E939F8" w:rsidP="00E939F8">
      <w:pPr>
        <w:jc w:val="both"/>
        <w:rPr>
          <w:lang w:val="ru-RU"/>
        </w:rPr>
      </w:pPr>
    </w:p>
    <w:p w:rsidR="00E939F8" w:rsidRDefault="00E939F8" w:rsidP="00E939F8">
      <w:pPr>
        <w:jc w:val="both"/>
        <w:rPr>
          <w:lang w:val="ru-RU"/>
        </w:rPr>
      </w:pPr>
    </w:p>
    <w:p w:rsidR="00E939F8" w:rsidRDefault="00E939F8" w:rsidP="00E939F8">
      <w:pPr>
        <w:jc w:val="both"/>
        <w:rPr>
          <w:lang w:val="ru-RU"/>
        </w:rPr>
      </w:pPr>
    </w:p>
    <w:p w:rsidR="00E939F8" w:rsidRDefault="00E939F8" w:rsidP="00E939F8">
      <w:pPr>
        <w:jc w:val="center"/>
        <w:rPr>
          <w:b/>
          <w:sz w:val="20"/>
          <w:szCs w:val="20"/>
          <w:lang w:val="sr-Cyrl-CS"/>
        </w:rPr>
      </w:pPr>
      <w:r>
        <w:rPr>
          <w:b/>
          <w:sz w:val="20"/>
          <w:szCs w:val="20"/>
          <w:lang w:val="sr-Cyrl-CS"/>
        </w:rPr>
        <w:t xml:space="preserve">    Н А Р У Ч И Л А Ц</w:t>
      </w:r>
      <w:r>
        <w:rPr>
          <w:b/>
          <w:sz w:val="20"/>
          <w:szCs w:val="20"/>
          <w:lang w:val="sr-Cyrl-CS"/>
        </w:rPr>
        <w:tab/>
      </w:r>
      <w:r>
        <w:rPr>
          <w:b/>
          <w:sz w:val="20"/>
          <w:szCs w:val="20"/>
          <w:lang w:val="sr-Cyrl-CS"/>
        </w:rPr>
        <w:tab/>
      </w:r>
      <w:r>
        <w:rPr>
          <w:b/>
          <w:sz w:val="20"/>
          <w:szCs w:val="20"/>
          <w:lang w:val="sr-Cyrl-CS"/>
        </w:rPr>
        <w:tab/>
      </w:r>
      <w:r>
        <w:rPr>
          <w:b/>
          <w:sz w:val="20"/>
          <w:szCs w:val="20"/>
          <w:lang w:val="sr-Cyrl-CS"/>
        </w:rPr>
        <w:tab/>
      </w:r>
      <w:r>
        <w:rPr>
          <w:b/>
          <w:sz w:val="20"/>
          <w:szCs w:val="20"/>
          <w:lang w:val="sr-Cyrl-CS"/>
        </w:rPr>
        <w:tab/>
        <w:t xml:space="preserve">   ИЗВОЂАЧ РАДОВА</w:t>
      </w:r>
    </w:p>
    <w:p w:rsidR="00E939F8" w:rsidRDefault="00E939F8" w:rsidP="00E939F8">
      <w:pPr>
        <w:jc w:val="both"/>
        <w:rPr>
          <w:b/>
          <w:sz w:val="20"/>
          <w:szCs w:val="20"/>
          <w:lang w:val="sr-Cyrl-CS"/>
        </w:rPr>
      </w:pPr>
      <w:r>
        <w:rPr>
          <w:b/>
          <w:sz w:val="20"/>
          <w:szCs w:val="20"/>
          <w:lang w:val="sr-Cyrl-CS"/>
        </w:rPr>
        <w:t xml:space="preserve">          </w:t>
      </w:r>
      <w:r>
        <w:rPr>
          <w:b/>
          <w:sz w:val="20"/>
          <w:szCs w:val="20"/>
          <w:lang w:val="sr-Cyrl-CS"/>
        </w:rPr>
        <w:tab/>
      </w:r>
      <w:r>
        <w:rPr>
          <w:b/>
          <w:sz w:val="20"/>
          <w:szCs w:val="20"/>
          <w:lang w:val="ru-RU"/>
        </w:rPr>
        <w:t>ОПШТИНСКА УПРАВА КУЧЕВО</w:t>
      </w:r>
      <w:r>
        <w:rPr>
          <w:b/>
          <w:sz w:val="20"/>
          <w:szCs w:val="20"/>
          <w:lang w:val="ru-RU"/>
        </w:rPr>
        <w:tab/>
      </w:r>
    </w:p>
    <w:p w:rsidR="00E939F8" w:rsidRDefault="00E939F8" w:rsidP="00E939F8">
      <w:pPr>
        <w:jc w:val="both"/>
        <w:rPr>
          <w:b/>
          <w:sz w:val="20"/>
          <w:szCs w:val="20"/>
          <w:lang w:val="ru-RU"/>
        </w:rPr>
      </w:pPr>
      <w:r>
        <w:rPr>
          <w:b/>
          <w:sz w:val="20"/>
          <w:szCs w:val="20"/>
          <w:lang w:val="sr-Cyrl-CS"/>
        </w:rPr>
        <w:t>НАЧЕЛНИЦА ОПШТИНСКЕ УПРАВЕ КУЧЕВО</w:t>
      </w:r>
      <w:r>
        <w:rPr>
          <w:b/>
          <w:sz w:val="20"/>
          <w:szCs w:val="20"/>
          <w:lang w:val="ru-RU"/>
        </w:rPr>
        <w:tab/>
      </w:r>
    </w:p>
    <w:p w:rsidR="00E939F8" w:rsidRDefault="00E939F8" w:rsidP="00E939F8">
      <w:pPr>
        <w:jc w:val="both"/>
        <w:rPr>
          <w:b/>
          <w:sz w:val="20"/>
          <w:szCs w:val="20"/>
          <w:lang w:val="ru-RU"/>
        </w:rPr>
      </w:pPr>
    </w:p>
    <w:p w:rsidR="00E939F8" w:rsidRDefault="00E939F8" w:rsidP="00E939F8">
      <w:pPr>
        <w:jc w:val="both"/>
        <w:rPr>
          <w:b/>
          <w:sz w:val="20"/>
          <w:szCs w:val="20"/>
          <w:lang w:val="ru-RU"/>
        </w:rPr>
      </w:pPr>
    </w:p>
    <w:p w:rsidR="00E939F8" w:rsidRDefault="00E939F8" w:rsidP="00E939F8">
      <w:pPr>
        <w:ind w:left="708" w:hanging="708"/>
        <w:jc w:val="both"/>
        <w:rPr>
          <w:b/>
          <w:sz w:val="22"/>
          <w:szCs w:val="22"/>
          <w:lang w:val="sr-Cyrl-CS"/>
        </w:rPr>
      </w:pPr>
      <w:r>
        <w:rPr>
          <w:b/>
          <w:sz w:val="20"/>
          <w:szCs w:val="20"/>
          <w:lang w:val="ru-RU"/>
        </w:rPr>
        <w:t>__________________________</w:t>
      </w:r>
      <w:r>
        <w:rPr>
          <w:b/>
          <w:sz w:val="20"/>
          <w:szCs w:val="20"/>
          <w:lang w:val="sr-Cyrl-CS"/>
        </w:rPr>
        <w:t>_________________</w:t>
      </w:r>
      <w:r>
        <w:rPr>
          <w:b/>
          <w:sz w:val="20"/>
          <w:szCs w:val="20"/>
          <w:lang w:val="sr-Cyrl-CS"/>
        </w:rPr>
        <w:tab/>
      </w:r>
      <w:r>
        <w:rPr>
          <w:b/>
          <w:sz w:val="20"/>
          <w:szCs w:val="20"/>
          <w:lang w:val="sr-Cyrl-CS"/>
        </w:rPr>
        <w:tab/>
      </w:r>
      <w:r>
        <w:rPr>
          <w:b/>
          <w:sz w:val="20"/>
          <w:szCs w:val="20"/>
          <w:lang w:val="sr-Cyrl-CS"/>
        </w:rPr>
        <w:tab/>
        <w:t>_______________________________</w:t>
      </w:r>
      <w:r>
        <w:rPr>
          <w:b/>
          <w:sz w:val="22"/>
          <w:szCs w:val="22"/>
          <w:lang w:val="sr-Cyrl-CS"/>
        </w:rPr>
        <w:t xml:space="preserve"> </w:t>
      </w:r>
    </w:p>
    <w:p w:rsidR="00E939F8" w:rsidRDefault="00E939F8" w:rsidP="00E939F8">
      <w:pPr>
        <w:ind w:left="708" w:hanging="708"/>
        <w:jc w:val="both"/>
        <w:rPr>
          <w:b/>
          <w:sz w:val="22"/>
          <w:szCs w:val="22"/>
          <w:lang w:val="sr-Cyrl-CS"/>
        </w:rPr>
      </w:pPr>
      <w:r>
        <w:rPr>
          <w:b/>
          <w:sz w:val="22"/>
          <w:szCs w:val="22"/>
          <w:lang w:val="sr-Cyrl-CS"/>
        </w:rPr>
        <w:t xml:space="preserve">                       </w:t>
      </w:r>
      <w:r>
        <w:rPr>
          <w:b/>
          <w:sz w:val="22"/>
          <w:szCs w:val="22"/>
          <w:lang w:val="ru-RU"/>
        </w:rPr>
        <w:t>Снежана Ранчић</w:t>
      </w:r>
      <w:r>
        <w:rPr>
          <w:b/>
          <w:sz w:val="22"/>
          <w:szCs w:val="22"/>
          <w:lang w:val="ru-RU"/>
        </w:rPr>
        <w:tab/>
      </w:r>
    </w:p>
    <w:p w:rsidR="00E939F8" w:rsidRDefault="00E939F8" w:rsidP="00E939F8">
      <w:pPr>
        <w:ind w:right="-360"/>
        <w:jc w:val="both"/>
        <w:rPr>
          <w:lang w:val="sr-Cyrl-CS"/>
        </w:rPr>
      </w:pPr>
    </w:p>
    <w:p w:rsidR="00E939F8" w:rsidRDefault="00E939F8" w:rsidP="00E939F8">
      <w:pPr>
        <w:ind w:right="-360"/>
        <w:rPr>
          <w:lang w:val="sr-Cyrl-CS"/>
        </w:rPr>
      </w:pPr>
    </w:p>
    <w:p w:rsidR="00E939F8" w:rsidRDefault="00E939F8" w:rsidP="00E939F8">
      <w:pPr>
        <w:ind w:right="-360"/>
        <w:rPr>
          <w:lang w:val="sr-Cyrl-CS"/>
        </w:rPr>
      </w:pPr>
    </w:p>
    <w:p w:rsidR="00E939F8" w:rsidRDefault="00E939F8" w:rsidP="00E939F8">
      <w:pPr>
        <w:spacing w:line="100" w:lineRule="atLeast"/>
        <w:ind w:left="720"/>
        <w:jc w:val="both"/>
        <w:rPr>
          <w:rFonts w:eastAsia="Arial Unicode MS"/>
          <w:b/>
          <w:bCs/>
          <w:kern w:val="2"/>
        </w:rPr>
      </w:pPr>
      <w:r>
        <w:rPr>
          <w:rFonts w:eastAsia="Arial Unicode MS"/>
          <w:b/>
          <w:bCs/>
          <w:i/>
          <w:iCs/>
          <w:kern w:val="2"/>
        </w:rPr>
        <w:t>Напомена: овај модел уговора представља садржину уговора који ће бити закључен са изабраним понуђачем, и ако понуђач без оправданих разлога одбије да закључи уговор о јавној набавци, након што му је уговор додељен, може представљати негативну референцу према члану 82. став 1. тачка 3. ЗЈН.</w:t>
      </w:r>
    </w:p>
    <w:p w:rsidR="00E939F8" w:rsidRDefault="00E939F8" w:rsidP="00E939F8">
      <w:pPr>
        <w:pStyle w:val="BodyText3"/>
        <w:spacing w:after="0"/>
        <w:jc w:val="center"/>
        <w:rPr>
          <w:kern w:val="2"/>
          <w:sz w:val="24"/>
          <w:szCs w:val="24"/>
        </w:rPr>
      </w:pPr>
    </w:p>
    <w:p w:rsidR="00E939F8" w:rsidRDefault="00E939F8" w:rsidP="00E939F8">
      <w:pPr>
        <w:pStyle w:val="BodyText3"/>
        <w:spacing w:after="0"/>
        <w:jc w:val="center"/>
        <w:rPr>
          <w:sz w:val="24"/>
          <w:szCs w:val="24"/>
        </w:rPr>
      </w:pPr>
    </w:p>
    <w:p w:rsidR="00D171EF" w:rsidRPr="00A2058A" w:rsidRDefault="00D171EF" w:rsidP="00A2058A">
      <w:pPr>
        <w:pStyle w:val="BodyText3"/>
        <w:spacing w:after="0"/>
        <w:rPr>
          <w:sz w:val="24"/>
          <w:szCs w:val="24"/>
        </w:rPr>
      </w:pPr>
    </w:p>
    <w:p w:rsidR="00411E46" w:rsidRPr="00A2058A" w:rsidRDefault="00411E46" w:rsidP="00A2058A">
      <w:pPr>
        <w:pStyle w:val="BodyText3"/>
        <w:spacing w:after="0"/>
        <w:rPr>
          <w:sz w:val="24"/>
          <w:szCs w:val="24"/>
        </w:rPr>
      </w:pPr>
    </w:p>
    <w:p w:rsidR="00411E46" w:rsidRDefault="00411E46" w:rsidP="009F2BE1">
      <w:pPr>
        <w:pStyle w:val="BodyText3"/>
        <w:spacing w:after="0"/>
        <w:jc w:val="center"/>
        <w:rPr>
          <w:sz w:val="24"/>
          <w:szCs w:val="24"/>
        </w:rPr>
      </w:pPr>
    </w:p>
    <w:p w:rsidR="0047241F" w:rsidRDefault="0047241F" w:rsidP="009F2BE1">
      <w:pPr>
        <w:pStyle w:val="BodyText3"/>
        <w:spacing w:after="0"/>
        <w:jc w:val="center"/>
        <w:rPr>
          <w:sz w:val="24"/>
          <w:szCs w:val="24"/>
        </w:rPr>
      </w:pPr>
    </w:p>
    <w:p w:rsidR="0047241F" w:rsidRDefault="0047241F" w:rsidP="009F2BE1">
      <w:pPr>
        <w:pStyle w:val="BodyText3"/>
        <w:spacing w:after="0"/>
        <w:jc w:val="center"/>
        <w:rPr>
          <w:sz w:val="24"/>
          <w:szCs w:val="24"/>
        </w:rPr>
      </w:pPr>
    </w:p>
    <w:p w:rsidR="0047241F" w:rsidRPr="0047241F" w:rsidRDefault="0047241F" w:rsidP="009F2BE1">
      <w:pPr>
        <w:pStyle w:val="BodyText3"/>
        <w:spacing w:after="0"/>
        <w:jc w:val="center"/>
        <w:rPr>
          <w:sz w:val="24"/>
          <w:szCs w:val="24"/>
        </w:rPr>
      </w:pPr>
    </w:p>
    <w:p w:rsidR="00411E46" w:rsidRPr="003D174A" w:rsidRDefault="00411E46" w:rsidP="009F2BE1">
      <w:pPr>
        <w:pStyle w:val="BodyText3"/>
        <w:spacing w:after="0"/>
        <w:jc w:val="center"/>
        <w:rPr>
          <w:sz w:val="24"/>
          <w:szCs w:val="24"/>
        </w:rPr>
      </w:pPr>
    </w:p>
    <w:p w:rsidR="0047241F" w:rsidRDefault="0047241F" w:rsidP="009F2BE1">
      <w:pPr>
        <w:pStyle w:val="BodyText3"/>
        <w:spacing w:after="0"/>
        <w:jc w:val="center"/>
        <w:rPr>
          <w:b/>
          <w:sz w:val="28"/>
          <w:szCs w:val="28"/>
        </w:rPr>
      </w:pPr>
    </w:p>
    <w:p w:rsidR="009F2BE1" w:rsidRPr="00212E31" w:rsidRDefault="009F2BE1" w:rsidP="009F2BE1">
      <w:pPr>
        <w:pStyle w:val="BodyText3"/>
        <w:spacing w:after="0"/>
        <w:jc w:val="center"/>
        <w:rPr>
          <w:b/>
          <w:sz w:val="28"/>
          <w:szCs w:val="28"/>
          <w:lang w:val="sr-Cyrl-CS"/>
        </w:rPr>
      </w:pPr>
      <w:r w:rsidRPr="00212E31">
        <w:rPr>
          <w:b/>
          <w:sz w:val="28"/>
          <w:szCs w:val="28"/>
        </w:rPr>
        <w:t>VIII</w:t>
      </w:r>
      <w:r w:rsidRPr="00212E31">
        <w:rPr>
          <w:b/>
          <w:sz w:val="28"/>
          <w:szCs w:val="28"/>
          <w:lang w:val="sr-Cyrl-CS"/>
        </w:rPr>
        <w:t xml:space="preserve">    ОБРАЗАЦ ИЗЈАВЕ О ОБИЛАСКУ ЛОКАЦИЈЕ ЗА ИЗВОЂЕЊЕ РАДОВА И ИЗВРШЕНОМ</w:t>
      </w:r>
      <w:r w:rsidR="007D6B2D">
        <w:rPr>
          <w:b/>
          <w:sz w:val="28"/>
          <w:szCs w:val="28"/>
          <w:lang w:val="sr-Cyrl-CS"/>
        </w:rPr>
        <w:t xml:space="preserve"> УВИДУ У ИДЕЈНИ ПРОЈЕКАТ</w:t>
      </w:r>
    </w:p>
    <w:p w:rsidR="009F2BE1" w:rsidRPr="00F25AC2" w:rsidRDefault="009F2BE1" w:rsidP="009F2BE1">
      <w:pPr>
        <w:pStyle w:val="BodyText3"/>
        <w:spacing w:after="0"/>
        <w:jc w:val="both"/>
        <w:rPr>
          <w:sz w:val="24"/>
          <w:szCs w:val="24"/>
        </w:rPr>
      </w:pPr>
    </w:p>
    <w:p w:rsidR="009F2BE1" w:rsidRPr="000D5AE5" w:rsidRDefault="009F2BE1" w:rsidP="009F2BE1">
      <w:pPr>
        <w:pStyle w:val="BodyText3"/>
        <w:spacing w:after="0"/>
        <w:jc w:val="both"/>
        <w:rPr>
          <w:sz w:val="24"/>
          <w:szCs w:val="24"/>
        </w:rPr>
      </w:pPr>
    </w:p>
    <w:p w:rsidR="009F2BE1" w:rsidRDefault="009F2BE1" w:rsidP="009F2BE1">
      <w:pPr>
        <w:pStyle w:val="BodyText3"/>
        <w:spacing w:after="0"/>
        <w:jc w:val="center"/>
        <w:rPr>
          <w:b/>
          <w:sz w:val="24"/>
          <w:szCs w:val="24"/>
        </w:rPr>
      </w:pPr>
      <w:r w:rsidRPr="000D5AE5">
        <w:rPr>
          <w:b/>
          <w:sz w:val="24"/>
          <w:szCs w:val="24"/>
        </w:rPr>
        <w:t>И З Ј А В А</w:t>
      </w:r>
    </w:p>
    <w:p w:rsidR="003D174A" w:rsidRPr="003D174A" w:rsidRDefault="003D174A" w:rsidP="009F2BE1">
      <w:pPr>
        <w:pStyle w:val="BodyText3"/>
        <w:spacing w:after="0"/>
        <w:jc w:val="center"/>
        <w:rPr>
          <w:b/>
          <w:sz w:val="24"/>
          <w:szCs w:val="24"/>
        </w:rPr>
      </w:pPr>
    </w:p>
    <w:p w:rsidR="009F2BE1" w:rsidRPr="007D6B2D" w:rsidRDefault="009F2BE1" w:rsidP="009F2BE1">
      <w:pPr>
        <w:pStyle w:val="BodyText3"/>
        <w:spacing w:after="0"/>
        <w:jc w:val="center"/>
        <w:rPr>
          <w:b/>
          <w:sz w:val="24"/>
          <w:szCs w:val="24"/>
        </w:rPr>
      </w:pPr>
      <w:r w:rsidRPr="000D5AE5">
        <w:rPr>
          <w:b/>
          <w:sz w:val="24"/>
          <w:szCs w:val="24"/>
        </w:rPr>
        <w:t>ПОНУЂАЧА О ОБИЛАСКУ ЛОКАЦИЈЕ ЗА ИЗВОЂЕЊЕ РАДОВА И ИЗВРШЕНОМ</w:t>
      </w:r>
      <w:r w:rsidR="007D6B2D">
        <w:rPr>
          <w:b/>
          <w:sz w:val="24"/>
          <w:szCs w:val="24"/>
        </w:rPr>
        <w:t xml:space="preserve"> УВИДУ У ИДЕЈНИ ПРОЈЕКАТ</w:t>
      </w:r>
    </w:p>
    <w:p w:rsidR="009F2BE1" w:rsidRPr="000D5AE5" w:rsidRDefault="009F2BE1" w:rsidP="009F2BE1">
      <w:pPr>
        <w:pStyle w:val="BodyText3"/>
        <w:spacing w:after="0"/>
        <w:jc w:val="center"/>
        <w:rPr>
          <w:b/>
          <w:sz w:val="24"/>
          <w:szCs w:val="24"/>
        </w:rPr>
      </w:pPr>
    </w:p>
    <w:p w:rsidR="009F2BE1" w:rsidRPr="000D5AE5" w:rsidRDefault="009F2BE1" w:rsidP="009F2BE1">
      <w:pPr>
        <w:pStyle w:val="BodyText3"/>
        <w:spacing w:after="0"/>
        <w:jc w:val="center"/>
        <w:rPr>
          <w:b/>
          <w:sz w:val="24"/>
          <w:szCs w:val="24"/>
        </w:rPr>
      </w:pPr>
    </w:p>
    <w:p w:rsidR="009F2BE1" w:rsidRPr="000D5AE5" w:rsidRDefault="009F2BE1" w:rsidP="009F2BE1">
      <w:pPr>
        <w:pStyle w:val="BodyText3"/>
        <w:spacing w:after="0"/>
        <w:jc w:val="center"/>
        <w:rPr>
          <w:sz w:val="24"/>
          <w:szCs w:val="24"/>
        </w:rPr>
      </w:pPr>
    </w:p>
    <w:p w:rsidR="009F2BE1" w:rsidRPr="000D5AE5" w:rsidRDefault="009F2BE1" w:rsidP="009F2BE1">
      <w:pPr>
        <w:pStyle w:val="BodyText3"/>
        <w:spacing w:after="0"/>
        <w:jc w:val="both"/>
        <w:rPr>
          <w:sz w:val="24"/>
          <w:szCs w:val="24"/>
        </w:rPr>
      </w:pPr>
      <w:r w:rsidRPr="000D5AE5">
        <w:rPr>
          <w:sz w:val="24"/>
          <w:szCs w:val="24"/>
        </w:rPr>
        <w:tab/>
        <w:t>Понуђач ____________________________________, са седиштем у ______________, по позиву наручиоца, дана __________201</w:t>
      </w:r>
      <w:r>
        <w:rPr>
          <w:sz w:val="24"/>
          <w:szCs w:val="24"/>
        </w:rPr>
        <w:t>7</w:t>
      </w:r>
      <w:r w:rsidRPr="000D5AE5">
        <w:rPr>
          <w:sz w:val="24"/>
          <w:szCs w:val="24"/>
        </w:rPr>
        <w:t>.године, обишао је терен где ће се изводити  радови који су предмет јавне набавке</w:t>
      </w:r>
      <w:r w:rsidR="00D171EF">
        <w:rPr>
          <w:sz w:val="24"/>
          <w:szCs w:val="24"/>
        </w:rPr>
        <w:t xml:space="preserve"> (</w:t>
      </w:r>
      <w:r w:rsidR="009B2E4F" w:rsidRPr="009B2E4F">
        <w:rPr>
          <w:sz w:val="24"/>
          <w:szCs w:val="24"/>
        </w:rPr>
        <w:t>Извођење радова на реконструкцији дела крова на објекту Дома културе у Раброву</w:t>
      </w:r>
      <w:r w:rsidR="00D171EF" w:rsidRPr="00D171EF">
        <w:rPr>
          <w:sz w:val="24"/>
          <w:szCs w:val="24"/>
        </w:rPr>
        <w:t>)</w:t>
      </w:r>
      <w:r w:rsidRPr="00D171EF">
        <w:rPr>
          <w:sz w:val="24"/>
          <w:szCs w:val="24"/>
        </w:rPr>
        <w:t xml:space="preserve">, детаљно је прегледао локацију и извршио увид у </w:t>
      </w:r>
      <w:r w:rsidR="009B2E4F">
        <w:rPr>
          <w:sz w:val="24"/>
          <w:szCs w:val="24"/>
        </w:rPr>
        <w:t>Идејни пројекат</w:t>
      </w:r>
      <w:r w:rsidRPr="000D5AE5">
        <w:rPr>
          <w:sz w:val="24"/>
          <w:szCs w:val="24"/>
        </w:rPr>
        <w:t xml:space="preserve"> и добио све неопходне информације потребне за припрему понуде. Такође изјављујемо да смо упознати са свим условима градње и да они, сада видљиви, не могу бити основ за било какве накнадне промене у цени ни обиму радова.  </w:t>
      </w:r>
    </w:p>
    <w:p w:rsidR="009F2BE1" w:rsidRPr="000D5AE5" w:rsidRDefault="009F2BE1" w:rsidP="009F2BE1">
      <w:pPr>
        <w:pStyle w:val="BodyText3"/>
        <w:spacing w:after="0"/>
        <w:jc w:val="both"/>
        <w:rPr>
          <w:sz w:val="24"/>
          <w:szCs w:val="24"/>
        </w:rPr>
      </w:pPr>
    </w:p>
    <w:p w:rsidR="009F2BE1" w:rsidRPr="000D5AE5" w:rsidRDefault="009F2BE1" w:rsidP="009F2BE1">
      <w:pPr>
        <w:pStyle w:val="BodyText3"/>
        <w:spacing w:after="0"/>
        <w:jc w:val="both"/>
        <w:rPr>
          <w:sz w:val="24"/>
          <w:szCs w:val="24"/>
        </w:rPr>
      </w:pPr>
    </w:p>
    <w:p w:rsidR="009F2BE1" w:rsidRPr="000D5AE5" w:rsidRDefault="009F2BE1" w:rsidP="009F2BE1">
      <w:pPr>
        <w:tabs>
          <w:tab w:val="left" w:pos="6028"/>
        </w:tabs>
        <w:autoSpaceDE w:val="0"/>
        <w:ind w:left="360"/>
        <w:rPr>
          <w:bCs/>
          <w:iCs/>
        </w:rPr>
      </w:pPr>
      <w:r w:rsidRPr="000D5AE5">
        <w:rPr>
          <w:bCs/>
          <w:iCs/>
        </w:rPr>
        <w:t xml:space="preserve">      </w:t>
      </w: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p>
    <w:p w:rsidR="009F2BE1" w:rsidRPr="003D174A" w:rsidRDefault="009F2BE1" w:rsidP="009F2BE1">
      <w:pPr>
        <w:tabs>
          <w:tab w:val="left" w:pos="6028"/>
        </w:tabs>
        <w:autoSpaceDE w:val="0"/>
        <w:ind w:left="360"/>
        <w:rPr>
          <w:bCs/>
          <w:iCs/>
        </w:rPr>
      </w:pPr>
      <w:r w:rsidRPr="000D5AE5">
        <w:rPr>
          <w:bCs/>
          <w:iCs/>
        </w:rPr>
        <w:t xml:space="preserve">          </w:t>
      </w:r>
      <w:r>
        <w:rPr>
          <w:bCs/>
          <w:iCs/>
        </w:rPr>
        <w:t xml:space="preserve"> </w:t>
      </w:r>
      <w:r w:rsidRPr="000D5AE5">
        <w:rPr>
          <w:bCs/>
          <w:iCs/>
        </w:rPr>
        <w:t>Датум</w:t>
      </w:r>
      <w:r w:rsidR="003D174A">
        <w:rPr>
          <w:bCs/>
          <w:iCs/>
        </w:rPr>
        <w:t>:</w:t>
      </w:r>
      <w:r w:rsidRPr="000D5AE5">
        <w:rPr>
          <w:bCs/>
          <w:iCs/>
        </w:rPr>
        <w:t xml:space="preserve"> </w:t>
      </w:r>
      <w:r w:rsidRPr="000D5AE5">
        <w:rPr>
          <w:bCs/>
          <w:iCs/>
        </w:rPr>
        <w:tab/>
      </w:r>
      <w:r w:rsidRPr="000D5AE5">
        <w:rPr>
          <w:bCs/>
          <w:iCs/>
        </w:rPr>
        <w:tab/>
        <w:t xml:space="preserve">           </w:t>
      </w:r>
      <w:r>
        <w:rPr>
          <w:bCs/>
          <w:iCs/>
        </w:rPr>
        <w:t>Потпис</w:t>
      </w:r>
      <w:r w:rsidR="003D174A">
        <w:rPr>
          <w:bCs/>
          <w:iCs/>
        </w:rPr>
        <w:t>:</w:t>
      </w: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r w:rsidRPr="000D5AE5">
        <w:rPr>
          <w:bCs/>
          <w:iCs/>
        </w:rPr>
        <w:t xml:space="preserve">________________                                                      </w:t>
      </w:r>
      <w:r>
        <w:rPr>
          <w:bCs/>
          <w:iCs/>
        </w:rPr>
        <w:t xml:space="preserve">            </w:t>
      </w:r>
      <w:r w:rsidRPr="000D5AE5">
        <w:rPr>
          <w:bCs/>
          <w:iCs/>
        </w:rPr>
        <w:t xml:space="preserve"> __________________</w:t>
      </w: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r w:rsidRPr="000D5AE5">
        <w:rPr>
          <w:bCs/>
          <w:iCs/>
        </w:rPr>
        <w:t>За Наручиоца: _______________________</w:t>
      </w:r>
    </w:p>
    <w:p w:rsidR="009F2BE1" w:rsidRPr="000D5AE5" w:rsidRDefault="009F2BE1" w:rsidP="009F2BE1">
      <w:pPr>
        <w:tabs>
          <w:tab w:val="left" w:pos="6028"/>
        </w:tabs>
        <w:autoSpaceDE w:val="0"/>
        <w:ind w:left="360"/>
        <w:rPr>
          <w:bCs/>
          <w:iCs/>
        </w:rPr>
      </w:pPr>
      <w:r w:rsidRPr="000D5AE5">
        <w:rPr>
          <w:bCs/>
          <w:iCs/>
        </w:rPr>
        <w:t xml:space="preserve">                             </w:t>
      </w:r>
      <w:r w:rsidR="003D174A">
        <w:rPr>
          <w:bCs/>
          <w:iCs/>
        </w:rPr>
        <w:t xml:space="preserve">  </w:t>
      </w:r>
      <w:r w:rsidRPr="000D5AE5">
        <w:rPr>
          <w:bCs/>
          <w:iCs/>
        </w:rPr>
        <w:t xml:space="preserve">        (п о т п и с)</w:t>
      </w:r>
    </w:p>
    <w:p w:rsidR="009F2BE1" w:rsidRPr="000D5AE5" w:rsidRDefault="009F2BE1" w:rsidP="009F2BE1">
      <w:pPr>
        <w:tabs>
          <w:tab w:val="left" w:pos="6028"/>
        </w:tabs>
        <w:autoSpaceDE w:val="0"/>
        <w:ind w:left="360"/>
        <w:rPr>
          <w:bCs/>
          <w:iCs/>
        </w:rPr>
      </w:pPr>
    </w:p>
    <w:p w:rsidR="009F2BE1" w:rsidRPr="000D5AE5" w:rsidRDefault="009F2BE1" w:rsidP="009F2BE1">
      <w:pPr>
        <w:tabs>
          <w:tab w:val="left" w:pos="6028"/>
        </w:tabs>
        <w:autoSpaceDE w:val="0"/>
        <w:ind w:left="360"/>
        <w:rPr>
          <w:bCs/>
          <w:iCs/>
        </w:rPr>
      </w:pPr>
    </w:p>
    <w:p w:rsidR="003D174A" w:rsidRPr="00D35CE2" w:rsidRDefault="003D174A" w:rsidP="00D35CE2">
      <w:pPr>
        <w:pStyle w:val="BodyText3"/>
        <w:spacing w:after="0"/>
      </w:pPr>
    </w:p>
    <w:p w:rsidR="009F2BE1" w:rsidRPr="00D35CE2" w:rsidRDefault="009F2BE1" w:rsidP="00D35CE2">
      <w:pPr>
        <w:tabs>
          <w:tab w:val="left" w:pos="6028"/>
        </w:tabs>
        <w:autoSpaceDE w:val="0"/>
        <w:jc w:val="both"/>
        <w:rPr>
          <w:b/>
          <w:bCs/>
          <w:i/>
          <w:iCs/>
        </w:rPr>
      </w:pPr>
      <w:r w:rsidRPr="000D5AE5">
        <w:rPr>
          <w:b/>
          <w:bCs/>
          <w:i/>
          <w:iCs/>
        </w:rPr>
        <w:t xml:space="preserve">Напомена: </w:t>
      </w:r>
      <w:r w:rsidRPr="000D5AE5">
        <w:rPr>
          <w:bCs/>
          <w:iCs/>
        </w:rPr>
        <w:t xml:space="preserve">Обилазак локације и увид у </w:t>
      </w:r>
      <w:r w:rsidR="009B2E4F">
        <w:rPr>
          <w:bCs/>
          <w:iCs/>
        </w:rPr>
        <w:t>Идејни пројекат</w:t>
      </w:r>
      <w:r w:rsidRPr="000D5AE5">
        <w:rPr>
          <w:bCs/>
          <w:iCs/>
        </w:rPr>
        <w:t xml:space="preserve">  је обавезан</w:t>
      </w:r>
      <w:r>
        <w:rPr>
          <w:bCs/>
          <w:iCs/>
        </w:rPr>
        <w:t>.</w:t>
      </w:r>
    </w:p>
    <w:p w:rsidR="009F2BE1" w:rsidRPr="009F2BE1" w:rsidRDefault="009F2BE1" w:rsidP="008F010A">
      <w:pPr>
        <w:pStyle w:val="BodyText3"/>
        <w:spacing w:after="0"/>
        <w:rPr>
          <w:color w:val="FF0000"/>
          <w:lang w:val="sr-Cyrl-CS"/>
        </w:rPr>
      </w:pPr>
    </w:p>
    <w:p w:rsidR="000D702E" w:rsidRDefault="000D702E" w:rsidP="000D702E">
      <w:pPr>
        <w:ind w:right="-360"/>
        <w:rPr>
          <w:lang w:val="sr-Cyrl-CS"/>
        </w:rPr>
      </w:pPr>
    </w:p>
    <w:p w:rsidR="00A2058A" w:rsidRDefault="00A2058A" w:rsidP="000D702E">
      <w:pPr>
        <w:ind w:right="-360"/>
        <w:rPr>
          <w:lang w:val="sr-Cyrl-CS"/>
        </w:rPr>
      </w:pPr>
    </w:p>
    <w:p w:rsidR="00A2058A" w:rsidRDefault="00A2058A" w:rsidP="000D702E">
      <w:pPr>
        <w:ind w:right="-360"/>
        <w:rPr>
          <w:lang w:val="sr-Cyrl-CS"/>
        </w:rPr>
      </w:pPr>
    </w:p>
    <w:p w:rsidR="00A2058A" w:rsidRDefault="00A2058A" w:rsidP="000D702E">
      <w:pPr>
        <w:ind w:right="-360"/>
        <w:rPr>
          <w:lang w:val="sr-Cyrl-CS"/>
        </w:rPr>
      </w:pPr>
    </w:p>
    <w:p w:rsidR="00A2058A" w:rsidRDefault="00A2058A" w:rsidP="000D702E">
      <w:pPr>
        <w:ind w:right="-360"/>
        <w:rPr>
          <w:lang w:val="sr-Cyrl-CS"/>
        </w:rPr>
      </w:pPr>
    </w:p>
    <w:p w:rsidR="00A2058A" w:rsidRDefault="00A2058A" w:rsidP="000D702E">
      <w:pPr>
        <w:ind w:right="-360"/>
        <w:rPr>
          <w:lang w:val="sr-Cyrl-CS"/>
        </w:rPr>
      </w:pPr>
    </w:p>
    <w:p w:rsidR="00067234" w:rsidRDefault="00067234" w:rsidP="000D702E">
      <w:pPr>
        <w:ind w:right="-360"/>
        <w:rPr>
          <w:lang w:val="sr-Cyrl-CS"/>
        </w:rPr>
      </w:pPr>
    </w:p>
    <w:p w:rsidR="0047241F" w:rsidRDefault="0047241F" w:rsidP="000D702E">
      <w:pPr>
        <w:ind w:right="-360"/>
        <w:rPr>
          <w:lang w:val="sr-Cyrl-CS"/>
        </w:rPr>
      </w:pPr>
    </w:p>
    <w:p w:rsidR="00067234" w:rsidRPr="00E6252D" w:rsidRDefault="00067234" w:rsidP="000D702E">
      <w:pPr>
        <w:ind w:right="-360"/>
        <w:rPr>
          <w:lang w:val="sr-Cyrl-CS"/>
        </w:rPr>
      </w:pPr>
    </w:p>
    <w:p w:rsidR="008E3859" w:rsidRDefault="008E3859" w:rsidP="003D174A">
      <w:pPr>
        <w:jc w:val="center"/>
        <w:rPr>
          <w:b/>
          <w:lang w:val="sr-Cyrl-CS"/>
        </w:rPr>
      </w:pPr>
    </w:p>
    <w:p w:rsidR="003D174A" w:rsidRPr="00607DFC" w:rsidRDefault="003D174A" w:rsidP="003D174A">
      <w:pPr>
        <w:jc w:val="center"/>
        <w:rPr>
          <w:b/>
          <w:sz w:val="28"/>
          <w:szCs w:val="28"/>
          <w:lang w:val="sr-Cyrl-CS"/>
        </w:rPr>
      </w:pPr>
      <w:r w:rsidRPr="00607DFC">
        <w:rPr>
          <w:b/>
          <w:sz w:val="28"/>
          <w:szCs w:val="28"/>
          <w:lang w:val="sr-Cyrl-CS"/>
        </w:rPr>
        <w:t>IX   СПИСАК ИЗВЕДЕ</w:t>
      </w:r>
      <w:r w:rsidR="00067234">
        <w:rPr>
          <w:b/>
          <w:sz w:val="28"/>
          <w:szCs w:val="28"/>
          <w:lang w:val="sr-Cyrl-CS"/>
        </w:rPr>
        <w:t xml:space="preserve">НИХ РАДОВА </w:t>
      </w:r>
      <w:r w:rsidR="00D35CE2">
        <w:rPr>
          <w:b/>
          <w:sz w:val="28"/>
          <w:szCs w:val="28"/>
          <w:lang w:val="sr-Cyrl-CS"/>
        </w:rPr>
        <w:t>У ПРЕТХОДН</w:t>
      </w:r>
      <w:r w:rsidR="00D13CF1">
        <w:rPr>
          <w:b/>
          <w:sz w:val="28"/>
          <w:szCs w:val="28"/>
          <w:lang w:val="sr-Cyrl-CS"/>
        </w:rPr>
        <w:t xml:space="preserve">Е ТРИ </w:t>
      </w:r>
      <w:r w:rsidR="00D35CE2">
        <w:rPr>
          <w:b/>
          <w:sz w:val="28"/>
          <w:szCs w:val="28"/>
          <w:lang w:val="sr-Cyrl-CS"/>
        </w:rPr>
        <w:t>ГОДИН</w:t>
      </w:r>
      <w:r w:rsidR="00D13CF1">
        <w:rPr>
          <w:b/>
          <w:sz w:val="28"/>
          <w:szCs w:val="28"/>
          <w:lang w:val="sr-Cyrl-CS"/>
        </w:rPr>
        <w:t>Е</w:t>
      </w:r>
    </w:p>
    <w:p w:rsidR="003D174A" w:rsidRPr="008F010A" w:rsidRDefault="003D174A" w:rsidP="003D174A">
      <w:pPr>
        <w:jc w:val="center"/>
        <w:rPr>
          <w:sz w:val="32"/>
          <w:szCs w:val="32"/>
          <w:lang w:val="sr-Cyrl-CS"/>
        </w:rPr>
      </w:pPr>
    </w:p>
    <w:p w:rsidR="008E3859" w:rsidRDefault="003D174A" w:rsidP="009B2E4F">
      <w:pPr>
        <w:jc w:val="both"/>
        <w:rPr>
          <w:b/>
        </w:rPr>
      </w:pPr>
      <w:r>
        <w:rPr>
          <w:b/>
          <w:lang w:val="sr-Cyrl-CS"/>
        </w:rPr>
        <w:t xml:space="preserve">ПРЕДМЕТ ЈАВНЕ НАБАВКЕ: </w:t>
      </w:r>
      <w:r w:rsidR="009B2E4F" w:rsidRPr="009B2E4F">
        <w:rPr>
          <w:b/>
        </w:rPr>
        <w:t>Извођење радова на реконструкцији дела крова на објекту Дома културе у Раброву</w:t>
      </w:r>
    </w:p>
    <w:p w:rsidR="0047241F" w:rsidRPr="0047241F" w:rsidRDefault="0047241F" w:rsidP="009B2E4F">
      <w:pPr>
        <w:jc w:val="both"/>
        <w:rPr>
          <w:b/>
        </w:rPr>
      </w:pPr>
    </w:p>
    <w:tbl>
      <w:tblPr>
        <w:tblW w:w="1090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700"/>
        <w:gridCol w:w="1890"/>
        <w:gridCol w:w="1440"/>
        <w:gridCol w:w="1350"/>
        <w:gridCol w:w="1350"/>
        <w:gridCol w:w="1350"/>
      </w:tblGrid>
      <w:tr w:rsidR="003D174A" w:rsidRPr="00CC0521" w:rsidTr="003D174A">
        <w:tc>
          <w:tcPr>
            <w:tcW w:w="828" w:type="dxa"/>
            <w:shd w:val="clear" w:color="auto" w:fill="auto"/>
          </w:tcPr>
          <w:p w:rsidR="003D174A" w:rsidRDefault="003D174A" w:rsidP="008E3859">
            <w:pPr>
              <w:rPr>
                <w:rFonts w:eastAsia="Calibri"/>
              </w:rPr>
            </w:pPr>
          </w:p>
          <w:p w:rsidR="003D174A" w:rsidRDefault="003D174A" w:rsidP="008E3859">
            <w:pPr>
              <w:rPr>
                <w:rFonts w:eastAsia="Calibri"/>
              </w:rPr>
            </w:pPr>
          </w:p>
          <w:p w:rsidR="003D174A" w:rsidRPr="001B57CD" w:rsidRDefault="003D174A" w:rsidP="008E3859">
            <w:pPr>
              <w:jc w:val="center"/>
              <w:rPr>
                <w:rFonts w:eastAsia="Calibri"/>
              </w:rPr>
            </w:pPr>
            <w:r>
              <w:rPr>
                <w:rFonts w:eastAsia="Calibri"/>
                <w:sz w:val="22"/>
                <w:szCs w:val="22"/>
              </w:rPr>
              <w:t>Редни број</w:t>
            </w:r>
          </w:p>
        </w:tc>
        <w:tc>
          <w:tcPr>
            <w:tcW w:w="2700" w:type="dxa"/>
            <w:shd w:val="clear" w:color="auto" w:fill="auto"/>
          </w:tcPr>
          <w:p w:rsidR="003D174A" w:rsidRDefault="003D174A" w:rsidP="008E3859">
            <w:pPr>
              <w:jc w:val="center"/>
              <w:rPr>
                <w:rFonts w:eastAsia="Calibri"/>
              </w:rPr>
            </w:pPr>
          </w:p>
          <w:p w:rsidR="003D174A" w:rsidRDefault="003D174A" w:rsidP="008E3859">
            <w:pPr>
              <w:jc w:val="center"/>
              <w:rPr>
                <w:rFonts w:eastAsia="Calibri"/>
              </w:rPr>
            </w:pPr>
          </w:p>
          <w:p w:rsidR="003D174A" w:rsidRPr="001B57CD" w:rsidRDefault="003D174A" w:rsidP="008E3859">
            <w:pPr>
              <w:jc w:val="center"/>
              <w:rPr>
                <w:rFonts w:eastAsia="Calibri"/>
              </w:rPr>
            </w:pPr>
            <w:r>
              <w:rPr>
                <w:rFonts w:eastAsia="Calibri"/>
                <w:sz w:val="22"/>
                <w:szCs w:val="22"/>
              </w:rPr>
              <w:t xml:space="preserve">Назив </w:t>
            </w:r>
            <w:r w:rsidR="008E3859">
              <w:rPr>
                <w:rFonts w:eastAsia="Calibri"/>
                <w:sz w:val="22"/>
                <w:szCs w:val="22"/>
              </w:rPr>
              <w:t>изведених радова</w:t>
            </w:r>
          </w:p>
        </w:tc>
        <w:tc>
          <w:tcPr>
            <w:tcW w:w="1890" w:type="dxa"/>
            <w:shd w:val="clear" w:color="auto" w:fill="auto"/>
          </w:tcPr>
          <w:p w:rsidR="003D174A" w:rsidRDefault="003D174A" w:rsidP="008E3859">
            <w:pPr>
              <w:jc w:val="center"/>
              <w:rPr>
                <w:rFonts w:eastAsia="Calibri"/>
              </w:rPr>
            </w:pPr>
          </w:p>
          <w:p w:rsidR="003D174A" w:rsidRDefault="003D174A" w:rsidP="008E3859">
            <w:pPr>
              <w:jc w:val="center"/>
              <w:rPr>
                <w:rFonts w:eastAsia="Calibri"/>
              </w:rPr>
            </w:pPr>
          </w:p>
          <w:p w:rsidR="003D174A" w:rsidRPr="001B57CD" w:rsidRDefault="003D174A" w:rsidP="008E3859">
            <w:pPr>
              <w:jc w:val="center"/>
              <w:rPr>
                <w:rFonts w:eastAsia="Calibri"/>
              </w:rPr>
            </w:pPr>
            <w:r>
              <w:rPr>
                <w:rFonts w:eastAsia="Calibri"/>
                <w:sz w:val="22"/>
                <w:szCs w:val="22"/>
              </w:rPr>
              <w:t>НАРУЧИЛАЦ</w:t>
            </w:r>
          </w:p>
        </w:tc>
        <w:tc>
          <w:tcPr>
            <w:tcW w:w="1440" w:type="dxa"/>
            <w:shd w:val="clear" w:color="auto" w:fill="auto"/>
          </w:tcPr>
          <w:p w:rsidR="003D174A" w:rsidRDefault="003D174A" w:rsidP="008E3859">
            <w:pPr>
              <w:jc w:val="center"/>
              <w:rPr>
                <w:rFonts w:eastAsia="Calibri"/>
              </w:rPr>
            </w:pPr>
          </w:p>
          <w:p w:rsidR="003D174A" w:rsidRPr="001B57CD" w:rsidRDefault="003D174A" w:rsidP="008E3859">
            <w:pPr>
              <w:jc w:val="center"/>
              <w:rPr>
                <w:rFonts w:eastAsia="Calibri"/>
              </w:rPr>
            </w:pPr>
            <w:r>
              <w:rPr>
                <w:rFonts w:eastAsia="Calibri"/>
                <w:sz w:val="22"/>
                <w:szCs w:val="22"/>
              </w:rPr>
              <w:t>Одговорно лице Наручиоца</w:t>
            </w:r>
          </w:p>
        </w:tc>
        <w:tc>
          <w:tcPr>
            <w:tcW w:w="1350" w:type="dxa"/>
            <w:shd w:val="clear" w:color="auto" w:fill="auto"/>
          </w:tcPr>
          <w:p w:rsidR="003D174A" w:rsidRDefault="003D174A" w:rsidP="008E3859">
            <w:pPr>
              <w:jc w:val="center"/>
              <w:rPr>
                <w:rFonts w:eastAsia="Calibri"/>
              </w:rPr>
            </w:pPr>
          </w:p>
          <w:p w:rsidR="003D174A" w:rsidRPr="001B57CD" w:rsidRDefault="003D174A" w:rsidP="008E3859">
            <w:pPr>
              <w:jc w:val="center"/>
              <w:rPr>
                <w:rFonts w:eastAsia="Calibri"/>
              </w:rPr>
            </w:pPr>
            <w:r>
              <w:rPr>
                <w:rFonts w:eastAsia="Calibri"/>
                <w:sz w:val="22"/>
                <w:szCs w:val="22"/>
              </w:rPr>
              <w:t>Број телефона одговорног лица</w:t>
            </w:r>
          </w:p>
        </w:tc>
        <w:tc>
          <w:tcPr>
            <w:tcW w:w="1350" w:type="dxa"/>
            <w:shd w:val="clear" w:color="auto" w:fill="auto"/>
          </w:tcPr>
          <w:p w:rsidR="003D174A" w:rsidRDefault="003D174A" w:rsidP="008E3859">
            <w:pPr>
              <w:jc w:val="center"/>
              <w:rPr>
                <w:rFonts w:eastAsia="Calibri"/>
              </w:rPr>
            </w:pPr>
          </w:p>
          <w:p w:rsidR="003D174A" w:rsidRPr="001B57CD" w:rsidRDefault="003D174A" w:rsidP="008E3859">
            <w:pPr>
              <w:jc w:val="center"/>
              <w:rPr>
                <w:rFonts w:eastAsia="Calibri"/>
              </w:rPr>
            </w:pPr>
            <w:r>
              <w:rPr>
                <w:rFonts w:eastAsia="Calibri"/>
                <w:sz w:val="22"/>
                <w:szCs w:val="22"/>
              </w:rPr>
              <w:t xml:space="preserve">Година реализације </w:t>
            </w:r>
            <w:r w:rsidR="008E3859">
              <w:rPr>
                <w:rFonts w:eastAsia="Calibri"/>
                <w:sz w:val="22"/>
                <w:szCs w:val="22"/>
              </w:rPr>
              <w:t>Уговора</w:t>
            </w:r>
          </w:p>
        </w:tc>
        <w:tc>
          <w:tcPr>
            <w:tcW w:w="1350" w:type="dxa"/>
            <w:shd w:val="clear" w:color="auto" w:fill="auto"/>
          </w:tcPr>
          <w:p w:rsidR="003D174A" w:rsidRDefault="003D174A" w:rsidP="008E3859">
            <w:pPr>
              <w:jc w:val="center"/>
              <w:rPr>
                <w:rFonts w:eastAsia="Calibri"/>
              </w:rPr>
            </w:pPr>
          </w:p>
          <w:p w:rsidR="003D174A" w:rsidRPr="001B57CD" w:rsidRDefault="003D174A" w:rsidP="008E3859">
            <w:pPr>
              <w:jc w:val="center"/>
              <w:rPr>
                <w:rFonts w:eastAsia="Calibri"/>
              </w:rPr>
            </w:pPr>
            <w:r>
              <w:rPr>
                <w:rFonts w:eastAsia="Calibri"/>
                <w:sz w:val="22"/>
                <w:szCs w:val="22"/>
              </w:rPr>
              <w:t xml:space="preserve">Вредност уговорених </w:t>
            </w:r>
            <w:r w:rsidR="008E3859">
              <w:rPr>
                <w:rFonts w:eastAsia="Calibri"/>
                <w:sz w:val="22"/>
                <w:szCs w:val="22"/>
              </w:rPr>
              <w:t>радова</w:t>
            </w: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r w:rsidR="003D174A" w:rsidRPr="00CC0521" w:rsidTr="003D174A">
        <w:tc>
          <w:tcPr>
            <w:tcW w:w="828" w:type="dxa"/>
            <w:shd w:val="clear" w:color="auto" w:fill="auto"/>
          </w:tcPr>
          <w:p w:rsidR="003D174A" w:rsidRPr="00CC0521" w:rsidRDefault="003D174A" w:rsidP="008E3859">
            <w:pPr>
              <w:rPr>
                <w:rFonts w:eastAsia="Calibri"/>
                <w:lang w:val="sr-Latn-CS"/>
              </w:rPr>
            </w:pPr>
          </w:p>
        </w:tc>
        <w:tc>
          <w:tcPr>
            <w:tcW w:w="2700" w:type="dxa"/>
            <w:shd w:val="clear" w:color="auto" w:fill="auto"/>
          </w:tcPr>
          <w:p w:rsidR="003D174A" w:rsidRPr="00CC0521" w:rsidRDefault="003D174A" w:rsidP="008E3859">
            <w:pPr>
              <w:rPr>
                <w:rFonts w:eastAsia="Calibri"/>
                <w:lang w:val="sr-Latn-CS"/>
              </w:rPr>
            </w:pPr>
          </w:p>
        </w:tc>
        <w:tc>
          <w:tcPr>
            <w:tcW w:w="1890" w:type="dxa"/>
            <w:shd w:val="clear" w:color="auto" w:fill="auto"/>
          </w:tcPr>
          <w:p w:rsidR="003D174A" w:rsidRPr="00CC0521" w:rsidRDefault="003D174A" w:rsidP="008E3859">
            <w:pPr>
              <w:rPr>
                <w:rFonts w:eastAsia="Calibri"/>
                <w:lang w:val="sr-Latn-CS"/>
              </w:rPr>
            </w:pPr>
          </w:p>
        </w:tc>
        <w:tc>
          <w:tcPr>
            <w:tcW w:w="144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c>
          <w:tcPr>
            <w:tcW w:w="1350" w:type="dxa"/>
            <w:shd w:val="clear" w:color="auto" w:fill="auto"/>
          </w:tcPr>
          <w:p w:rsidR="003D174A" w:rsidRPr="00CC0521" w:rsidRDefault="003D174A" w:rsidP="008E3859">
            <w:pPr>
              <w:rPr>
                <w:rFonts w:eastAsia="Calibri"/>
                <w:lang w:val="sr-Latn-CS"/>
              </w:rPr>
            </w:pPr>
          </w:p>
        </w:tc>
      </w:tr>
    </w:tbl>
    <w:p w:rsidR="003D174A" w:rsidRPr="00CC0521" w:rsidRDefault="003D174A" w:rsidP="003D174A">
      <w:pPr>
        <w:rPr>
          <w:lang w:val="sr-Latn-CS"/>
        </w:rPr>
      </w:pPr>
    </w:p>
    <w:p w:rsidR="003D174A" w:rsidRDefault="003D174A" w:rsidP="008E3859">
      <w:pPr>
        <w:jc w:val="both"/>
      </w:pPr>
      <w:r>
        <w:t>Под пуном материјалном и кривичном одговорношћу потврђујемо тачност наведених података.</w:t>
      </w:r>
    </w:p>
    <w:p w:rsidR="003D174A" w:rsidRDefault="003D174A" w:rsidP="003D174A">
      <w:pPr>
        <w:jc w:val="both"/>
        <w:rPr>
          <w:i/>
          <w:lang w:val="sr-Cyrl-CS"/>
        </w:rPr>
      </w:pPr>
    </w:p>
    <w:p w:rsidR="003D174A" w:rsidRPr="00CC0521" w:rsidRDefault="003D174A" w:rsidP="003D174A">
      <w:pPr>
        <w:jc w:val="both"/>
        <w:rPr>
          <w:i/>
          <w:lang w:val="sr-Cyrl-CS"/>
        </w:rPr>
      </w:pPr>
    </w:p>
    <w:p w:rsidR="003D174A" w:rsidRDefault="003D174A" w:rsidP="003D174A">
      <w:pPr>
        <w:rPr>
          <w:lang w:val="sr-Cyrl-CS"/>
        </w:rPr>
      </w:pPr>
      <w:r w:rsidRPr="00CC0521">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Pr="00CC0521">
        <w:rPr>
          <w:lang w:val="sr-Cyrl-CS"/>
        </w:rPr>
        <w:t xml:space="preserve"> </w:t>
      </w:r>
      <w:r>
        <w:rPr>
          <w:lang w:val="sr-Cyrl-CS"/>
        </w:rPr>
        <w:tab/>
      </w:r>
      <w:r w:rsidR="008E3859">
        <w:rPr>
          <w:lang w:val="sr-Cyrl-CS"/>
        </w:rPr>
        <w:tab/>
      </w:r>
      <w:r w:rsidR="008E3859">
        <w:rPr>
          <w:lang w:val="sr-Cyrl-CS"/>
        </w:rPr>
        <w:tab/>
      </w:r>
      <w:r w:rsidR="008E3859">
        <w:rPr>
          <w:lang w:val="sr-Cyrl-CS"/>
        </w:rPr>
        <w:tab/>
      </w:r>
      <w:r w:rsidR="008E3859">
        <w:rPr>
          <w:lang w:val="sr-Cyrl-CS"/>
        </w:rPr>
        <w:tab/>
      </w:r>
      <w:r w:rsidR="008E3859">
        <w:rPr>
          <w:lang w:val="sr-Cyrl-CS"/>
        </w:rPr>
        <w:tab/>
      </w:r>
      <w:r w:rsidR="008E3859">
        <w:rPr>
          <w:lang w:val="sr-Cyrl-CS"/>
        </w:rPr>
        <w:tab/>
      </w:r>
      <w:r w:rsidR="008E3859">
        <w:rPr>
          <w:lang w:val="sr-Cyrl-CS"/>
        </w:rPr>
        <w:tab/>
      </w:r>
      <w:r w:rsidR="008E3859">
        <w:rPr>
          <w:lang w:val="sr-Cyrl-CS"/>
        </w:rPr>
        <w:tab/>
      </w:r>
      <w:r>
        <w:rPr>
          <w:lang w:val="sr-Cyrl-CS"/>
        </w:rPr>
        <w:t>Одговорно лице понуђача:</w:t>
      </w:r>
    </w:p>
    <w:p w:rsidR="003D174A" w:rsidRPr="00CC0521" w:rsidRDefault="003D174A" w:rsidP="003D174A">
      <w:pPr>
        <w:rPr>
          <w:lang w:val="sr-Cyrl-CS"/>
        </w:rPr>
      </w:pPr>
    </w:p>
    <w:p w:rsidR="003D174A" w:rsidRPr="00CC0521" w:rsidRDefault="003D174A" w:rsidP="003D174A">
      <w:pPr>
        <w:rPr>
          <w:b/>
          <w:bCs/>
          <w:i/>
        </w:rPr>
      </w:pPr>
      <w:r w:rsidRPr="00CC0521">
        <w:rPr>
          <w:lang w:val="sr-Cyrl-CS"/>
        </w:rPr>
        <w:t xml:space="preserve">Датум:_____________                         </w:t>
      </w:r>
      <w:r w:rsidR="008E3859">
        <w:rPr>
          <w:lang w:val="sr-Cyrl-CS"/>
        </w:rPr>
        <w:tab/>
        <w:t xml:space="preserve">М.П. </w:t>
      </w:r>
      <w:r w:rsidR="008E3859">
        <w:rPr>
          <w:lang w:val="sr-Cyrl-CS"/>
        </w:rPr>
        <w:tab/>
      </w:r>
      <w:r w:rsidR="008E3859">
        <w:rPr>
          <w:lang w:val="sr-Cyrl-CS"/>
        </w:rPr>
        <w:tab/>
      </w:r>
      <w:r w:rsidR="008E3859">
        <w:rPr>
          <w:lang w:val="sr-Cyrl-CS"/>
        </w:rPr>
        <w:tab/>
      </w:r>
      <w:r>
        <w:rPr>
          <w:lang w:val="sr-Cyrl-CS"/>
        </w:rPr>
        <w:t>___</w:t>
      </w:r>
      <w:r w:rsidRPr="00CC0521">
        <w:rPr>
          <w:lang w:val="sr-Cyrl-CS"/>
        </w:rPr>
        <w:t xml:space="preserve">_____________________                                                        </w:t>
      </w:r>
    </w:p>
    <w:p w:rsidR="003D174A" w:rsidRPr="00CC0521" w:rsidRDefault="003D174A" w:rsidP="003D174A">
      <w:pPr>
        <w:widowControl w:val="0"/>
        <w:spacing w:line="100" w:lineRule="atLeast"/>
        <w:ind w:left="300"/>
        <w:jc w:val="right"/>
        <w:rPr>
          <w:b/>
          <w:i/>
          <w:iCs/>
        </w:rPr>
      </w:pPr>
      <w:r>
        <w:rPr>
          <w:b/>
          <w:i/>
          <w:iCs/>
        </w:rPr>
        <w:tab/>
      </w:r>
    </w:p>
    <w:p w:rsidR="003D174A" w:rsidRDefault="003D174A" w:rsidP="003D174A">
      <w:pPr>
        <w:pStyle w:val="BodyText2"/>
        <w:spacing w:line="100" w:lineRule="atLeast"/>
        <w:rPr>
          <w:rFonts w:eastAsia="TimesNewRomanPSMT"/>
          <w:b/>
          <w:bCs/>
          <w:i/>
          <w:caps/>
        </w:rPr>
      </w:pPr>
    </w:p>
    <w:p w:rsidR="008E3859" w:rsidRDefault="008E3859" w:rsidP="003D174A">
      <w:pPr>
        <w:pStyle w:val="BodyText2"/>
        <w:spacing w:line="100" w:lineRule="atLeast"/>
        <w:rPr>
          <w:rFonts w:eastAsia="TimesNewRomanPSMT"/>
          <w:b/>
          <w:bCs/>
          <w:i/>
          <w:caps/>
        </w:rPr>
      </w:pPr>
    </w:p>
    <w:p w:rsidR="008E3859" w:rsidRPr="001B2E95" w:rsidRDefault="008E3859" w:rsidP="008E3859">
      <w:pPr>
        <w:pStyle w:val="Heading2"/>
        <w:rPr>
          <w:rFonts w:eastAsia="TimesNewRomanPSMT"/>
        </w:rPr>
      </w:pPr>
      <w:r>
        <w:rPr>
          <w:rFonts w:eastAsia="TimesNewRomanPSMT"/>
        </w:rPr>
        <w:t>Услов</w:t>
      </w:r>
      <w:r w:rsidR="00D35CE2">
        <w:rPr>
          <w:rFonts w:eastAsia="TimesNewRomanPSMT"/>
        </w:rPr>
        <w:t>: изведени радови на најмање једном објекту</w:t>
      </w:r>
      <w:r w:rsidR="001B2E95">
        <w:rPr>
          <w:rFonts w:eastAsia="TimesNewRomanPSMT"/>
        </w:rPr>
        <w:t xml:space="preserve"> (крову)</w:t>
      </w:r>
    </w:p>
    <w:p w:rsidR="008E3859" w:rsidRPr="008E3859" w:rsidRDefault="008E3859" w:rsidP="008E3859">
      <w:pPr>
        <w:rPr>
          <w:rFonts w:eastAsia="TimesNewRomanPSMT"/>
        </w:rPr>
      </w:pPr>
    </w:p>
    <w:p w:rsidR="008E3859" w:rsidRPr="00CC0521" w:rsidRDefault="008E3859" w:rsidP="003D174A">
      <w:pPr>
        <w:pStyle w:val="BodyText2"/>
        <w:spacing w:line="100" w:lineRule="atLeast"/>
        <w:rPr>
          <w:rFonts w:eastAsia="TimesNewRomanPSMT"/>
          <w:b/>
          <w:bCs/>
          <w:i/>
          <w:caps/>
        </w:rPr>
      </w:pPr>
    </w:p>
    <w:p w:rsidR="003D174A" w:rsidRDefault="003D174A" w:rsidP="003D174A">
      <w:pPr>
        <w:spacing w:line="200" w:lineRule="atLeast"/>
        <w:jc w:val="both"/>
        <w:rPr>
          <w:b/>
          <w:bCs/>
          <w:i/>
          <w:lang w:val="ru-RU"/>
        </w:rPr>
      </w:pPr>
      <w:r w:rsidRPr="00CC0521">
        <w:rPr>
          <w:b/>
          <w:bCs/>
          <w:i/>
          <w:iCs/>
          <w:u w:val="single"/>
          <w:lang w:val="ru-RU"/>
        </w:rPr>
        <w:t>Напомена:</w:t>
      </w:r>
      <w:r w:rsidRPr="00CC0521">
        <w:rPr>
          <w:b/>
          <w:bCs/>
          <w:i/>
          <w:lang w:val="ru-RU"/>
        </w:rPr>
        <w:t xml:space="preserve"> </w:t>
      </w:r>
    </w:p>
    <w:p w:rsidR="003D174A" w:rsidRDefault="003D174A" w:rsidP="003D174A">
      <w:pPr>
        <w:spacing w:line="200" w:lineRule="atLeast"/>
        <w:jc w:val="both"/>
        <w:rPr>
          <w:i/>
        </w:rPr>
      </w:pPr>
      <w:r>
        <w:rPr>
          <w:i/>
        </w:rPr>
        <w:t>З</w:t>
      </w:r>
      <w:r w:rsidRPr="00CC0521">
        <w:rPr>
          <w:i/>
        </w:rPr>
        <w:t>а групу понуђача податке уноси и оверава овлашћени члан групе понуђача.</w:t>
      </w:r>
    </w:p>
    <w:p w:rsidR="003D174A" w:rsidRPr="006C7B69" w:rsidRDefault="003D174A" w:rsidP="003D174A">
      <w:pPr>
        <w:tabs>
          <w:tab w:val="left" w:pos="2565"/>
        </w:tabs>
        <w:jc w:val="center"/>
      </w:pPr>
    </w:p>
    <w:p w:rsidR="00B25FE6" w:rsidRDefault="00B25FE6" w:rsidP="00D171EF">
      <w:pPr>
        <w:ind w:right="-360"/>
        <w:rPr>
          <w:sz w:val="32"/>
          <w:szCs w:val="32"/>
        </w:rPr>
      </w:pPr>
    </w:p>
    <w:p w:rsidR="00347EF2" w:rsidRDefault="00347EF2" w:rsidP="00D171EF">
      <w:pPr>
        <w:ind w:right="-360"/>
        <w:rPr>
          <w:sz w:val="32"/>
          <w:szCs w:val="32"/>
        </w:rPr>
      </w:pPr>
    </w:p>
    <w:p w:rsidR="00D171EF" w:rsidRDefault="00D171EF" w:rsidP="00D171EF">
      <w:pPr>
        <w:ind w:right="-360"/>
        <w:rPr>
          <w:sz w:val="32"/>
          <w:szCs w:val="32"/>
        </w:rPr>
      </w:pPr>
    </w:p>
    <w:p w:rsidR="0047241F" w:rsidRPr="0047241F" w:rsidRDefault="0047241F" w:rsidP="00D171EF">
      <w:pPr>
        <w:ind w:right="-360"/>
        <w:rPr>
          <w:sz w:val="32"/>
          <w:szCs w:val="32"/>
        </w:rPr>
      </w:pPr>
    </w:p>
    <w:p w:rsidR="008E3859" w:rsidRPr="00607DFC" w:rsidRDefault="000D702E" w:rsidP="000D702E">
      <w:pPr>
        <w:ind w:right="-360"/>
        <w:jc w:val="center"/>
        <w:rPr>
          <w:b/>
          <w:sz w:val="28"/>
          <w:szCs w:val="28"/>
        </w:rPr>
      </w:pPr>
      <w:r w:rsidRPr="00607DFC">
        <w:rPr>
          <w:b/>
          <w:sz w:val="28"/>
          <w:szCs w:val="28"/>
          <w:lang w:val="sr-Cyrl-CS"/>
        </w:rPr>
        <w:t xml:space="preserve">  </w:t>
      </w:r>
      <w:r w:rsidR="008E3859" w:rsidRPr="00607DFC">
        <w:rPr>
          <w:b/>
          <w:sz w:val="28"/>
          <w:szCs w:val="28"/>
        </w:rPr>
        <w:t>X ОБРАЗАЦ ПОТВРДЕ</w:t>
      </w:r>
      <w:r w:rsidR="004978AE" w:rsidRPr="00607DFC">
        <w:rPr>
          <w:b/>
          <w:sz w:val="28"/>
          <w:szCs w:val="28"/>
        </w:rPr>
        <w:t xml:space="preserve"> – РЕФЕРЕНТНА ЛИСТА</w:t>
      </w:r>
    </w:p>
    <w:p w:rsidR="008E3859" w:rsidRPr="00607DFC" w:rsidRDefault="008E3859" w:rsidP="008E3859">
      <w:pPr>
        <w:ind w:right="-360"/>
        <w:jc w:val="both"/>
        <w:rPr>
          <w:b/>
          <w:sz w:val="32"/>
          <w:szCs w:val="32"/>
        </w:rPr>
      </w:pPr>
    </w:p>
    <w:p w:rsidR="008E3859" w:rsidRPr="004978AE" w:rsidRDefault="008E3859" w:rsidP="008E3859">
      <w:pPr>
        <w:ind w:right="-360"/>
        <w:jc w:val="both"/>
      </w:pPr>
      <w:r w:rsidRPr="004978AE">
        <w:t>Назив инвеститора – Наручиоца:______________________</w:t>
      </w:r>
      <w:r w:rsidR="004978AE" w:rsidRPr="004978AE">
        <w:t xml:space="preserve"> </w:t>
      </w:r>
    </w:p>
    <w:p w:rsidR="008E3859" w:rsidRPr="004978AE" w:rsidRDefault="008E3859" w:rsidP="008E3859">
      <w:pPr>
        <w:ind w:right="-360"/>
        <w:jc w:val="both"/>
      </w:pPr>
      <w:r w:rsidRPr="004978AE">
        <w:t>Седиште Наручиоца: _________________________</w:t>
      </w:r>
      <w:r w:rsidR="004978AE" w:rsidRPr="004978AE">
        <w:t xml:space="preserve">______ </w:t>
      </w:r>
    </w:p>
    <w:p w:rsidR="008E3859" w:rsidRPr="004978AE" w:rsidRDefault="008E3859" w:rsidP="008E3859">
      <w:pPr>
        <w:ind w:right="-360"/>
        <w:jc w:val="both"/>
      </w:pPr>
      <w:r w:rsidRPr="004978AE">
        <w:t>Адреса: __________________________________________</w:t>
      </w:r>
      <w:r w:rsidR="004978AE" w:rsidRPr="004978AE">
        <w:t xml:space="preserve"> </w:t>
      </w:r>
    </w:p>
    <w:p w:rsidR="008E3859" w:rsidRPr="004978AE" w:rsidRDefault="008E3859" w:rsidP="008E3859">
      <w:pPr>
        <w:ind w:right="-360"/>
        <w:jc w:val="both"/>
      </w:pPr>
      <w:r w:rsidRPr="004978AE">
        <w:t>Телефон: _________________________________________</w:t>
      </w:r>
      <w:r w:rsidR="004978AE" w:rsidRPr="004978AE">
        <w:t xml:space="preserve"> </w:t>
      </w:r>
    </w:p>
    <w:p w:rsidR="004978AE" w:rsidRPr="004978AE" w:rsidRDefault="004978AE" w:rsidP="008E3859">
      <w:pPr>
        <w:ind w:right="-360"/>
        <w:jc w:val="both"/>
      </w:pPr>
      <w:r w:rsidRPr="004978AE">
        <w:t>Матични број: _____________________________________</w:t>
      </w:r>
    </w:p>
    <w:p w:rsidR="008E3859" w:rsidRPr="00D35CE2" w:rsidRDefault="004978AE" w:rsidP="00D35CE2">
      <w:pPr>
        <w:ind w:right="-360"/>
        <w:jc w:val="both"/>
      </w:pPr>
      <w:r w:rsidRPr="004978AE">
        <w:t>ПИБ: _____________________________________________</w:t>
      </w:r>
    </w:p>
    <w:p w:rsidR="008E3859" w:rsidRPr="004978AE" w:rsidRDefault="008E3859" w:rsidP="000D702E">
      <w:pPr>
        <w:ind w:right="-360"/>
        <w:jc w:val="center"/>
      </w:pPr>
      <w:r w:rsidRPr="004978AE">
        <w:t>Инвеститор – Наручилац</w:t>
      </w:r>
    </w:p>
    <w:p w:rsidR="008E3859" w:rsidRPr="004978AE" w:rsidRDefault="008E3859" w:rsidP="000D702E">
      <w:pPr>
        <w:ind w:right="-360"/>
        <w:jc w:val="center"/>
      </w:pPr>
      <w:r w:rsidRPr="004978AE">
        <w:rPr>
          <w:b/>
        </w:rPr>
        <w:t xml:space="preserve">_____________________________________ </w:t>
      </w:r>
      <w:r w:rsidRPr="004978AE">
        <w:t>издаје</w:t>
      </w:r>
    </w:p>
    <w:p w:rsidR="008E3859" w:rsidRPr="004978AE" w:rsidRDefault="008E3859" w:rsidP="000D702E">
      <w:pPr>
        <w:ind w:right="-360"/>
        <w:jc w:val="center"/>
      </w:pPr>
    </w:p>
    <w:p w:rsidR="008E3859" w:rsidRPr="004978AE" w:rsidRDefault="008E3859" w:rsidP="000D702E">
      <w:pPr>
        <w:ind w:right="-360"/>
        <w:jc w:val="center"/>
        <w:rPr>
          <w:b/>
        </w:rPr>
      </w:pPr>
      <w:r w:rsidRPr="004978AE">
        <w:rPr>
          <w:b/>
        </w:rPr>
        <w:t>ПОТВРДУ О РЕАЛИЗАЦИЈИ УГОВОРА</w:t>
      </w:r>
    </w:p>
    <w:p w:rsidR="008E3859" w:rsidRPr="004978AE" w:rsidRDefault="008E3859" w:rsidP="000D702E">
      <w:pPr>
        <w:ind w:right="-360"/>
        <w:jc w:val="center"/>
      </w:pPr>
      <w:r w:rsidRPr="004978AE">
        <w:t>којом се потврђује да је понуђач</w:t>
      </w:r>
    </w:p>
    <w:p w:rsidR="008E3859" w:rsidRPr="004978AE" w:rsidRDefault="008E3859" w:rsidP="000D702E">
      <w:pPr>
        <w:ind w:right="-360"/>
        <w:jc w:val="center"/>
      </w:pPr>
    </w:p>
    <w:p w:rsidR="008E3859" w:rsidRPr="004978AE" w:rsidRDefault="008E3859" w:rsidP="000D702E">
      <w:pPr>
        <w:pBdr>
          <w:bottom w:val="single" w:sz="12" w:space="1" w:color="auto"/>
        </w:pBdr>
        <w:ind w:right="-360"/>
        <w:jc w:val="center"/>
      </w:pPr>
    </w:p>
    <w:p w:rsidR="008E3859" w:rsidRPr="004978AE" w:rsidRDefault="008E3859" w:rsidP="000D702E">
      <w:pPr>
        <w:ind w:right="-360"/>
        <w:jc w:val="center"/>
      </w:pPr>
      <w:r w:rsidRPr="004978AE">
        <w:t>(уписати назив и седиште понуђача)</w:t>
      </w:r>
    </w:p>
    <w:p w:rsidR="008E3859" w:rsidRPr="004978AE" w:rsidRDefault="008E3859" w:rsidP="008E3859">
      <w:pPr>
        <w:ind w:right="-360"/>
        <w:jc w:val="both"/>
      </w:pPr>
      <w:r w:rsidRPr="004978AE">
        <w:t>из _______________________________</w:t>
      </w:r>
    </w:p>
    <w:p w:rsidR="008E3859" w:rsidRPr="004978AE" w:rsidRDefault="008E3859" w:rsidP="008E3859">
      <w:pPr>
        <w:ind w:right="-360"/>
        <w:jc w:val="both"/>
      </w:pPr>
      <w:r w:rsidRPr="004978AE">
        <w:t>ул._______________________________</w:t>
      </w:r>
    </w:p>
    <w:p w:rsidR="008E3859" w:rsidRPr="004978AE" w:rsidRDefault="008E3859" w:rsidP="008E3859">
      <w:pPr>
        <w:ind w:right="-360"/>
        <w:jc w:val="both"/>
      </w:pPr>
    </w:p>
    <w:p w:rsidR="008E3859" w:rsidRPr="004978AE" w:rsidRDefault="006E42FC" w:rsidP="008E3859">
      <w:pPr>
        <w:ind w:right="-360"/>
        <w:jc w:val="both"/>
      </w:pPr>
      <w:r>
        <w:t>з</w:t>
      </w:r>
      <w:r w:rsidR="008E3859" w:rsidRPr="004978AE">
        <w:t>а потребе Наручиоца:_________________________________________</w:t>
      </w:r>
    </w:p>
    <w:p w:rsidR="008E3859" w:rsidRPr="004978AE" w:rsidRDefault="006E42FC" w:rsidP="008E3859">
      <w:pPr>
        <w:ind w:right="-360"/>
        <w:jc w:val="both"/>
        <w:rPr>
          <w:b/>
        </w:rPr>
      </w:pPr>
      <w:r>
        <w:rPr>
          <w:b/>
        </w:rPr>
        <w:t>к</w:t>
      </w:r>
      <w:r w:rsidR="008E3859" w:rsidRPr="004978AE">
        <w:rPr>
          <w:b/>
        </w:rPr>
        <w:t xml:space="preserve">валитетно </w:t>
      </w:r>
      <w:r w:rsidR="004978AE">
        <w:rPr>
          <w:b/>
        </w:rPr>
        <w:t>и у уговореном року извео радов</w:t>
      </w:r>
      <w:r w:rsidR="008E3859" w:rsidRPr="004978AE">
        <w:rPr>
          <w:b/>
        </w:rPr>
        <w:t>е</w:t>
      </w:r>
    </w:p>
    <w:p w:rsidR="008E3859" w:rsidRPr="004978AE" w:rsidRDefault="008E3859" w:rsidP="008E3859">
      <w:pPr>
        <w:ind w:right="-360"/>
        <w:jc w:val="both"/>
        <w:rPr>
          <w:b/>
        </w:rPr>
      </w:pPr>
      <w:r w:rsidRPr="004978AE">
        <w:rPr>
          <w:b/>
        </w:rPr>
        <w:t>__________________________________________________________________________________________________________________________________________________________________</w:t>
      </w:r>
    </w:p>
    <w:p w:rsidR="008E3859" w:rsidRPr="004978AE" w:rsidRDefault="008E3859" w:rsidP="008E3859">
      <w:pPr>
        <w:ind w:right="-360"/>
        <w:jc w:val="center"/>
      </w:pPr>
      <w:r w:rsidRPr="004978AE">
        <w:t>(навести врсту радова)</w:t>
      </w:r>
    </w:p>
    <w:p w:rsidR="008E3859" w:rsidRPr="004978AE" w:rsidRDefault="004978AE" w:rsidP="008E3859">
      <w:pPr>
        <w:ind w:right="-360"/>
        <w:jc w:val="both"/>
      </w:pPr>
      <w:r>
        <w:t>у</w:t>
      </w:r>
      <w:r w:rsidR="008E3859" w:rsidRPr="004978AE">
        <w:t xml:space="preserve"> износу од _____________________динара, а на основу Уговора бр._____________од ________________године.</w:t>
      </w:r>
    </w:p>
    <w:p w:rsidR="008E3859" w:rsidRPr="004978AE" w:rsidRDefault="008E3859" w:rsidP="008E3859">
      <w:pPr>
        <w:ind w:right="-360"/>
        <w:jc w:val="both"/>
      </w:pPr>
    </w:p>
    <w:p w:rsidR="008E3859" w:rsidRPr="004978AE" w:rsidRDefault="008E3859" w:rsidP="008E3859">
      <w:pPr>
        <w:ind w:right="-360"/>
        <w:jc w:val="both"/>
      </w:pPr>
      <w:r w:rsidRPr="004978AE">
        <w:t xml:space="preserve">Ова потврда се издаје ради учешћа </w:t>
      </w:r>
      <w:r w:rsidR="004978AE">
        <w:t xml:space="preserve">у поступку јавне набавке – </w:t>
      </w:r>
      <w:r w:rsidR="009B2E4F" w:rsidRPr="009B2E4F">
        <w:t>Извођење радова на реконструкцији дела крова на објекту Дома културе у Раброву</w:t>
      </w:r>
      <w:r w:rsidR="00067234">
        <w:t>,</w:t>
      </w:r>
      <w:r w:rsidR="009B2E4F">
        <w:t xml:space="preserve"> </w:t>
      </w:r>
      <w:r w:rsidR="00067234">
        <w:t xml:space="preserve"> јнмв радова број: 1</w:t>
      </w:r>
      <w:r w:rsidR="004978AE">
        <w:t xml:space="preserve">р/2017 </w:t>
      </w:r>
      <w:r w:rsidR="004978AE" w:rsidRPr="004978AE">
        <w:t xml:space="preserve"> </w:t>
      </w:r>
      <w:r w:rsidRPr="004978AE">
        <w:t>и у друге сврхе се не може користити.</w:t>
      </w:r>
    </w:p>
    <w:p w:rsidR="008E3859" w:rsidRPr="004978AE" w:rsidRDefault="008E3859" w:rsidP="008E3859">
      <w:pPr>
        <w:ind w:right="-360"/>
        <w:jc w:val="both"/>
      </w:pPr>
    </w:p>
    <w:p w:rsidR="008E3859" w:rsidRPr="004978AE" w:rsidRDefault="008E3859" w:rsidP="008E3859">
      <w:pPr>
        <w:ind w:right="-360"/>
        <w:jc w:val="both"/>
      </w:pPr>
      <w:r w:rsidRPr="004978AE">
        <w:t>Контакт особа Наручиоца: ____________________________</w:t>
      </w:r>
    </w:p>
    <w:p w:rsidR="008E3859" w:rsidRPr="004978AE" w:rsidRDefault="008E3859" w:rsidP="008E3859">
      <w:pPr>
        <w:ind w:right="-360"/>
        <w:jc w:val="both"/>
      </w:pPr>
      <w:r w:rsidRPr="004978AE">
        <w:t>Телефон: ___________________________________________</w:t>
      </w:r>
    </w:p>
    <w:p w:rsidR="008E3859" w:rsidRPr="004978AE" w:rsidRDefault="008E3859" w:rsidP="008E3859">
      <w:pPr>
        <w:ind w:right="-360"/>
        <w:jc w:val="both"/>
      </w:pPr>
      <w:r w:rsidRPr="004978AE">
        <w:t>Датум: _________________________</w:t>
      </w:r>
    </w:p>
    <w:p w:rsidR="008E3859" w:rsidRPr="004978AE" w:rsidRDefault="004978AE" w:rsidP="008E3859">
      <w:pPr>
        <w:ind w:right="-360"/>
        <w:jc w:val="both"/>
      </w:pPr>
      <w:r w:rsidRPr="004978AE">
        <w:t>Место: _________________________</w:t>
      </w:r>
    </w:p>
    <w:p w:rsidR="008E3859" w:rsidRPr="004978AE" w:rsidRDefault="008E3859" w:rsidP="000D702E">
      <w:pPr>
        <w:ind w:right="-360"/>
        <w:jc w:val="center"/>
      </w:pPr>
    </w:p>
    <w:p w:rsidR="004978AE" w:rsidRDefault="004978AE" w:rsidP="004978AE">
      <w:pPr>
        <w:ind w:right="-360"/>
        <w:jc w:val="both"/>
        <w:rPr>
          <w:b/>
        </w:rPr>
      </w:pPr>
      <w:r>
        <w:rPr>
          <w:b/>
        </w:rPr>
        <w:t>Да су подаци тачни својим потписом потврђује:</w:t>
      </w:r>
      <w:r>
        <w:rPr>
          <w:b/>
        </w:rPr>
        <w:tab/>
      </w:r>
      <w:r>
        <w:rPr>
          <w:b/>
        </w:rPr>
        <w:tab/>
      </w:r>
      <w:r>
        <w:rPr>
          <w:b/>
        </w:rPr>
        <w:tab/>
      </w:r>
      <w:r>
        <w:rPr>
          <w:b/>
        </w:rPr>
        <w:tab/>
      </w:r>
      <w:r>
        <w:rPr>
          <w:b/>
        </w:rPr>
        <w:tab/>
      </w:r>
      <w:r>
        <w:rPr>
          <w:b/>
        </w:rPr>
        <w:tab/>
      </w:r>
    </w:p>
    <w:p w:rsidR="004978AE" w:rsidRDefault="004978AE" w:rsidP="004978AE">
      <w:pPr>
        <w:ind w:right="-360"/>
        <w:jc w:val="both"/>
        <w:rPr>
          <w:b/>
        </w:rPr>
      </w:pPr>
      <w:r>
        <w:rPr>
          <w:b/>
        </w:rPr>
        <w:tab/>
      </w:r>
      <w:r>
        <w:rPr>
          <w:b/>
        </w:rPr>
        <w:tab/>
      </w:r>
      <w:r>
        <w:rPr>
          <w:b/>
        </w:rPr>
        <w:tab/>
      </w:r>
      <w:r>
        <w:rPr>
          <w:b/>
        </w:rPr>
        <w:tab/>
      </w:r>
      <w:r>
        <w:rPr>
          <w:b/>
        </w:rPr>
        <w:tab/>
      </w:r>
      <w:r>
        <w:rPr>
          <w:b/>
        </w:rPr>
        <w:tab/>
      </w:r>
      <w:r>
        <w:rPr>
          <w:b/>
        </w:rPr>
        <w:tab/>
      </w:r>
      <w:r>
        <w:rPr>
          <w:b/>
        </w:rPr>
        <w:tab/>
        <w:t xml:space="preserve">        Овлашћено лице наручиоца</w:t>
      </w:r>
    </w:p>
    <w:p w:rsidR="004978AE" w:rsidRDefault="004978AE" w:rsidP="004978AE">
      <w:pPr>
        <w:ind w:right="-360"/>
        <w:jc w:val="both"/>
        <w:rPr>
          <w:b/>
        </w:rPr>
      </w:pPr>
    </w:p>
    <w:p w:rsidR="006E42FC" w:rsidRDefault="004978AE" w:rsidP="006E42FC">
      <w:pPr>
        <w:tabs>
          <w:tab w:val="center" w:pos="4860"/>
          <w:tab w:val="right" w:pos="9720"/>
        </w:tabs>
        <w:ind w:right="-360"/>
        <w:rPr>
          <w:b/>
        </w:rPr>
      </w:pPr>
      <w:r>
        <w:rPr>
          <w:b/>
        </w:rPr>
        <w:tab/>
        <w:t>М.П.</w:t>
      </w:r>
      <w:r>
        <w:rPr>
          <w:b/>
        </w:rPr>
        <w:tab/>
        <w:t xml:space="preserve"> ____________________________</w:t>
      </w:r>
    </w:p>
    <w:p w:rsidR="006E42FC" w:rsidRDefault="006E42FC" w:rsidP="006E42FC">
      <w:pPr>
        <w:tabs>
          <w:tab w:val="center" w:pos="4860"/>
          <w:tab w:val="right" w:pos="9720"/>
        </w:tabs>
        <w:ind w:right="-360"/>
        <w:rPr>
          <w:b/>
        </w:rPr>
      </w:pPr>
    </w:p>
    <w:p w:rsidR="006E42FC" w:rsidRDefault="006E42FC" w:rsidP="006E42FC">
      <w:pPr>
        <w:tabs>
          <w:tab w:val="center" w:pos="4860"/>
          <w:tab w:val="right" w:pos="9720"/>
        </w:tabs>
        <w:ind w:right="-360"/>
        <w:rPr>
          <w:b/>
        </w:rPr>
      </w:pPr>
    </w:p>
    <w:p w:rsidR="004978AE" w:rsidRDefault="006E42FC" w:rsidP="006E42FC">
      <w:pPr>
        <w:tabs>
          <w:tab w:val="center" w:pos="4860"/>
          <w:tab w:val="right" w:pos="9720"/>
        </w:tabs>
        <w:ind w:right="-360"/>
        <w:rPr>
          <w:b/>
        </w:rPr>
      </w:pPr>
      <w:r>
        <w:rPr>
          <w:b/>
        </w:rPr>
        <w:t>Образац потврде доставља се од сваког Наручиоца посебно.</w:t>
      </w:r>
    </w:p>
    <w:p w:rsidR="008E3859" w:rsidRPr="006E42FC" w:rsidRDefault="006E42FC" w:rsidP="006E42FC">
      <w:pPr>
        <w:ind w:right="-360"/>
        <w:jc w:val="both"/>
        <w:rPr>
          <w:b/>
        </w:rPr>
      </w:pPr>
      <w:r>
        <w:rPr>
          <w:b/>
        </w:rPr>
        <w:t>Овај образац из конкурсне документације копирати у потребном броју примерака.</w:t>
      </w:r>
    </w:p>
    <w:p w:rsidR="009B6E50" w:rsidRDefault="009B6E50" w:rsidP="009B6E50">
      <w:pPr>
        <w:pStyle w:val="BodyText3"/>
        <w:spacing w:after="0"/>
        <w:jc w:val="center"/>
        <w:rPr>
          <w:sz w:val="28"/>
          <w:szCs w:val="28"/>
        </w:rPr>
      </w:pPr>
    </w:p>
    <w:p w:rsidR="009B6E50" w:rsidRDefault="009B6E50" w:rsidP="009B6E50">
      <w:pPr>
        <w:pStyle w:val="BodyText3"/>
        <w:spacing w:after="0"/>
        <w:jc w:val="center"/>
        <w:rPr>
          <w:sz w:val="28"/>
          <w:szCs w:val="28"/>
        </w:rPr>
      </w:pPr>
    </w:p>
    <w:p w:rsidR="009B6E50" w:rsidRPr="00607DFC" w:rsidRDefault="009B6E50" w:rsidP="009B6E50">
      <w:pPr>
        <w:pStyle w:val="BodyText3"/>
        <w:spacing w:after="0"/>
        <w:jc w:val="center"/>
        <w:rPr>
          <w:b/>
          <w:sz w:val="28"/>
          <w:szCs w:val="28"/>
        </w:rPr>
      </w:pPr>
      <w:r w:rsidRPr="00607DFC">
        <w:rPr>
          <w:b/>
          <w:sz w:val="28"/>
          <w:szCs w:val="28"/>
        </w:rPr>
        <w:t>XI ОБРАЗАЦ ИЗЈАВЕ О ПРИБАВЉАЊУ ПОЛИСЕ ОСИГУРАЊА</w:t>
      </w:r>
    </w:p>
    <w:p w:rsidR="009B6E50" w:rsidRDefault="009B6E50" w:rsidP="009B6E50">
      <w:pPr>
        <w:tabs>
          <w:tab w:val="left" w:pos="6028"/>
        </w:tabs>
        <w:autoSpaceDE w:val="0"/>
        <w:ind w:left="360"/>
        <w:rPr>
          <w:b/>
          <w:bCs/>
          <w:iCs/>
          <w:lang w:val="ru-RU"/>
        </w:rPr>
      </w:pPr>
    </w:p>
    <w:p w:rsidR="009B6E50" w:rsidRDefault="009B6E50" w:rsidP="009B6E50">
      <w:pPr>
        <w:tabs>
          <w:tab w:val="left" w:pos="6028"/>
        </w:tabs>
        <w:autoSpaceDE w:val="0"/>
        <w:ind w:left="360"/>
        <w:rPr>
          <w:b/>
          <w:bCs/>
          <w:iCs/>
          <w:lang w:val="ru-RU"/>
        </w:rPr>
      </w:pPr>
    </w:p>
    <w:p w:rsidR="009B6E50" w:rsidRPr="0081118C" w:rsidRDefault="009B6E50" w:rsidP="009B6E50">
      <w:pPr>
        <w:tabs>
          <w:tab w:val="left" w:pos="6028"/>
        </w:tabs>
        <w:autoSpaceDE w:val="0"/>
        <w:ind w:left="360"/>
        <w:rPr>
          <w:b/>
          <w:bCs/>
          <w:iCs/>
          <w:lang w:val="ru-RU"/>
        </w:rPr>
      </w:pPr>
    </w:p>
    <w:p w:rsidR="009B6E50" w:rsidRPr="0081118C" w:rsidRDefault="009B6E50" w:rsidP="009B6E50">
      <w:pPr>
        <w:pStyle w:val="BodyText3"/>
        <w:spacing w:after="0"/>
        <w:jc w:val="both"/>
        <w:rPr>
          <w:color w:val="auto"/>
          <w:sz w:val="24"/>
          <w:szCs w:val="24"/>
        </w:rPr>
      </w:pPr>
      <w:r w:rsidRPr="0081118C">
        <w:rPr>
          <w:color w:val="auto"/>
          <w:sz w:val="24"/>
          <w:szCs w:val="24"/>
        </w:rPr>
        <w:t>ПОНУЂАЧ: ______________________</w:t>
      </w:r>
    </w:p>
    <w:p w:rsidR="009B6E50" w:rsidRPr="0081118C" w:rsidRDefault="009B6E50" w:rsidP="009B6E50">
      <w:pPr>
        <w:pStyle w:val="BodyText3"/>
        <w:spacing w:after="0"/>
        <w:jc w:val="both"/>
        <w:rPr>
          <w:sz w:val="24"/>
          <w:szCs w:val="24"/>
        </w:rPr>
      </w:pPr>
    </w:p>
    <w:p w:rsidR="009B6E50" w:rsidRPr="0081118C" w:rsidRDefault="009B6E50" w:rsidP="009B6E50">
      <w:pPr>
        <w:pStyle w:val="BodyText3"/>
        <w:spacing w:after="0"/>
        <w:jc w:val="both"/>
        <w:rPr>
          <w:sz w:val="24"/>
          <w:szCs w:val="24"/>
        </w:rPr>
      </w:pPr>
      <w:r w:rsidRPr="0081118C">
        <w:rPr>
          <w:sz w:val="24"/>
          <w:szCs w:val="24"/>
        </w:rPr>
        <w:t xml:space="preserve">                    _______________________</w:t>
      </w:r>
    </w:p>
    <w:p w:rsidR="009B6E50" w:rsidRPr="0081118C" w:rsidRDefault="009B6E50" w:rsidP="009B6E50">
      <w:pPr>
        <w:pStyle w:val="BodyText3"/>
        <w:spacing w:after="0"/>
        <w:jc w:val="both"/>
        <w:rPr>
          <w:sz w:val="24"/>
          <w:szCs w:val="24"/>
        </w:rPr>
      </w:pPr>
    </w:p>
    <w:p w:rsidR="009B6E50" w:rsidRPr="0081118C" w:rsidRDefault="009B6E50" w:rsidP="009B6E50">
      <w:pPr>
        <w:pStyle w:val="BodyText3"/>
        <w:spacing w:after="0"/>
        <w:jc w:val="both"/>
        <w:rPr>
          <w:sz w:val="24"/>
          <w:szCs w:val="24"/>
        </w:rPr>
      </w:pPr>
    </w:p>
    <w:p w:rsidR="009B6E50" w:rsidRPr="0081118C" w:rsidRDefault="009B6E50" w:rsidP="009B6E50">
      <w:pPr>
        <w:pStyle w:val="BodyText3"/>
        <w:spacing w:after="0"/>
        <w:jc w:val="both"/>
        <w:rPr>
          <w:sz w:val="24"/>
          <w:szCs w:val="24"/>
        </w:rPr>
      </w:pPr>
    </w:p>
    <w:p w:rsidR="009B6E50" w:rsidRPr="0081118C" w:rsidRDefault="009B6E50" w:rsidP="009B6E50">
      <w:pPr>
        <w:pStyle w:val="BodyText3"/>
        <w:spacing w:after="0"/>
        <w:jc w:val="center"/>
        <w:rPr>
          <w:b/>
          <w:sz w:val="24"/>
          <w:szCs w:val="24"/>
        </w:rPr>
      </w:pPr>
      <w:r w:rsidRPr="0081118C">
        <w:rPr>
          <w:b/>
          <w:sz w:val="24"/>
          <w:szCs w:val="24"/>
        </w:rPr>
        <w:t>И З Ј А В А</w:t>
      </w:r>
    </w:p>
    <w:p w:rsidR="009B6E50" w:rsidRPr="0081118C" w:rsidRDefault="009B6E50" w:rsidP="009B6E50">
      <w:pPr>
        <w:pStyle w:val="BodyText3"/>
        <w:spacing w:after="0"/>
        <w:jc w:val="center"/>
        <w:rPr>
          <w:sz w:val="24"/>
          <w:szCs w:val="24"/>
        </w:rPr>
      </w:pPr>
      <w:r w:rsidRPr="0081118C">
        <w:rPr>
          <w:b/>
          <w:sz w:val="24"/>
          <w:szCs w:val="24"/>
        </w:rPr>
        <w:t>О ПРИБАВЉАЊУ ПОЛИСЕ ОСИГУРАЊА</w:t>
      </w:r>
    </w:p>
    <w:p w:rsidR="009B6E50" w:rsidRPr="0081118C" w:rsidRDefault="009B6E50" w:rsidP="009B6E50">
      <w:pPr>
        <w:pStyle w:val="BodyText3"/>
        <w:spacing w:after="0"/>
        <w:jc w:val="center"/>
        <w:rPr>
          <w:sz w:val="24"/>
          <w:szCs w:val="24"/>
        </w:rPr>
      </w:pPr>
    </w:p>
    <w:p w:rsidR="009B6E50" w:rsidRPr="0081118C" w:rsidRDefault="009B6E50" w:rsidP="009B6E50">
      <w:pPr>
        <w:pStyle w:val="BodyText3"/>
        <w:spacing w:after="0"/>
        <w:jc w:val="center"/>
        <w:rPr>
          <w:sz w:val="24"/>
          <w:szCs w:val="24"/>
        </w:rPr>
      </w:pPr>
    </w:p>
    <w:p w:rsidR="009B6E50" w:rsidRPr="0081118C" w:rsidRDefault="009B6E50" w:rsidP="009B6E50">
      <w:pPr>
        <w:pStyle w:val="BodyText3"/>
        <w:spacing w:after="0"/>
        <w:jc w:val="both"/>
        <w:rPr>
          <w:sz w:val="24"/>
          <w:szCs w:val="24"/>
        </w:rPr>
      </w:pPr>
      <w:r w:rsidRPr="0081118C">
        <w:rPr>
          <w:sz w:val="24"/>
          <w:szCs w:val="24"/>
        </w:rPr>
        <w:t>Под пуном материјалном и кривичном одговорношћу изјављујемо да ћемо, уколико у поступку јавне набавке радова –</w:t>
      </w:r>
      <w:r>
        <w:rPr>
          <w:sz w:val="24"/>
          <w:szCs w:val="24"/>
        </w:rPr>
        <w:t xml:space="preserve"> </w:t>
      </w:r>
      <w:r w:rsidR="009B2E4F" w:rsidRPr="009B2E4F">
        <w:rPr>
          <w:sz w:val="24"/>
          <w:szCs w:val="24"/>
        </w:rPr>
        <w:t>Извођење радова на реконструкцији дела крова на објекту Дома културе у Раброву</w:t>
      </w:r>
      <w:r w:rsidRPr="00D171EF">
        <w:rPr>
          <w:sz w:val="24"/>
          <w:szCs w:val="24"/>
          <w:lang w:val="sr-Cyrl-CS"/>
        </w:rPr>
        <w:t>,  јнмв радова број:</w:t>
      </w:r>
      <w:r w:rsidR="00A356AB">
        <w:rPr>
          <w:sz w:val="24"/>
          <w:szCs w:val="24"/>
        </w:rPr>
        <w:t xml:space="preserve"> 1</w:t>
      </w:r>
      <w:r w:rsidRPr="00D171EF">
        <w:rPr>
          <w:sz w:val="24"/>
          <w:szCs w:val="24"/>
          <w:lang w:val="sr-Cyrl-CS"/>
        </w:rPr>
        <w:t>р</w:t>
      </w:r>
      <w:r w:rsidRPr="00D171EF">
        <w:rPr>
          <w:sz w:val="24"/>
          <w:szCs w:val="24"/>
          <w:lang w:val="ru-RU"/>
        </w:rPr>
        <w:t>/201</w:t>
      </w:r>
      <w:r w:rsidRPr="00D171EF">
        <w:rPr>
          <w:sz w:val="24"/>
          <w:szCs w:val="24"/>
          <w:lang w:val="sr-Cyrl-CS"/>
        </w:rPr>
        <w:t>7</w:t>
      </w:r>
      <w:r w:rsidRPr="00D171EF">
        <w:rPr>
          <w:sz w:val="24"/>
          <w:szCs w:val="24"/>
        </w:rPr>
        <w:t>, наш</w:t>
      </w:r>
      <w:r w:rsidRPr="0081118C">
        <w:rPr>
          <w:sz w:val="24"/>
          <w:szCs w:val="24"/>
        </w:rPr>
        <w:t>а понуда буде изабрана као најповољнија, те уколико приступимо закључењу уговора о извођењу радова, одмах по закључењу угов</w:t>
      </w:r>
      <w:r w:rsidR="00DC46D1">
        <w:rPr>
          <w:sz w:val="24"/>
          <w:szCs w:val="24"/>
          <w:lang w:val="sr-Cyrl-CS"/>
        </w:rPr>
        <w:t>о</w:t>
      </w:r>
      <w:r w:rsidRPr="0081118C">
        <w:rPr>
          <w:sz w:val="24"/>
          <w:szCs w:val="24"/>
        </w:rPr>
        <w:t xml:space="preserve">ра, а најкасније у року од 3 </w:t>
      </w:r>
      <w:r w:rsidR="00DC46D1">
        <w:rPr>
          <w:sz w:val="24"/>
          <w:szCs w:val="24"/>
          <w:lang w:val="sr-Cyrl-CS"/>
        </w:rPr>
        <w:t xml:space="preserve">(три) </w:t>
      </w:r>
      <w:r w:rsidRPr="0081118C">
        <w:rPr>
          <w:sz w:val="24"/>
          <w:szCs w:val="24"/>
        </w:rPr>
        <w:t xml:space="preserve">дана од дана закључења уговора, Наручиоцу доставити полису осигурања за извођење радова који су предмет јавне набавке и полису осигурања од одговорности за штету причињену трећим лицима и стварима трећих лица, оригинал или оверену копију, са важношћу за цео период извођења радова тј. до предаје истих наручиоцу и потписивања записника о примопредаји радова. </w:t>
      </w:r>
    </w:p>
    <w:p w:rsidR="009B6E50" w:rsidRPr="0081118C" w:rsidRDefault="009B6E50" w:rsidP="009B6E50">
      <w:pPr>
        <w:pStyle w:val="BodyText3"/>
        <w:spacing w:after="0"/>
        <w:jc w:val="both"/>
        <w:rPr>
          <w:sz w:val="24"/>
          <w:szCs w:val="24"/>
        </w:rPr>
      </w:pPr>
    </w:p>
    <w:p w:rsidR="009B6E50" w:rsidRDefault="009B6E50" w:rsidP="009B6E50">
      <w:pPr>
        <w:pStyle w:val="BodyText3"/>
        <w:spacing w:after="0"/>
        <w:jc w:val="both"/>
        <w:rPr>
          <w:sz w:val="24"/>
          <w:szCs w:val="24"/>
        </w:rPr>
      </w:pPr>
    </w:p>
    <w:p w:rsidR="009B6E50" w:rsidRDefault="009B6E50" w:rsidP="009B6E50">
      <w:pPr>
        <w:pStyle w:val="BodyText3"/>
        <w:spacing w:after="0"/>
        <w:jc w:val="both"/>
        <w:rPr>
          <w:sz w:val="24"/>
          <w:szCs w:val="24"/>
        </w:rPr>
      </w:pPr>
    </w:p>
    <w:p w:rsidR="009B6E50" w:rsidRPr="0081118C" w:rsidRDefault="009B6E50" w:rsidP="009B6E50">
      <w:pPr>
        <w:pStyle w:val="BodyText3"/>
        <w:spacing w:after="0"/>
        <w:jc w:val="both"/>
        <w:rPr>
          <w:sz w:val="24"/>
          <w:szCs w:val="24"/>
        </w:rPr>
      </w:pPr>
    </w:p>
    <w:p w:rsidR="009B6E50" w:rsidRPr="0081118C" w:rsidRDefault="009B6E50" w:rsidP="009B6E50">
      <w:pPr>
        <w:pStyle w:val="BodyText3"/>
        <w:spacing w:after="0"/>
        <w:jc w:val="both"/>
        <w:rPr>
          <w:sz w:val="24"/>
          <w:szCs w:val="24"/>
        </w:rPr>
      </w:pPr>
    </w:p>
    <w:p w:rsidR="009B6E50" w:rsidRPr="0081118C" w:rsidRDefault="009B6E50" w:rsidP="009B6E50">
      <w:pPr>
        <w:tabs>
          <w:tab w:val="left" w:pos="6028"/>
        </w:tabs>
        <w:autoSpaceDE w:val="0"/>
        <w:ind w:left="360"/>
        <w:rPr>
          <w:bCs/>
          <w:iCs/>
        </w:rPr>
      </w:pPr>
      <w:r w:rsidRPr="0081118C">
        <w:rPr>
          <w:bCs/>
          <w:iCs/>
        </w:rPr>
        <w:t xml:space="preserve">          Датум </w:t>
      </w:r>
      <w:r w:rsidRPr="0081118C">
        <w:rPr>
          <w:bCs/>
          <w:iCs/>
        </w:rPr>
        <w:tab/>
      </w:r>
      <w:r w:rsidRPr="0081118C">
        <w:rPr>
          <w:bCs/>
          <w:iCs/>
        </w:rPr>
        <w:tab/>
        <w:t xml:space="preserve">           Понуђач</w:t>
      </w:r>
    </w:p>
    <w:p w:rsidR="009B6E50" w:rsidRPr="0081118C" w:rsidRDefault="009B6E50" w:rsidP="009B6E50">
      <w:pPr>
        <w:tabs>
          <w:tab w:val="left" w:pos="6028"/>
        </w:tabs>
        <w:autoSpaceDE w:val="0"/>
        <w:ind w:left="360"/>
        <w:rPr>
          <w:bCs/>
          <w:iCs/>
        </w:rPr>
      </w:pPr>
    </w:p>
    <w:p w:rsidR="009B6E50" w:rsidRPr="0081118C" w:rsidRDefault="009B6E50" w:rsidP="009B6E50">
      <w:pPr>
        <w:tabs>
          <w:tab w:val="left" w:pos="6028"/>
        </w:tabs>
        <w:autoSpaceDE w:val="0"/>
        <w:ind w:left="360"/>
        <w:rPr>
          <w:bCs/>
          <w:iCs/>
        </w:rPr>
      </w:pPr>
      <w:r w:rsidRPr="0081118C">
        <w:rPr>
          <w:bCs/>
          <w:iCs/>
        </w:rPr>
        <w:t xml:space="preserve">________________                        М.П.                   </w:t>
      </w:r>
      <w:r>
        <w:rPr>
          <w:bCs/>
          <w:iCs/>
        </w:rPr>
        <w:t xml:space="preserve">                </w:t>
      </w:r>
      <w:r w:rsidRPr="0081118C">
        <w:rPr>
          <w:bCs/>
          <w:iCs/>
        </w:rPr>
        <w:t>__________________</w:t>
      </w:r>
    </w:p>
    <w:p w:rsidR="009B6E50" w:rsidRDefault="009B6E50" w:rsidP="009B6E50">
      <w:pPr>
        <w:tabs>
          <w:tab w:val="left" w:pos="6028"/>
        </w:tabs>
        <w:autoSpaceDE w:val="0"/>
        <w:ind w:left="360"/>
        <w:rPr>
          <w:bCs/>
          <w:iCs/>
        </w:rPr>
      </w:pPr>
    </w:p>
    <w:p w:rsidR="009B6E50" w:rsidRDefault="009B6E50" w:rsidP="009B6E50">
      <w:pPr>
        <w:tabs>
          <w:tab w:val="left" w:pos="6028"/>
        </w:tabs>
        <w:autoSpaceDE w:val="0"/>
        <w:ind w:left="360"/>
        <w:rPr>
          <w:bCs/>
          <w:iCs/>
        </w:rPr>
      </w:pPr>
    </w:p>
    <w:p w:rsidR="009B6E50" w:rsidRDefault="009B6E50" w:rsidP="009B6E50">
      <w:pPr>
        <w:tabs>
          <w:tab w:val="left" w:pos="6028"/>
        </w:tabs>
        <w:autoSpaceDE w:val="0"/>
        <w:ind w:left="360"/>
        <w:rPr>
          <w:bCs/>
          <w:iCs/>
        </w:rPr>
      </w:pPr>
    </w:p>
    <w:p w:rsidR="009B6E50" w:rsidRDefault="009B6E50" w:rsidP="009B6E50">
      <w:pPr>
        <w:tabs>
          <w:tab w:val="left" w:pos="6028"/>
        </w:tabs>
        <w:autoSpaceDE w:val="0"/>
        <w:ind w:left="360"/>
        <w:rPr>
          <w:bCs/>
          <w:iCs/>
        </w:rPr>
      </w:pPr>
    </w:p>
    <w:p w:rsidR="009B6E50" w:rsidRPr="0081118C" w:rsidRDefault="009B6E50" w:rsidP="009B6E50">
      <w:pPr>
        <w:tabs>
          <w:tab w:val="left" w:pos="6028"/>
        </w:tabs>
        <w:autoSpaceDE w:val="0"/>
        <w:ind w:left="360"/>
        <w:rPr>
          <w:bCs/>
          <w:iCs/>
        </w:rPr>
      </w:pPr>
    </w:p>
    <w:p w:rsidR="009B6E50" w:rsidRPr="0081118C" w:rsidRDefault="009B6E50" w:rsidP="009B6E50">
      <w:pPr>
        <w:pStyle w:val="BodyText3"/>
        <w:spacing w:after="0"/>
        <w:jc w:val="center"/>
      </w:pPr>
    </w:p>
    <w:p w:rsidR="009B6E50" w:rsidRPr="0081118C" w:rsidRDefault="009B6E50" w:rsidP="009B6E50">
      <w:pPr>
        <w:tabs>
          <w:tab w:val="left" w:pos="6028"/>
        </w:tabs>
        <w:autoSpaceDE w:val="0"/>
        <w:jc w:val="both"/>
        <w:rPr>
          <w:bCs/>
          <w:i/>
          <w:iCs/>
        </w:rPr>
      </w:pPr>
      <w:r w:rsidRPr="0081118C">
        <w:rPr>
          <w:b/>
          <w:bCs/>
          <w:i/>
          <w:iCs/>
        </w:rPr>
        <w:t xml:space="preserve">Напомена: </w:t>
      </w:r>
      <w:r w:rsidRPr="0081118C">
        <w:rPr>
          <w:b/>
          <w:bCs/>
          <w:i/>
          <w:iCs/>
          <w:u w:val="single"/>
        </w:rPr>
        <w:t>Уколико понуду подноси група понуђача,</w:t>
      </w:r>
      <w:r w:rsidRPr="0081118C">
        <w:rPr>
          <w:bCs/>
          <w:i/>
          <w:iCs/>
        </w:rPr>
        <w:t xml:space="preserve"> Изјава мора бити потписана од стране овлашћеног лица сваког понуђача из групе понуђача и оверена печатом.</w:t>
      </w:r>
    </w:p>
    <w:p w:rsidR="009B6E50" w:rsidRPr="009B6E50" w:rsidRDefault="009B6E50" w:rsidP="000D702E">
      <w:pPr>
        <w:ind w:right="-360"/>
        <w:jc w:val="center"/>
        <w:rPr>
          <w:sz w:val="32"/>
          <w:szCs w:val="32"/>
        </w:rPr>
      </w:pPr>
      <w:r w:rsidRPr="0081118C">
        <w:rPr>
          <w:bCs/>
          <w:i/>
          <w:iCs/>
          <w:color w:val="FF0000"/>
        </w:rPr>
        <w:br w:type="page"/>
      </w:r>
    </w:p>
    <w:p w:rsidR="000D702E" w:rsidRPr="00E962F1" w:rsidRDefault="009B6E50" w:rsidP="000D702E">
      <w:pPr>
        <w:ind w:right="-360"/>
        <w:jc w:val="center"/>
        <w:rPr>
          <w:b/>
          <w:sz w:val="28"/>
          <w:szCs w:val="28"/>
          <w:lang w:val="sr-Cyrl-CS"/>
        </w:rPr>
      </w:pPr>
      <w:r w:rsidRPr="00E962F1">
        <w:rPr>
          <w:b/>
          <w:sz w:val="28"/>
          <w:szCs w:val="28"/>
        </w:rPr>
        <w:lastRenderedPageBreak/>
        <w:t xml:space="preserve">XII   </w:t>
      </w:r>
      <w:r w:rsidR="000D702E" w:rsidRPr="00E962F1">
        <w:rPr>
          <w:b/>
          <w:sz w:val="28"/>
          <w:szCs w:val="28"/>
          <w:lang w:val="sr-Cyrl-CS"/>
        </w:rPr>
        <w:t>УПУТСТВО ПОНУЂАЧИМА КАКО ДА САЧИНЕ ПОНУДУ</w:t>
      </w:r>
    </w:p>
    <w:p w:rsidR="000D702E" w:rsidRDefault="000D702E" w:rsidP="000D702E">
      <w:pPr>
        <w:ind w:right="-360"/>
        <w:jc w:val="both"/>
        <w:rPr>
          <w:sz w:val="28"/>
          <w:szCs w:val="28"/>
          <w:lang w:val="sr-Cyrl-CS"/>
        </w:rPr>
      </w:pPr>
    </w:p>
    <w:p w:rsidR="000D702E" w:rsidRDefault="000D702E" w:rsidP="000D702E">
      <w:pPr>
        <w:ind w:right="-360"/>
        <w:jc w:val="both"/>
        <w:rPr>
          <w:b/>
          <w:lang w:val="sr-Cyrl-CS"/>
        </w:rPr>
      </w:pPr>
      <w:r>
        <w:rPr>
          <w:b/>
          <w:lang w:val="sr-Cyrl-CS"/>
        </w:rPr>
        <w:t>1. ПОДАЦИ О ЈЕЗИКУ НА КОЈЕМ ПОНУДА МОРА ДА БУДЕ САСТАВЉЕНА</w:t>
      </w:r>
    </w:p>
    <w:p w:rsidR="000D702E" w:rsidRDefault="00A2058A" w:rsidP="00A2058A">
      <w:pPr>
        <w:tabs>
          <w:tab w:val="left" w:pos="4245"/>
        </w:tabs>
        <w:ind w:left="720" w:right="-360"/>
        <w:jc w:val="both"/>
        <w:rPr>
          <w:lang w:val="sr-Cyrl-CS"/>
        </w:rPr>
      </w:pPr>
      <w:r>
        <w:rPr>
          <w:lang w:val="sr-Cyrl-CS"/>
        </w:rPr>
        <w:tab/>
      </w:r>
    </w:p>
    <w:p w:rsidR="000D702E" w:rsidRPr="00CC0521" w:rsidRDefault="000D702E" w:rsidP="000D702E">
      <w:pPr>
        <w:jc w:val="both"/>
      </w:pPr>
      <w:r>
        <w:rPr>
          <w:lang w:val="sr-Cyrl-CS"/>
        </w:rPr>
        <w:tab/>
      </w:r>
      <w:r w:rsidRPr="00CC0521">
        <w:t>Понуђач подноси понуду на српском језику.</w:t>
      </w:r>
    </w:p>
    <w:p w:rsidR="000D702E" w:rsidRPr="000719DA" w:rsidRDefault="000D702E" w:rsidP="000D702E">
      <w:pPr>
        <w:jc w:val="both"/>
      </w:pPr>
      <w:r>
        <w:tab/>
      </w:r>
      <w:r w:rsidRPr="000719DA">
        <w:t>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судског тумача.</w:t>
      </w:r>
    </w:p>
    <w:p w:rsidR="000D702E" w:rsidRDefault="000D702E" w:rsidP="000D702E">
      <w:pPr>
        <w:jc w:val="both"/>
        <w:rPr>
          <w:b/>
          <w:lang w:val="sr-Cyrl-CS"/>
        </w:rPr>
      </w:pPr>
    </w:p>
    <w:p w:rsidR="000D702E" w:rsidRDefault="000D702E" w:rsidP="000D702E">
      <w:pPr>
        <w:ind w:right="-360"/>
        <w:jc w:val="both"/>
        <w:rPr>
          <w:b/>
          <w:lang w:val="sr-Cyrl-CS"/>
        </w:rPr>
      </w:pPr>
      <w:r>
        <w:rPr>
          <w:b/>
          <w:lang w:val="sr-Cyrl-CS"/>
        </w:rPr>
        <w:t>2.НАЧИН НА КОЈИ ПОНУДА МОРА ДА БУДЕ САЧИЊЕНА</w:t>
      </w:r>
    </w:p>
    <w:p w:rsidR="000D702E" w:rsidRDefault="000D702E" w:rsidP="000D702E">
      <w:pPr>
        <w:ind w:left="360" w:right="-360"/>
        <w:jc w:val="both"/>
        <w:rPr>
          <w:lang w:val="sr-Cyrl-CS"/>
        </w:rPr>
      </w:pPr>
    </w:p>
    <w:p w:rsidR="000D702E" w:rsidRDefault="000D702E" w:rsidP="000D702E">
      <w:pPr>
        <w:ind w:firstLine="360"/>
        <w:jc w:val="both"/>
        <w:rPr>
          <w:lang w:val="sr-Cyrl-CS"/>
        </w:rPr>
      </w:pPr>
      <w:r>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D702E" w:rsidRDefault="000D702E" w:rsidP="000D702E">
      <w:pPr>
        <w:ind w:firstLine="360"/>
        <w:jc w:val="both"/>
        <w:rPr>
          <w:lang w:val="sr-Cyrl-CS"/>
        </w:rPr>
      </w:pPr>
      <w:r>
        <w:rPr>
          <w:lang w:val="sr-Cyrl-CS"/>
        </w:rPr>
        <w:t>На полеђини коверте или на кутији навести назив и адресу понуђача.</w:t>
      </w:r>
    </w:p>
    <w:p w:rsidR="000D702E" w:rsidRDefault="000D702E" w:rsidP="000D702E">
      <w:pPr>
        <w:ind w:firstLine="360"/>
        <w:jc w:val="both"/>
        <w:rPr>
          <w:lang w:val="sr-Cyrl-CS"/>
        </w:rPr>
      </w:pPr>
      <w:r>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firstLine="360"/>
        <w:jc w:val="both"/>
        <w:rPr>
          <w:lang w:val="sr-Cyrl-CS"/>
        </w:rPr>
      </w:pPr>
    </w:p>
    <w:p w:rsidR="000D702E" w:rsidRDefault="000D702E" w:rsidP="000D702E">
      <w:pPr>
        <w:ind w:firstLine="360"/>
        <w:jc w:val="both"/>
        <w:rPr>
          <w:lang w:val="sr-Cyrl-CS"/>
        </w:rPr>
      </w:pPr>
      <w:r>
        <w:rPr>
          <w:lang w:val="sr-Cyrl-CS"/>
        </w:rPr>
        <w:t>Понуду доставити на адресу: Општинска управа Кучево, ул.Светог Саве бр.76, 12240 Кучево са назнаком:</w:t>
      </w:r>
    </w:p>
    <w:p w:rsidR="000D702E" w:rsidRDefault="000D702E" w:rsidP="000D702E">
      <w:pPr>
        <w:ind w:firstLine="360"/>
        <w:jc w:val="both"/>
        <w:rPr>
          <w:lang w:val="sr-Cyrl-CS"/>
        </w:rPr>
      </w:pPr>
    </w:p>
    <w:p w:rsidR="004F40EA" w:rsidRDefault="000D702E" w:rsidP="000D702E">
      <w:pPr>
        <w:ind w:firstLine="360"/>
        <w:jc w:val="both"/>
        <w:rPr>
          <w:b/>
          <w:lang w:val="sr-Cyrl-CS"/>
        </w:rPr>
      </w:pPr>
      <w:r>
        <w:rPr>
          <w:b/>
          <w:lang w:val="sr-Cyrl-CS"/>
        </w:rPr>
        <w:t xml:space="preserve"> ``Понуда за јавну набавку </w:t>
      </w:r>
      <w:r w:rsidR="004F40EA">
        <w:rPr>
          <w:b/>
          <w:lang w:val="sr-Cyrl-CS"/>
        </w:rPr>
        <w:t>радова</w:t>
      </w:r>
      <w:r>
        <w:rPr>
          <w:b/>
          <w:lang w:val="sr-Cyrl-CS"/>
        </w:rPr>
        <w:t xml:space="preserve"> </w:t>
      </w:r>
      <w:r w:rsidRPr="0047241F">
        <w:rPr>
          <w:b/>
          <w:lang w:val="sr-Cyrl-CS"/>
        </w:rPr>
        <w:t xml:space="preserve">– </w:t>
      </w:r>
      <w:r w:rsidR="0047241F" w:rsidRPr="0047241F">
        <w:rPr>
          <w:b/>
        </w:rPr>
        <w:t>Извођење радова на реконструкцији дела крова на објекту Дома културе у Раброву</w:t>
      </w:r>
      <w:r>
        <w:rPr>
          <w:b/>
          <w:lang w:val="sr-Cyrl-CS"/>
        </w:rPr>
        <w:t xml:space="preserve">, ЈНМВ </w:t>
      </w:r>
      <w:r w:rsidR="004F40EA">
        <w:rPr>
          <w:b/>
          <w:lang w:val="sr-Cyrl-CS"/>
        </w:rPr>
        <w:t>радова</w:t>
      </w:r>
      <w:r>
        <w:rPr>
          <w:b/>
          <w:lang w:val="sr-Cyrl-CS"/>
        </w:rPr>
        <w:t xml:space="preserve"> број: </w:t>
      </w:r>
      <w:r w:rsidR="00A356AB">
        <w:rPr>
          <w:b/>
        </w:rPr>
        <w:t>1</w:t>
      </w:r>
      <w:r w:rsidR="004F40EA">
        <w:rPr>
          <w:b/>
          <w:lang w:val="sr-Cyrl-CS"/>
        </w:rPr>
        <w:t>р</w:t>
      </w:r>
      <w:r w:rsidRPr="00E36534">
        <w:rPr>
          <w:b/>
          <w:lang w:val="ru-RU"/>
        </w:rPr>
        <w:t>/201</w:t>
      </w:r>
      <w:r>
        <w:rPr>
          <w:b/>
        </w:rPr>
        <w:t>7</w:t>
      </w:r>
      <w:r>
        <w:rPr>
          <w:b/>
          <w:lang w:val="sr-Cyrl-CS"/>
        </w:rPr>
        <w:t xml:space="preserve"> - НЕ ОТВАРАТИ``</w:t>
      </w:r>
      <w:r w:rsidR="004F40EA">
        <w:rPr>
          <w:b/>
          <w:lang w:val="sr-Cyrl-CS"/>
        </w:rPr>
        <w:t>.</w:t>
      </w:r>
    </w:p>
    <w:p w:rsidR="000D702E" w:rsidRDefault="000D702E" w:rsidP="000D702E">
      <w:pPr>
        <w:ind w:firstLine="360"/>
        <w:jc w:val="both"/>
        <w:rPr>
          <w:lang w:val="sr-Cyrl-CS"/>
        </w:rPr>
      </w:pPr>
      <w:r>
        <w:rPr>
          <w:lang w:val="sr-Cyrl-CS"/>
        </w:rPr>
        <w:t xml:space="preserve">Понуда се сматра благовременом уколико је примљена од стране наручиоца до дана </w:t>
      </w:r>
      <w:r w:rsidR="002418B1">
        <w:t>10</w:t>
      </w:r>
      <w:r w:rsidR="002418B1">
        <w:rPr>
          <w:lang w:val="sr-Cyrl-CS"/>
        </w:rPr>
        <w:t>.08</w:t>
      </w:r>
      <w:r>
        <w:rPr>
          <w:lang w:val="sr-Cyrl-CS"/>
        </w:rPr>
        <w:t>.2017.године, до 12,00 часова.</w:t>
      </w:r>
    </w:p>
    <w:p w:rsidR="000D702E" w:rsidRPr="003E2317" w:rsidRDefault="000D702E" w:rsidP="004F40EA">
      <w:pPr>
        <w:tabs>
          <w:tab w:val="left" w:pos="2910"/>
        </w:tabs>
        <w:ind w:firstLine="360"/>
        <w:jc w:val="both"/>
        <w:rPr>
          <w:color w:val="000000" w:themeColor="text1"/>
          <w:lang w:val="sr-Cyrl-CS"/>
        </w:rPr>
      </w:pPr>
      <w:r>
        <w:rPr>
          <w:lang w:val="sr-Cyrl-CS"/>
        </w:rPr>
        <w:t>Отварање понуда обавиће се јавно у просторијама Општинске управе Кучево, канцеларија бр</w:t>
      </w:r>
      <w:r>
        <w:t>.</w:t>
      </w:r>
      <w:r>
        <w:rPr>
          <w:lang w:val="sr-Cyrl-CS"/>
        </w:rPr>
        <w:t>26 – скупштинска сала</w:t>
      </w:r>
      <w:r w:rsidR="008A5B87">
        <w:rPr>
          <w:lang w:val="sr-Cyrl-CS"/>
        </w:rPr>
        <w:t xml:space="preserve">, спрат </w:t>
      </w:r>
      <w:r w:rsidR="008A5B87">
        <w:t>II</w:t>
      </w:r>
      <w:r>
        <w:rPr>
          <w:lang w:val="sr-Cyrl-CS"/>
        </w:rPr>
        <w:t xml:space="preserve">, дана </w:t>
      </w:r>
      <w:r w:rsidR="002418B1">
        <w:rPr>
          <w:color w:val="000000" w:themeColor="text1"/>
        </w:rPr>
        <w:t>10.08</w:t>
      </w:r>
      <w:r w:rsidR="00B54FEC" w:rsidRPr="003E2317">
        <w:rPr>
          <w:color w:val="000000" w:themeColor="text1"/>
          <w:lang w:val="sr-Cyrl-CS"/>
        </w:rPr>
        <w:t>.</w:t>
      </w:r>
      <w:r w:rsidRPr="003E2317">
        <w:rPr>
          <w:color w:val="000000" w:themeColor="text1"/>
          <w:lang w:val="sr-Cyrl-CS"/>
        </w:rPr>
        <w:t>2017.</w:t>
      </w:r>
      <w:r w:rsidR="002418B1">
        <w:rPr>
          <w:color w:val="000000" w:themeColor="text1"/>
          <w:lang w:val="sr-Cyrl-CS"/>
        </w:rPr>
        <w:t>године, са почетком у 12,30 часова.</w:t>
      </w:r>
    </w:p>
    <w:p w:rsidR="000D702E" w:rsidRDefault="000D702E" w:rsidP="000D702E">
      <w:pPr>
        <w:ind w:firstLine="360"/>
        <w:jc w:val="both"/>
        <w:rPr>
          <w:lang w:val="sr-Cyrl-CS"/>
        </w:rPr>
      </w:pPr>
      <w:r>
        <w:rPr>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D702E" w:rsidRDefault="000D702E" w:rsidP="000D702E">
      <w:pPr>
        <w:ind w:firstLine="360"/>
        <w:jc w:val="both"/>
        <w:rPr>
          <w:lang w:val="sr-Cyrl-CS"/>
        </w:rPr>
      </w:pPr>
      <w:r>
        <w:rPr>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w:t>
      </w:r>
      <w:r w:rsidR="00EA28FB">
        <w:rPr>
          <w:lang w:val="sr-Cyrl-CS"/>
        </w:rPr>
        <w:t>е неблаговременом.</w:t>
      </w:r>
      <w:r>
        <w:rPr>
          <w:lang w:val="sr-Cyrl-CS"/>
        </w:rPr>
        <w:t xml:space="preserve">  </w:t>
      </w:r>
      <w:r w:rsidRPr="000719DA">
        <w:t>Неблаговремену понуду наручилац ће по окончању поступка отварања понуда вратити неотворену понуђачу, са назнаком да је иста поднета неблаговремено.</w:t>
      </w:r>
    </w:p>
    <w:p w:rsidR="000D702E" w:rsidRDefault="000D702E" w:rsidP="000D702E">
      <w:pPr>
        <w:ind w:firstLine="360"/>
        <w:jc w:val="both"/>
        <w:rPr>
          <w:lang w:val="sr-Cyrl-CS"/>
        </w:rPr>
      </w:pPr>
      <w:r>
        <w:rPr>
          <w:lang w:val="sr-Cyrl-CS"/>
        </w:rPr>
        <w:t>Представник понуђача, пре почетка јавног отварања понуда потребно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0D702E" w:rsidRDefault="000D702E" w:rsidP="000D702E">
      <w:pPr>
        <w:jc w:val="both"/>
        <w:rPr>
          <w:lang w:val="sr-Cyrl-CS"/>
        </w:rPr>
      </w:pPr>
      <w:r>
        <w:rPr>
          <w:lang w:val="sr-Cyrl-CS"/>
        </w:rPr>
        <w:t xml:space="preserve">      Обрасце дате у конкурсној документацији понуђачи треба да попуне читко, како би се могла утврдити стварна садржина понуде, а овлашћено лице понуђача исте потписује и оверава печатом. </w:t>
      </w:r>
    </w:p>
    <w:p w:rsidR="000D702E" w:rsidRDefault="000D702E" w:rsidP="000D702E">
      <w:pPr>
        <w:ind w:left="270"/>
        <w:jc w:val="both"/>
        <w:rPr>
          <w:lang w:val="sr-Cyrl-CS"/>
        </w:rPr>
      </w:pPr>
      <w:r>
        <w:rPr>
          <w:lang w:val="sr-Cyrl-CS"/>
        </w:rPr>
        <w:t xml:space="preserve">     Понуда мора бити јасна и недвосмислена.</w:t>
      </w:r>
    </w:p>
    <w:p w:rsidR="000D702E" w:rsidRPr="000719DA" w:rsidRDefault="000D702E" w:rsidP="000D702E">
      <w:pPr>
        <w:jc w:val="both"/>
      </w:pPr>
      <w:r>
        <w:lastRenderedPageBreak/>
        <w:t xml:space="preserve">         </w:t>
      </w:r>
      <w:r w:rsidRPr="000719DA">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Изјава о испуњености усло</w:t>
      </w:r>
      <w:r w:rsidR="00E962F1">
        <w:t>ва из члана 75</w:t>
      </w:r>
      <w:r>
        <w:t>.</w:t>
      </w:r>
      <w:r w:rsidRPr="000719DA">
        <w:t>),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сагласно члану 81. Закона.</w:t>
      </w:r>
    </w:p>
    <w:p w:rsidR="000D702E" w:rsidRPr="000719DA" w:rsidRDefault="000D702E" w:rsidP="000D702E">
      <w:pPr>
        <w:jc w:val="both"/>
      </w:pPr>
      <w:r w:rsidRPr="000719DA">
        <w:tab/>
        <w:t>Модел Уговора потребно је да овери печатом и потпише овлашћено лице понуђача које наступа самостално или са подизвођачем, чиме потврђује да прихвата све елементе Уговора, јер исти представља садржину Уговора који ће бити закључен са изабраним понуђечем.</w:t>
      </w:r>
    </w:p>
    <w:p w:rsidR="000D702E" w:rsidRPr="000719DA" w:rsidRDefault="000D702E" w:rsidP="000D702E">
      <w:pPr>
        <w:jc w:val="both"/>
      </w:pPr>
      <w:r w:rsidRPr="000719DA">
        <w:tab/>
        <w:t xml:space="preserve">Модел Уговора потребно је да овери печатом и потпише овлашћено лице групе понуђача, а на начин како су то понуђачи из групе понуђача регулисали споразумом о заједничком наступу, чиме потврђују да прихватају све елементе Уговора. </w:t>
      </w:r>
    </w:p>
    <w:p w:rsidR="000D702E" w:rsidRDefault="000D702E" w:rsidP="000D702E">
      <w:pPr>
        <w:jc w:val="both"/>
      </w:pPr>
      <w:r w:rsidRPr="000719DA">
        <w:tab/>
        <w:t>Уколико понуђач из оправданих разлога одбије да закључи Уговор о јавној набавци, након што му је Уговор додељен, исто може представљати негативну референцу према члану 82. став 1. тачка 3. Закона о јавним набавкама.</w:t>
      </w:r>
    </w:p>
    <w:p w:rsidR="000D702E" w:rsidRDefault="000D702E" w:rsidP="000D702E">
      <w:pPr>
        <w:jc w:val="both"/>
      </w:pPr>
    </w:p>
    <w:p w:rsidR="000D702E" w:rsidRPr="000719DA" w:rsidRDefault="000D702E" w:rsidP="000D702E">
      <w:pPr>
        <w:autoSpaceDE w:val="0"/>
        <w:autoSpaceDN w:val="0"/>
        <w:adjustRightInd w:val="0"/>
        <w:jc w:val="both"/>
      </w:pPr>
      <w:r w:rsidRPr="000719DA">
        <w:tab/>
      </w:r>
      <w:r w:rsidRPr="000719DA">
        <w:rPr>
          <w:u w:val="single"/>
        </w:rPr>
        <w:t>Понуда мора да садржи оверен и потписан</w:t>
      </w:r>
      <w:r w:rsidRPr="000719DA">
        <w:t xml:space="preserve">: </w:t>
      </w:r>
    </w:p>
    <w:p w:rsidR="000D702E" w:rsidRDefault="00826555" w:rsidP="00606F4D">
      <w:pPr>
        <w:numPr>
          <w:ilvl w:val="0"/>
          <w:numId w:val="16"/>
        </w:numPr>
        <w:autoSpaceDE w:val="0"/>
        <w:autoSpaceDN w:val="0"/>
        <w:adjustRightInd w:val="0"/>
        <w:jc w:val="both"/>
      </w:pPr>
      <w:r>
        <w:t>Образац понуде (Образац 1</w:t>
      </w:r>
      <w:r w:rsidR="00B928E1">
        <w:t>.</w:t>
      </w:r>
      <w:r w:rsidR="000D702E" w:rsidRPr="000719DA">
        <w:t xml:space="preserve">); </w:t>
      </w:r>
    </w:p>
    <w:p w:rsidR="000D702E" w:rsidRDefault="000D702E" w:rsidP="00606F4D">
      <w:pPr>
        <w:numPr>
          <w:ilvl w:val="0"/>
          <w:numId w:val="16"/>
        </w:numPr>
        <w:autoSpaceDE w:val="0"/>
        <w:autoSpaceDN w:val="0"/>
        <w:adjustRightInd w:val="0"/>
        <w:jc w:val="both"/>
      </w:pPr>
      <w:r w:rsidRPr="000719DA">
        <w:t>Образац структуре цене са упутств</w:t>
      </w:r>
      <w:r w:rsidR="00826555">
        <w:t>ом како да се попуни (Образац 2</w:t>
      </w:r>
      <w:r w:rsidR="00B928E1">
        <w:t>.</w:t>
      </w:r>
      <w:r w:rsidRPr="000719DA">
        <w:t>);</w:t>
      </w:r>
    </w:p>
    <w:p w:rsidR="000D702E" w:rsidRPr="000719DA" w:rsidRDefault="000D702E" w:rsidP="00606F4D">
      <w:pPr>
        <w:numPr>
          <w:ilvl w:val="0"/>
          <w:numId w:val="16"/>
        </w:numPr>
        <w:autoSpaceDE w:val="0"/>
        <w:autoSpaceDN w:val="0"/>
        <w:adjustRightInd w:val="0"/>
        <w:jc w:val="both"/>
      </w:pPr>
      <w:r w:rsidRPr="000719DA">
        <w:t>Образац трошкова припреме понуде (Образац 3.</w:t>
      </w:r>
      <w:r w:rsidRPr="004F4EF7">
        <w:t xml:space="preserve"> </w:t>
      </w:r>
      <w:r>
        <w:t>- достављање овог обрасца није обавезно</w:t>
      </w:r>
      <w:r w:rsidRPr="000719DA">
        <w:t>);</w:t>
      </w:r>
    </w:p>
    <w:p w:rsidR="000D702E" w:rsidRPr="000719DA" w:rsidRDefault="000D702E" w:rsidP="00606F4D">
      <w:pPr>
        <w:numPr>
          <w:ilvl w:val="0"/>
          <w:numId w:val="16"/>
        </w:numPr>
        <w:autoSpaceDE w:val="0"/>
        <w:autoSpaceDN w:val="0"/>
        <w:adjustRightInd w:val="0"/>
        <w:jc w:val="both"/>
      </w:pPr>
      <w:r w:rsidRPr="000719DA">
        <w:t>Образац изјаве о независној понуди (Образац 4.);</w:t>
      </w:r>
    </w:p>
    <w:p w:rsidR="000D702E" w:rsidRPr="00110955" w:rsidRDefault="000D702E" w:rsidP="00606F4D">
      <w:pPr>
        <w:numPr>
          <w:ilvl w:val="0"/>
          <w:numId w:val="16"/>
        </w:numPr>
        <w:autoSpaceDE w:val="0"/>
        <w:autoSpaceDN w:val="0"/>
        <w:adjustRightInd w:val="0"/>
        <w:jc w:val="both"/>
      </w:pPr>
      <w:r w:rsidRPr="000719DA">
        <w:t>Образац изјаве понуђача о испуњености услова за учешће у поступку јавне набавке - чл. 75.</w:t>
      </w:r>
      <w:r>
        <w:t>ЗЈН</w:t>
      </w:r>
      <w:r w:rsidRPr="000719DA">
        <w:t xml:space="preserve"> (Образац </w:t>
      </w:r>
      <w:r w:rsidRPr="00110955">
        <w:t>5.);</w:t>
      </w:r>
    </w:p>
    <w:p w:rsidR="000D702E" w:rsidRPr="002418B1" w:rsidRDefault="000D702E" w:rsidP="00606F4D">
      <w:pPr>
        <w:numPr>
          <w:ilvl w:val="0"/>
          <w:numId w:val="16"/>
        </w:numPr>
        <w:autoSpaceDE w:val="0"/>
        <w:autoSpaceDN w:val="0"/>
        <w:adjustRightInd w:val="0"/>
        <w:jc w:val="both"/>
      </w:pPr>
      <w:r w:rsidRPr="00110955">
        <w:t>Образац изјаве подизвођача о испуњености услова за учешће у поступку јавне набавке - чл. 75.</w:t>
      </w:r>
      <w:r w:rsidR="0047241F">
        <w:t xml:space="preserve"> ЗЈН</w:t>
      </w:r>
      <w:r w:rsidRPr="00110955">
        <w:t xml:space="preserve"> (Образац 6.), уколико понуђач подноси понуду са подизвођачем;</w:t>
      </w:r>
    </w:p>
    <w:p w:rsidR="002418B1" w:rsidRPr="00110955" w:rsidRDefault="002418B1" w:rsidP="00606F4D">
      <w:pPr>
        <w:numPr>
          <w:ilvl w:val="0"/>
          <w:numId w:val="16"/>
        </w:numPr>
        <w:autoSpaceDE w:val="0"/>
        <w:autoSpaceDN w:val="0"/>
        <w:adjustRightInd w:val="0"/>
        <w:jc w:val="both"/>
      </w:pPr>
      <w:r>
        <w:t>Технички опис радова (поглавље II конкурсне документације);</w:t>
      </w:r>
    </w:p>
    <w:p w:rsidR="000D702E" w:rsidRPr="00E7580B" w:rsidRDefault="000D702E" w:rsidP="00606F4D">
      <w:pPr>
        <w:numPr>
          <w:ilvl w:val="0"/>
          <w:numId w:val="16"/>
        </w:numPr>
        <w:autoSpaceDE w:val="0"/>
        <w:autoSpaceDN w:val="0"/>
        <w:adjustRightInd w:val="0"/>
        <w:jc w:val="both"/>
      </w:pPr>
      <w:r w:rsidRPr="00110955">
        <w:t>Модел уговора (поглав</w:t>
      </w:r>
      <w:r w:rsidR="007D7518">
        <w:t>ље VII конкурсне документације</w:t>
      </w:r>
      <w:r w:rsidR="00826555">
        <w:t>)</w:t>
      </w:r>
      <w:r w:rsidR="007D7518">
        <w:t>;</w:t>
      </w:r>
      <w:r>
        <w:t xml:space="preserve"> </w:t>
      </w:r>
    </w:p>
    <w:p w:rsidR="00E7580B" w:rsidRPr="00E7580B" w:rsidRDefault="00FB65E5" w:rsidP="00FB65E5">
      <w:pPr>
        <w:numPr>
          <w:ilvl w:val="0"/>
          <w:numId w:val="16"/>
        </w:numPr>
        <w:autoSpaceDE w:val="0"/>
        <w:autoSpaceDN w:val="0"/>
        <w:adjustRightInd w:val="0"/>
        <w:jc w:val="both"/>
      </w:pPr>
      <w:r>
        <w:rPr>
          <w:iCs/>
        </w:rPr>
        <w:t>И</w:t>
      </w:r>
      <w:r w:rsidRPr="0047241F">
        <w:rPr>
          <w:iCs/>
        </w:rPr>
        <w:t xml:space="preserve">зјава понуђача о обиласку локације и извршеном увиду у Идејни пројекат, потписана и оверена од стране овлашћеног лица </w:t>
      </w:r>
      <w:r w:rsidRPr="0047241F">
        <w:rPr>
          <w:b/>
          <w:iCs/>
        </w:rPr>
        <w:t>наручиоца и понуђача</w:t>
      </w:r>
      <w:r w:rsidR="00E7580B">
        <w:t xml:space="preserve"> (поглавље VIII конкурсне документације);</w:t>
      </w:r>
    </w:p>
    <w:p w:rsidR="0047241F" w:rsidRPr="00826913" w:rsidRDefault="0047241F" w:rsidP="0047241F">
      <w:pPr>
        <w:pStyle w:val="ListParagraph"/>
        <w:numPr>
          <w:ilvl w:val="0"/>
          <w:numId w:val="16"/>
        </w:numPr>
        <w:tabs>
          <w:tab w:val="left" w:pos="680"/>
        </w:tabs>
        <w:jc w:val="both"/>
        <w:rPr>
          <w:iCs/>
        </w:rPr>
      </w:pPr>
      <w:r>
        <w:rPr>
          <w:iCs/>
        </w:rPr>
        <w:t>С</w:t>
      </w:r>
      <w:r w:rsidR="00EA059B">
        <w:rPr>
          <w:iCs/>
        </w:rPr>
        <w:t>писак</w:t>
      </w:r>
      <w:r w:rsidRPr="00826913">
        <w:rPr>
          <w:iCs/>
        </w:rPr>
        <w:t xml:space="preserve"> изведених радова на изградњи, доградњи, санацији, реконструкцији  или адаптацији објеката високоградње од јавног значаја (спортски, културни, верски, здравствени, школе и обданишта) у претходне </w:t>
      </w:r>
      <w:r>
        <w:rPr>
          <w:iCs/>
        </w:rPr>
        <w:t>3 (</w:t>
      </w:r>
      <w:r w:rsidRPr="00826913">
        <w:rPr>
          <w:iCs/>
        </w:rPr>
        <w:t>три</w:t>
      </w:r>
      <w:r>
        <w:rPr>
          <w:iCs/>
        </w:rPr>
        <w:t>)</w:t>
      </w:r>
      <w:r w:rsidRPr="00826913">
        <w:rPr>
          <w:iCs/>
        </w:rPr>
        <w:t xml:space="preserve"> године од дана објављивања позива</w:t>
      </w:r>
      <w:r>
        <w:rPr>
          <w:iCs/>
        </w:rPr>
        <w:t xml:space="preserve"> – (поглавље IX конкурсне документације);</w:t>
      </w:r>
      <w:r w:rsidRPr="00826913">
        <w:rPr>
          <w:iCs/>
        </w:rPr>
        <w:t xml:space="preserve"> </w:t>
      </w:r>
    </w:p>
    <w:p w:rsidR="0047241F" w:rsidRPr="00826913" w:rsidRDefault="0047241F" w:rsidP="0047241F">
      <w:pPr>
        <w:pStyle w:val="ListParagraph"/>
        <w:numPr>
          <w:ilvl w:val="0"/>
          <w:numId w:val="16"/>
        </w:numPr>
        <w:tabs>
          <w:tab w:val="left" w:pos="680"/>
        </w:tabs>
        <w:jc w:val="both"/>
        <w:rPr>
          <w:iCs/>
        </w:rPr>
      </w:pPr>
      <w:r>
        <w:rPr>
          <w:iCs/>
        </w:rPr>
        <w:t>П</w:t>
      </w:r>
      <w:r w:rsidRPr="00826913">
        <w:rPr>
          <w:iCs/>
        </w:rPr>
        <w:t>отврде референтних наручилаца (инвеститора) о изведеним радовима</w:t>
      </w:r>
      <w:r>
        <w:rPr>
          <w:iCs/>
        </w:rPr>
        <w:t xml:space="preserve"> (поглавље X конкурсне документације);</w:t>
      </w:r>
    </w:p>
    <w:p w:rsidR="0047241F" w:rsidRPr="0047241F" w:rsidRDefault="0047241F" w:rsidP="0047241F">
      <w:pPr>
        <w:pStyle w:val="ListParagraph"/>
        <w:numPr>
          <w:ilvl w:val="0"/>
          <w:numId w:val="16"/>
        </w:numPr>
        <w:jc w:val="both"/>
        <w:rPr>
          <w:iCs/>
        </w:rPr>
      </w:pPr>
      <w:r>
        <w:rPr>
          <w:iCs/>
        </w:rPr>
        <w:t>Ф</w:t>
      </w:r>
      <w:r w:rsidRPr="0047241F">
        <w:rPr>
          <w:iCs/>
        </w:rPr>
        <w:t>отокопије закључених уговора о извођењу радова</w:t>
      </w:r>
      <w:r>
        <w:rPr>
          <w:iCs/>
        </w:rPr>
        <w:t>;</w:t>
      </w:r>
    </w:p>
    <w:p w:rsidR="00411E46" w:rsidRPr="0047241F" w:rsidRDefault="00411E46" w:rsidP="00606F4D">
      <w:pPr>
        <w:numPr>
          <w:ilvl w:val="0"/>
          <w:numId w:val="16"/>
        </w:numPr>
        <w:autoSpaceDE w:val="0"/>
        <w:autoSpaceDN w:val="0"/>
        <w:adjustRightInd w:val="0"/>
        <w:jc w:val="both"/>
      </w:pPr>
      <w:r>
        <w:rPr>
          <w:lang w:val="sr-Cyrl-CS"/>
        </w:rPr>
        <w:lastRenderedPageBreak/>
        <w:t xml:space="preserve">Изјава о прибављању полисе осигурања (поглавље </w:t>
      </w:r>
      <w:r>
        <w:t>XI</w:t>
      </w:r>
      <w:r>
        <w:rPr>
          <w:lang w:val="sr-Cyrl-CS"/>
        </w:rPr>
        <w:t xml:space="preserve"> конкурсне документације);</w:t>
      </w:r>
    </w:p>
    <w:p w:rsidR="0047241F" w:rsidRPr="0047241F" w:rsidRDefault="0047241F" w:rsidP="0047241F">
      <w:pPr>
        <w:numPr>
          <w:ilvl w:val="0"/>
          <w:numId w:val="16"/>
        </w:numPr>
        <w:autoSpaceDE w:val="0"/>
        <w:autoSpaceDN w:val="0"/>
        <w:adjustRightInd w:val="0"/>
        <w:jc w:val="both"/>
      </w:pPr>
      <w:r w:rsidRPr="0047241F">
        <w:rPr>
          <w:lang w:val="sr-Cyrl-CS"/>
        </w:rPr>
        <w:t xml:space="preserve">Фотокопије личних лиценци са потврдама Инжењерске коморе Србије да су носиоци лиценци чланови Инжењерске коморе Србије, </w:t>
      </w:r>
      <w:r w:rsidRPr="0047241F">
        <w:t xml:space="preserve">као и </w:t>
      </w:r>
      <w:r w:rsidRPr="0047241F">
        <w:rPr>
          <w:lang w:val="sr-Cyrl-CS"/>
        </w:rPr>
        <w:t>да им одлуком Суда части издате лиценце нису одузете</w:t>
      </w:r>
      <w:r>
        <w:rPr>
          <w:lang w:val="sr-Cyrl-CS"/>
        </w:rPr>
        <w:t xml:space="preserve"> (потврда о важности лиценце);</w:t>
      </w:r>
    </w:p>
    <w:p w:rsidR="0047241F" w:rsidRPr="0047241F" w:rsidRDefault="0047241F" w:rsidP="0047241F">
      <w:pPr>
        <w:numPr>
          <w:ilvl w:val="0"/>
          <w:numId w:val="16"/>
        </w:numPr>
        <w:autoSpaceDE w:val="0"/>
        <w:autoSpaceDN w:val="0"/>
        <w:adjustRightInd w:val="0"/>
        <w:jc w:val="both"/>
      </w:pPr>
      <w:r w:rsidRPr="0047241F">
        <w:rPr>
          <w:lang w:val="sr-Cyrl-CS"/>
        </w:rPr>
        <w:t xml:space="preserve">Фотокопије М-А обрасца (пријава на осигурање) за </w:t>
      </w:r>
      <w:r w:rsidR="00A369A7">
        <w:rPr>
          <w:lang w:val="sr-Cyrl-CS"/>
        </w:rPr>
        <w:t xml:space="preserve">најмање </w:t>
      </w:r>
      <w:r w:rsidRPr="0047241F">
        <w:rPr>
          <w:lang w:val="sr-Cyrl-CS"/>
        </w:rPr>
        <w:t>2 (два) наведена инжењера (носиоци лиценце)</w:t>
      </w:r>
      <w:r>
        <w:rPr>
          <w:lang w:val="sr-Cyrl-CS"/>
        </w:rPr>
        <w:t>;</w:t>
      </w:r>
    </w:p>
    <w:p w:rsidR="0047241F" w:rsidRDefault="0047241F" w:rsidP="0047241F">
      <w:pPr>
        <w:numPr>
          <w:ilvl w:val="0"/>
          <w:numId w:val="16"/>
        </w:numPr>
        <w:autoSpaceDE w:val="0"/>
        <w:autoSpaceDN w:val="0"/>
        <w:adjustRightInd w:val="0"/>
        <w:jc w:val="both"/>
      </w:pPr>
      <w:r>
        <w:rPr>
          <w:lang w:val="sr-Cyrl-CS"/>
        </w:rPr>
        <w:t>Ф</w:t>
      </w:r>
      <w:r w:rsidRPr="0047241F">
        <w:rPr>
          <w:lang w:val="sr-Cyrl-CS"/>
        </w:rPr>
        <w:t>отокопије  уговор</w:t>
      </w:r>
      <w:r>
        <w:rPr>
          <w:lang w:val="sr-Cyrl-CS"/>
        </w:rPr>
        <w:t>а по било ком основу ангажовања (за носиоце лиценци);</w:t>
      </w:r>
    </w:p>
    <w:p w:rsidR="00E962F1" w:rsidRPr="0047241F" w:rsidRDefault="007D7518" w:rsidP="00FB65E5">
      <w:pPr>
        <w:numPr>
          <w:ilvl w:val="0"/>
          <w:numId w:val="16"/>
        </w:numPr>
        <w:autoSpaceDE w:val="0"/>
        <w:autoSpaceDN w:val="0"/>
        <w:adjustRightInd w:val="0"/>
        <w:jc w:val="both"/>
      </w:pPr>
      <w:r w:rsidRPr="00110955">
        <w:t>Споразум о заједничком наступу (споразум подноси само група понуђача уколико наступа заједно)</w:t>
      </w:r>
      <w:r w:rsidR="00FB65E5">
        <w:t xml:space="preserve"> и</w:t>
      </w:r>
    </w:p>
    <w:p w:rsidR="003E2317" w:rsidRPr="00E50BDD" w:rsidRDefault="003E2317" w:rsidP="003E2317">
      <w:pPr>
        <w:numPr>
          <w:ilvl w:val="0"/>
          <w:numId w:val="16"/>
        </w:numPr>
        <w:autoSpaceDE w:val="0"/>
        <w:autoSpaceDN w:val="0"/>
        <w:adjustRightInd w:val="0"/>
        <w:jc w:val="both"/>
      </w:pPr>
      <w:r w:rsidRPr="00C65166">
        <w:rPr>
          <w:iCs/>
          <w:lang w:val="ru-RU"/>
        </w:rPr>
        <w:t>Меница, Образац меничног овлашћења за озбиљност понуде, доказ да је меница регистрована (Захтев за регистрацију менице) и копија картона депонованих потписа издат од стране пословне банке коју понуђач наводи у меничном овлашћењу</w:t>
      </w:r>
      <w:r>
        <w:rPr>
          <w:iCs/>
          <w:lang w:val="ru-RU"/>
        </w:rPr>
        <w:t>.</w:t>
      </w:r>
    </w:p>
    <w:p w:rsidR="0047241F" w:rsidRPr="003E2317" w:rsidRDefault="0047241F" w:rsidP="0047241F">
      <w:pPr>
        <w:autoSpaceDE w:val="0"/>
        <w:autoSpaceDN w:val="0"/>
        <w:adjustRightInd w:val="0"/>
        <w:ind w:left="720"/>
        <w:jc w:val="both"/>
      </w:pPr>
    </w:p>
    <w:p w:rsidR="000D702E" w:rsidRDefault="000D702E" w:rsidP="000D702E">
      <w:pPr>
        <w:jc w:val="both"/>
        <w:rPr>
          <w:b/>
          <w:lang w:val="sr-Cyrl-CS"/>
        </w:rPr>
      </w:pPr>
      <w:r>
        <w:rPr>
          <w:lang w:val="sr-Cyrl-CS"/>
        </w:rPr>
        <w:t xml:space="preserve">      </w:t>
      </w:r>
      <w:r>
        <w:rPr>
          <w:b/>
          <w:lang w:val="sr-Cyrl-CS"/>
        </w:rPr>
        <w:t>3. ПАРТИЈЕ</w:t>
      </w:r>
    </w:p>
    <w:p w:rsidR="000D702E" w:rsidRDefault="000D702E" w:rsidP="000D702E">
      <w:pPr>
        <w:jc w:val="both"/>
        <w:rPr>
          <w:lang w:val="sr-Cyrl-CS"/>
        </w:rPr>
      </w:pPr>
    </w:p>
    <w:p w:rsidR="006E65CD" w:rsidRPr="00493A00" w:rsidRDefault="000D702E" w:rsidP="006E65CD">
      <w:pPr>
        <w:jc w:val="both"/>
        <w:rPr>
          <w:lang w:val="sr-Cyrl-CS"/>
        </w:rPr>
      </w:pPr>
      <w:r>
        <w:rPr>
          <w:lang w:val="sr-Cyrl-CS"/>
        </w:rPr>
        <w:tab/>
      </w:r>
      <w:r w:rsidR="006E65CD">
        <w:rPr>
          <w:lang w:val="sr-Cyrl-CS"/>
        </w:rPr>
        <w:t>Предметна јавна набавка није обликована у више партија.</w:t>
      </w:r>
    </w:p>
    <w:p w:rsidR="000D702E" w:rsidRDefault="000D702E" w:rsidP="006E65CD">
      <w:pPr>
        <w:jc w:val="both"/>
        <w:rPr>
          <w:lang w:val="sr-Cyrl-CS"/>
        </w:rPr>
      </w:pPr>
    </w:p>
    <w:p w:rsidR="000D702E" w:rsidRDefault="000D702E" w:rsidP="000D702E">
      <w:pPr>
        <w:jc w:val="both"/>
        <w:rPr>
          <w:b/>
          <w:lang w:val="sr-Cyrl-CS"/>
        </w:rPr>
      </w:pPr>
      <w:r>
        <w:rPr>
          <w:b/>
          <w:lang w:val="sr-Cyrl-CS"/>
        </w:rPr>
        <w:t xml:space="preserve">     4. ПОНУДА СА ВАРИЈАНТАМА</w:t>
      </w:r>
    </w:p>
    <w:p w:rsidR="000D702E" w:rsidRDefault="000D702E" w:rsidP="000D702E">
      <w:pPr>
        <w:jc w:val="both"/>
        <w:rPr>
          <w:b/>
          <w:lang w:val="sr-Cyrl-CS"/>
        </w:rPr>
      </w:pPr>
    </w:p>
    <w:p w:rsidR="000D702E" w:rsidRDefault="000D702E" w:rsidP="000D702E">
      <w:pPr>
        <w:jc w:val="both"/>
        <w:rPr>
          <w:lang w:val="sr-Cyrl-CS"/>
        </w:rPr>
      </w:pPr>
      <w:r>
        <w:rPr>
          <w:lang w:val="sr-Cyrl-CS"/>
        </w:rPr>
        <w:t xml:space="preserve">            Подношење понуда са варијантама није дозвољено.</w:t>
      </w:r>
    </w:p>
    <w:p w:rsidR="000D702E" w:rsidRDefault="000D702E" w:rsidP="000D702E">
      <w:pPr>
        <w:jc w:val="both"/>
        <w:rPr>
          <w:lang w:val="sr-Cyrl-CS"/>
        </w:rPr>
      </w:pPr>
    </w:p>
    <w:p w:rsidR="000D702E" w:rsidRDefault="000D702E" w:rsidP="000D702E">
      <w:pPr>
        <w:ind w:left="292"/>
        <w:jc w:val="both"/>
        <w:rPr>
          <w:b/>
          <w:lang w:val="sr-Cyrl-CS"/>
        </w:rPr>
      </w:pPr>
      <w:r>
        <w:rPr>
          <w:b/>
          <w:lang w:val="sr-Cyrl-CS"/>
        </w:rPr>
        <w:t xml:space="preserve">5. НАЧИН ИЗМЕНЕ, ДОПУНЕ И ОПОЗИВ ПОНУДЕ </w:t>
      </w:r>
    </w:p>
    <w:p w:rsidR="000D702E" w:rsidRDefault="000D702E" w:rsidP="000D702E">
      <w:pPr>
        <w:ind w:left="360"/>
        <w:jc w:val="both"/>
        <w:rPr>
          <w:lang w:val="sr-Cyrl-CS"/>
        </w:rPr>
      </w:pPr>
    </w:p>
    <w:p w:rsidR="000D702E" w:rsidRDefault="000D702E" w:rsidP="000D702E">
      <w:pPr>
        <w:ind w:left="360" w:firstLine="360"/>
        <w:jc w:val="both"/>
        <w:rPr>
          <w:lang w:val="sr-Cyrl-CS"/>
        </w:rPr>
      </w:pPr>
      <w:r>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0D702E" w:rsidRDefault="000D702E" w:rsidP="000D702E">
      <w:pPr>
        <w:ind w:left="360" w:firstLine="360"/>
        <w:jc w:val="both"/>
        <w:rPr>
          <w:lang w:val="sr-Cyrl-CS"/>
        </w:rPr>
      </w:pPr>
      <w:r>
        <w:rPr>
          <w:lang w:val="sr-Cyrl-CS"/>
        </w:rPr>
        <w:t>Понуђач је дужан да јасно назначи који део понуде мења, односно која документа накнадно доставља.</w:t>
      </w:r>
    </w:p>
    <w:p w:rsidR="000D702E" w:rsidRDefault="000D702E" w:rsidP="000D702E">
      <w:pPr>
        <w:ind w:left="360" w:firstLine="360"/>
        <w:jc w:val="both"/>
        <w:rPr>
          <w:lang w:val="sr-Cyrl-CS"/>
        </w:rPr>
      </w:pPr>
      <w:r>
        <w:rPr>
          <w:lang w:val="sr-Cyrl-CS"/>
        </w:rPr>
        <w:t>Измену, допуну или опозив понуде треба доставити на адресу: Општинска управа Кучево, ул.Светог Саве бр.76, 12240 Кучево, са назнаком:</w:t>
      </w:r>
    </w:p>
    <w:p w:rsidR="000D702E" w:rsidRDefault="000D702E" w:rsidP="000D702E">
      <w:pPr>
        <w:ind w:left="360" w:firstLine="360"/>
        <w:jc w:val="both"/>
        <w:rPr>
          <w:lang w:val="sr-Cyrl-CS"/>
        </w:rPr>
      </w:pPr>
    </w:p>
    <w:p w:rsidR="000D702E" w:rsidRPr="00B8637D" w:rsidRDefault="000D702E" w:rsidP="000D702E">
      <w:pPr>
        <w:ind w:left="360" w:firstLine="360"/>
        <w:jc w:val="both"/>
        <w:rPr>
          <w:b/>
          <w:lang w:val="sr-Cyrl-CS"/>
        </w:rPr>
      </w:pPr>
      <w:r>
        <w:rPr>
          <w:lang w:val="sr-Cyrl-CS"/>
        </w:rPr>
        <w:t xml:space="preserve"> </w:t>
      </w:r>
      <w:r>
        <w:rPr>
          <w:b/>
          <w:lang w:val="sr-Cyrl-CS"/>
        </w:rPr>
        <w:t xml:space="preserve">``Измена понуде за јавну набавку </w:t>
      </w:r>
      <w:r w:rsidR="006E65CD">
        <w:rPr>
          <w:b/>
          <w:lang w:val="sr-Cyrl-CS"/>
        </w:rPr>
        <w:t>радова</w:t>
      </w:r>
      <w:r>
        <w:rPr>
          <w:b/>
          <w:lang w:val="sr-Cyrl-CS"/>
        </w:rPr>
        <w:t xml:space="preserve"> </w:t>
      </w:r>
      <w:r w:rsidRPr="00B8637D">
        <w:rPr>
          <w:b/>
          <w:lang w:val="sr-Cyrl-CS"/>
        </w:rPr>
        <w:t xml:space="preserve">- </w:t>
      </w:r>
      <w:r w:rsidR="003E2317" w:rsidRPr="0047241F">
        <w:rPr>
          <w:b/>
        </w:rPr>
        <w:t>Извођење радова на реконструкцији дела крова на објекту Дома културе у Раброву</w:t>
      </w:r>
      <w:r w:rsidRPr="00B8637D">
        <w:rPr>
          <w:b/>
          <w:lang w:val="sr-Cyrl-CS"/>
        </w:rPr>
        <w:t xml:space="preserve">, </w:t>
      </w:r>
      <w:r>
        <w:rPr>
          <w:b/>
          <w:lang w:val="sr-Cyrl-CS"/>
        </w:rPr>
        <w:t>ЈНМВ</w:t>
      </w:r>
      <w:r w:rsidRPr="00B8637D">
        <w:rPr>
          <w:b/>
          <w:lang w:val="sr-Cyrl-CS"/>
        </w:rPr>
        <w:t xml:space="preserve"> </w:t>
      </w:r>
      <w:r w:rsidR="006E65CD">
        <w:rPr>
          <w:b/>
          <w:lang w:val="sr-Cyrl-CS"/>
        </w:rPr>
        <w:t>радова</w:t>
      </w:r>
      <w:r w:rsidRPr="00B8637D">
        <w:rPr>
          <w:b/>
          <w:lang w:val="sr-Cyrl-CS"/>
        </w:rPr>
        <w:t xml:space="preserve"> број: </w:t>
      </w:r>
      <w:r w:rsidR="00A356AB">
        <w:rPr>
          <w:b/>
        </w:rPr>
        <w:t>1</w:t>
      </w:r>
      <w:r w:rsidR="006E65CD">
        <w:rPr>
          <w:b/>
          <w:lang w:val="sr-Cyrl-CS"/>
        </w:rPr>
        <w:t>р</w:t>
      </w:r>
      <w:r w:rsidRPr="00B8637D">
        <w:rPr>
          <w:b/>
          <w:lang w:val="ru-RU"/>
        </w:rPr>
        <w:t>/201</w:t>
      </w:r>
      <w:r>
        <w:rPr>
          <w:b/>
          <w:lang w:val="sr-Cyrl-CS"/>
        </w:rPr>
        <w:t>7</w:t>
      </w:r>
      <w:r w:rsidRPr="00B8637D">
        <w:rPr>
          <w:b/>
          <w:lang w:val="sr-Cyrl-CS"/>
        </w:rPr>
        <w:t xml:space="preserve"> - НЕ ОТВАРАТИ``</w:t>
      </w:r>
    </w:p>
    <w:p w:rsidR="000D702E" w:rsidRDefault="000D702E" w:rsidP="000D702E">
      <w:pPr>
        <w:ind w:left="360" w:firstLine="360"/>
        <w:jc w:val="both"/>
        <w:rPr>
          <w:b/>
          <w:lang w:val="sr-Cyrl-CS"/>
        </w:rPr>
      </w:pPr>
    </w:p>
    <w:p w:rsidR="000D702E" w:rsidRPr="00B8637D" w:rsidRDefault="000D702E" w:rsidP="000D702E">
      <w:pPr>
        <w:ind w:left="360" w:firstLine="360"/>
        <w:jc w:val="both"/>
        <w:rPr>
          <w:b/>
          <w:lang w:val="sr-Cyrl-CS"/>
        </w:rPr>
      </w:pPr>
      <w:r>
        <w:rPr>
          <w:lang w:val="sr-Cyrl-CS"/>
        </w:rPr>
        <w:t xml:space="preserve">или </w:t>
      </w:r>
      <w:r>
        <w:rPr>
          <w:b/>
          <w:lang w:val="sr-Cyrl-CS"/>
        </w:rPr>
        <w:t xml:space="preserve">``Допуна понуде за јавну набавку  </w:t>
      </w:r>
      <w:r w:rsidR="006E65CD">
        <w:rPr>
          <w:b/>
          <w:lang w:val="sr-Cyrl-CS"/>
        </w:rPr>
        <w:t>радова</w:t>
      </w:r>
      <w:r>
        <w:rPr>
          <w:b/>
          <w:lang w:val="sr-Cyrl-CS"/>
        </w:rPr>
        <w:t xml:space="preserve"> </w:t>
      </w:r>
      <w:r w:rsidRPr="00B8637D">
        <w:rPr>
          <w:b/>
          <w:lang w:val="sr-Cyrl-CS"/>
        </w:rPr>
        <w:t xml:space="preserve">-  </w:t>
      </w:r>
      <w:r w:rsidR="003E2317" w:rsidRPr="0047241F">
        <w:rPr>
          <w:b/>
        </w:rPr>
        <w:t>Извођење радова на реконструкцији дела крова на објекту Дома културе у Раброву</w:t>
      </w:r>
      <w:r w:rsidRPr="00B8637D">
        <w:rPr>
          <w:b/>
          <w:lang w:val="sr-Cyrl-CS"/>
        </w:rPr>
        <w:t xml:space="preserve">, </w:t>
      </w:r>
      <w:r>
        <w:rPr>
          <w:b/>
          <w:lang w:val="sr-Cyrl-CS"/>
        </w:rPr>
        <w:t>ЈНМВ</w:t>
      </w:r>
      <w:r w:rsidRPr="00B8637D">
        <w:rPr>
          <w:b/>
          <w:lang w:val="sr-Cyrl-CS"/>
        </w:rPr>
        <w:t xml:space="preserve"> </w:t>
      </w:r>
      <w:r w:rsidR="006E65CD">
        <w:rPr>
          <w:b/>
          <w:lang w:val="sr-Cyrl-CS"/>
        </w:rPr>
        <w:t>радова</w:t>
      </w:r>
      <w:r w:rsidRPr="00B8637D">
        <w:rPr>
          <w:b/>
          <w:lang w:val="sr-Cyrl-CS"/>
        </w:rPr>
        <w:t xml:space="preserve"> број: </w:t>
      </w:r>
      <w:r w:rsidR="00A356AB">
        <w:rPr>
          <w:b/>
        </w:rPr>
        <w:t>1</w:t>
      </w:r>
      <w:r w:rsidR="006E65CD">
        <w:rPr>
          <w:b/>
          <w:lang w:val="sr-Cyrl-CS"/>
        </w:rPr>
        <w:t>р</w:t>
      </w:r>
      <w:r w:rsidRPr="00B8637D">
        <w:rPr>
          <w:b/>
          <w:lang w:val="ru-RU"/>
        </w:rPr>
        <w:t>/201</w:t>
      </w:r>
      <w:r>
        <w:rPr>
          <w:b/>
          <w:lang w:val="sr-Cyrl-CS"/>
        </w:rPr>
        <w:t>7</w:t>
      </w:r>
      <w:r w:rsidRPr="00B8637D">
        <w:rPr>
          <w:b/>
          <w:lang w:val="sr-Cyrl-CS"/>
        </w:rPr>
        <w:t xml:space="preserve"> - НЕ ОТВАРАТИ`` </w:t>
      </w:r>
    </w:p>
    <w:p w:rsidR="000D702E" w:rsidRDefault="000D702E" w:rsidP="000D702E">
      <w:pPr>
        <w:jc w:val="both"/>
        <w:rPr>
          <w:b/>
          <w:lang w:val="sr-Cyrl-CS"/>
        </w:rPr>
      </w:pPr>
    </w:p>
    <w:p w:rsidR="000D702E" w:rsidRDefault="000D702E" w:rsidP="000D702E">
      <w:pPr>
        <w:ind w:left="360" w:firstLine="360"/>
        <w:jc w:val="both"/>
        <w:rPr>
          <w:b/>
          <w:lang w:val="sr-Cyrl-CS"/>
        </w:rPr>
      </w:pPr>
      <w:r>
        <w:rPr>
          <w:lang w:val="sr-Cyrl-CS"/>
        </w:rPr>
        <w:t>или</w:t>
      </w:r>
      <w:r>
        <w:rPr>
          <w:b/>
          <w:lang w:val="sr-Cyrl-CS"/>
        </w:rPr>
        <w:t xml:space="preserve"> ``Опозив понуде за јавну набавку </w:t>
      </w:r>
      <w:r w:rsidR="006E65CD">
        <w:rPr>
          <w:b/>
          <w:lang w:val="sr-Cyrl-CS"/>
        </w:rPr>
        <w:t>радова</w:t>
      </w:r>
      <w:r>
        <w:rPr>
          <w:b/>
          <w:lang w:val="sr-Cyrl-CS"/>
        </w:rPr>
        <w:t xml:space="preserve"> </w:t>
      </w:r>
      <w:r w:rsidRPr="00B8637D">
        <w:rPr>
          <w:b/>
          <w:lang w:val="sr-Cyrl-CS"/>
        </w:rPr>
        <w:t xml:space="preserve">- </w:t>
      </w:r>
      <w:r w:rsidR="003E2317" w:rsidRPr="0047241F">
        <w:rPr>
          <w:b/>
        </w:rPr>
        <w:t>Извођење радова на реконструкцији дела крова на објекту Дома културе у Раброву</w:t>
      </w:r>
      <w:r>
        <w:rPr>
          <w:b/>
          <w:lang w:val="sr-Cyrl-CS"/>
        </w:rPr>
        <w:t xml:space="preserve">, ЈНМВ </w:t>
      </w:r>
      <w:r w:rsidR="006E65CD">
        <w:rPr>
          <w:b/>
          <w:lang w:val="sr-Cyrl-CS"/>
        </w:rPr>
        <w:t>радова</w:t>
      </w:r>
      <w:r w:rsidRPr="00B8637D">
        <w:rPr>
          <w:b/>
          <w:lang w:val="sr-Cyrl-CS"/>
        </w:rPr>
        <w:t xml:space="preserve"> број: </w:t>
      </w:r>
      <w:r w:rsidR="00A356AB">
        <w:rPr>
          <w:b/>
        </w:rPr>
        <w:t>1</w:t>
      </w:r>
      <w:r w:rsidR="006E65CD">
        <w:rPr>
          <w:b/>
          <w:lang w:val="sr-Cyrl-CS"/>
        </w:rPr>
        <w:t>р</w:t>
      </w:r>
      <w:r w:rsidRPr="00B8637D">
        <w:rPr>
          <w:b/>
          <w:lang w:val="ru-RU"/>
        </w:rPr>
        <w:t>/201</w:t>
      </w:r>
      <w:r>
        <w:rPr>
          <w:b/>
          <w:lang w:val="sr-Cyrl-CS"/>
        </w:rPr>
        <w:t>7</w:t>
      </w:r>
      <w:r w:rsidRPr="00B8637D">
        <w:rPr>
          <w:b/>
          <w:lang w:val="sr-Cyrl-CS"/>
        </w:rPr>
        <w:t xml:space="preserve"> - НЕ ОТВАРАТИ`` </w:t>
      </w:r>
    </w:p>
    <w:p w:rsidR="000D702E" w:rsidRDefault="000D702E" w:rsidP="000D702E">
      <w:pPr>
        <w:ind w:left="360" w:firstLine="360"/>
        <w:jc w:val="both"/>
        <w:rPr>
          <w:b/>
          <w:lang w:val="sr-Cyrl-CS"/>
        </w:rPr>
      </w:pPr>
    </w:p>
    <w:p w:rsidR="000D702E" w:rsidRPr="00417761" w:rsidRDefault="000D702E" w:rsidP="000D702E">
      <w:pPr>
        <w:ind w:left="360" w:firstLine="360"/>
        <w:jc w:val="both"/>
        <w:rPr>
          <w:b/>
          <w:lang w:val="sr-Cyrl-CS"/>
        </w:rPr>
      </w:pPr>
      <w:r>
        <w:rPr>
          <w:lang w:val="sr-Cyrl-CS"/>
        </w:rPr>
        <w:t xml:space="preserve">или </w:t>
      </w:r>
      <w:r>
        <w:rPr>
          <w:b/>
          <w:lang w:val="sr-Cyrl-CS"/>
        </w:rPr>
        <w:t xml:space="preserve">``Измена и допуна понуде за јавну набавку </w:t>
      </w:r>
      <w:r w:rsidR="006E65CD">
        <w:rPr>
          <w:b/>
          <w:lang w:val="sr-Cyrl-CS"/>
        </w:rPr>
        <w:t>радова</w:t>
      </w:r>
      <w:r>
        <w:rPr>
          <w:b/>
          <w:lang w:val="sr-Cyrl-CS"/>
        </w:rPr>
        <w:t xml:space="preserve"> - </w:t>
      </w:r>
      <w:r w:rsidR="003E2317" w:rsidRPr="0047241F">
        <w:rPr>
          <w:b/>
        </w:rPr>
        <w:t>Извођење радова на реконструкцији дела крова на објекту Дома културе у Раброву</w:t>
      </w:r>
      <w:r>
        <w:rPr>
          <w:b/>
          <w:lang w:val="sr-Cyrl-CS"/>
        </w:rPr>
        <w:t xml:space="preserve">, ЈНМВ </w:t>
      </w:r>
      <w:r w:rsidR="006E65CD">
        <w:rPr>
          <w:b/>
          <w:lang w:val="sr-Cyrl-CS"/>
        </w:rPr>
        <w:t xml:space="preserve">радова </w:t>
      </w:r>
      <w:r w:rsidRPr="00B8637D">
        <w:rPr>
          <w:b/>
          <w:lang w:val="sr-Cyrl-CS"/>
        </w:rPr>
        <w:t xml:space="preserve">број: </w:t>
      </w:r>
      <w:r w:rsidR="00A356AB">
        <w:rPr>
          <w:b/>
        </w:rPr>
        <w:t>1</w:t>
      </w:r>
      <w:r w:rsidR="006E65CD">
        <w:rPr>
          <w:b/>
          <w:lang w:val="sr-Cyrl-CS"/>
        </w:rPr>
        <w:t>р</w:t>
      </w:r>
      <w:r w:rsidRPr="00B8637D">
        <w:rPr>
          <w:b/>
          <w:lang w:val="ru-RU"/>
        </w:rPr>
        <w:t>/201</w:t>
      </w:r>
      <w:r>
        <w:rPr>
          <w:b/>
          <w:lang w:val="sr-Cyrl-CS"/>
        </w:rPr>
        <w:t>7</w:t>
      </w:r>
      <w:r w:rsidRPr="00B8637D">
        <w:rPr>
          <w:b/>
          <w:lang w:val="sr-Cyrl-CS"/>
        </w:rPr>
        <w:t xml:space="preserve"> - НЕ ОТВАРАТИ``</w:t>
      </w:r>
      <w:r>
        <w:rPr>
          <w:b/>
          <w:lang w:val="sr-Cyrl-CS"/>
        </w:rPr>
        <w:t>.</w:t>
      </w:r>
    </w:p>
    <w:p w:rsidR="000D702E" w:rsidRDefault="000D702E" w:rsidP="000D702E">
      <w:pPr>
        <w:jc w:val="both"/>
        <w:rPr>
          <w:lang w:val="sr-Cyrl-CS"/>
        </w:rPr>
      </w:pPr>
    </w:p>
    <w:p w:rsidR="000D702E" w:rsidRDefault="000D702E" w:rsidP="000D702E">
      <w:pPr>
        <w:ind w:left="360" w:firstLine="360"/>
        <w:jc w:val="both"/>
        <w:rPr>
          <w:lang w:val="sr-Cyrl-CS"/>
        </w:rPr>
      </w:pPr>
      <w:r>
        <w:rPr>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D702E" w:rsidRDefault="000D702E" w:rsidP="000D702E">
      <w:pPr>
        <w:ind w:left="360" w:firstLine="360"/>
        <w:jc w:val="both"/>
        <w:rPr>
          <w:lang w:val="sr-Cyrl-CS"/>
        </w:rPr>
      </w:pPr>
      <w:r>
        <w:rPr>
          <w:lang w:val="sr-Cyrl-CS"/>
        </w:rPr>
        <w:t>По истеку рока за подношење понуда понуђач не може да повуче нити да мења своју понуду.</w:t>
      </w:r>
    </w:p>
    <w:p w:rsidR="000D702E" w:rsidRPr="00E36534" w:rsidRDefault="000D702E" w:rsidP="000D702E">
      <w:pPr>
        <w:jc w:val="both"/>
        <w:rPr>
          <w:lang w:val="ru-RU"/>
        </w:rPr>
      </w:pPr>
    </w:p>
    <w:p w:rsidR="000D702E" w:rsidRDefault="000D702E" w:rsidP="000D702E">
      <w:pPr>
        <w:ind w:left="292"/>
        <w:jc w:val="both"/>
        <w:rPr>
          <w:b/>
          <w:lang w:val="sr-Cyrl-CS"/>
        </w:rPr>
      </w:pPr>
      <w:r>
        <w:rPr>
          <w:b/>
          <w:lang w:val="sr-Cyrl-CS"/>
        </w:rPr>
        <w:t>6. УЧЕСТВОВАЊЕ У ЗАЈЕДНИЧКОЈ ПОНУДИ ИЛИ КАО ПОДИЗВОЂАЧ</w:t>
      </w:r>
    </w:p>
    <w:p w:rsidR="000D702E" w:rsidRPr="00CC0521" w:rsidRDefault="000D702E" w:rsidP="000D702E">
      <w:pPr>
        <w:jc w:val="both"/>
      </w:pPr>
    </w:p>
    <w:p w:rsidR="000D702E" w:rsidRPr="00CC0521" w:rsidRDefault="00952E40" w:rsidP="000D702E">
      <w:pPr>
        <w:jc w:val="both"/>
        <w:rPr>
          <w:iCs/>
        </w:rPr>
      </w:pPr>
      <w:r>
        <w:rPr>
          <w:bCs/>
          <w:iCs/>
        </w:rPr>
        <w:tab/>
      </w:r>
      <w:r w:rsidR="000D702E" w:rsidRPr="00CC0521">
        <w:rPr>
          <w:bCs/>
          <w:iCs/>
        </w:rPr>
        <w:t>Понуђач може да поднесе само једну понуду.</w:t>
      </w:r>
      <w:r w:rsidR="000D702E" w:rsidRPr="00CC0521">
        <w:rPr>
          <w:i/>
          <w:iCs/>
        </w:rPr>
        <w:t xml:space="preserve"> </w:t>
      </w:r>
    </w:p>
    <w:p w:rsidR="000D702E" w:rsidRPr="00CC0521" w:rsidRDefault="00952E40" w:rsidP="000D702E">
      <w:pPr>
        <w:jc w:val="both"/>
        <w:rPr>
          <w:bCs/>
          <w:iCs/>
        </w:rPr>
      </w:pPr>
      <w:r>
        <w:rPr>
          <w:iCs/>
        </w:rPr>
        <w:tab/>
      </w:r>
      <w:r w:rsidR="000D702E" w:rsidRPr="00CC0521">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702E" w:rsidRPr="00CC0521" w:rsidRDefault="00952E40" w:rsidP="000D702E">
      <w:pPr>
        <w:jc w:val="both"/>
        <w:rPr>
          <w:i/>
          <w:iCs/>
          <w:color w:val="FF0000"/>
        </w:rPr>
      </w:pPr>
      <w:r>
        <w:rPr>
          <w:bCs/>
          <w:iCs/>
        </w:rPr>
        <w:tab/>
      </w:r>
      <w:r w:rsidR="000D702E" w:rsidRPr="00CC0521">
        <w:rPr>
          <w:bCs/>
          <w:iCs/>
        </w:rPr>
        <w:t xml:space="preserve">У Обрасцу понуде </w:t>
      </w:r>
      <w:r w:rsidR="000D702E" w:rsidRPr="00CC0521">
        <w:rPr>
          <w:bCs/>
          <w:iCs/>
          <w:lang w:val="sr-Cyrl-CS"/>
        </w:rPr>
        <w:t>(</w:t>
      </w:r>
      <w:r w:rsidR="000D702E" w:rsidRPr="00CC0521">
        <w:rPr>
          <w:bCs/>
          <w:iCs/>
        </w:rPr>
        <w:t>Образац 1</w:t>
      </w:r>
      <w:r w:rsidR="006E65CD">
        <w:rPr>
          <w:bCs/>
          <w:iCs/>
        </w:rPr>
        <w:t xml:space="preserve">. </w:t>
      </w:r>
      <w:r w:rsidR="000D702E" w:rsidRPr="00CC0521">
        <w:rPr>
          <w:bCs/>
          <w:iCs/>
        </w:rPr>
        <w:t xml:space="preserve">у </w:t>
      </w:r>
      <w:r w:rsidR="000D702E" w:rsidRPr="00CC0521">
        <w:rPr>
          <w:bCs/>
          <w:iCs/>
          <w:lang w:val="sr-Cyrl-CS"/>
        </w:rPr>
        <w:t xml:space="preserve">поглављу </w:t>
      </w:r>
      <w:r w:rsidR="000D702E" w:rsidRPr="00CC0521">
        <w:rPr>
          <w:bCs/>
          <w:iCs/>
        </w:rPr>
        <w:t>VI ове конкурсне документације</w:t>
      </w:r>
      <w:r w:rsidR="000D702E" w:rsidRPr="00CC0521">
        <w:rPr>
          <w:bCs/>
          <w:iCs/>
          <w:lang w:val="ru-RU"/>
        </w:rPr>
        <w:t>)</w:t>
      </w:r>
      <w:r w:rsidR="000D702E" w:rsidRPr="00CC0521">
        <w:rPr>
          <w:bCs/>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E65CD" w:rsidRDefault="006E65CD" w:rsidP="000D702E">
      <w:pPr>
        <w:ind w:left="360" w:firstLine="292"/>
        <w:jc w:val="both"/>
        <w:rPr>
          <w:lang w:val="sr-Cyrl-CS"/>
        </w:rPr>
      </w:pPr>
    </w:p>
    <w:p w:rsidR="000D702E" w:rsidRDefault="000D702E" w:rsidP="000D702E">
      <w:pPr>
        <w:ind w:left="292"/>
        <w:jc w:val="both"/>
        <w:rPr>
          <w:b/>
          <w:lang w:val="sr-Cyrl-CS"/>
        </w:rPr>
      </w:pPr>
      <w:r>
        <w:rPr>
          <w:b/>
          <w:lang w:val="sr-Cyrl-CS"/>
        </w:rPr>
        <w:t>7. ПОНУДА СА ПОДИЗВОЂАЧЕМ</w:t>
      </w:r>
    </w:p>
    <w:p w:rsidR="000D702E" w:rsidRDefault="000D702E" w:rsidP="000D702E">
      <w:pPr>
        <w:ind w:left="360"/>
        <w:jc w:val="both"/>
        <w:rPr>
          <w:b/>
          <w:lang w:val="sr-Cyrl-CS"/>
        </w:rPr>
      </w:pPr>
    </w:p>
    <w:p w:rsidR="000D702E" w:rsidRPr="00CC0521" w:rsidRDefault="000D702E" w:rsidP="000D702E">
      <w:pPr>
        <w:jc w:val="both"/>
        <w:rPr>
          <w:iCs/>
        </w:rPr>
      </w:pPr>
      <w:r>
        <w:rPr>
          <w:lang w:val="sr-Cyrl-CS"/>
        </w:rPr>
        <w:tab/>
      </w:r>
      <w:r w:rsidRPr="00CC0521">
        <w:rPr>
          <w:iCs/>
        </w:rPr>
        <w:t>Уколико понуђач подноси понуду са подизвођачем дужан је да у Обрасцу понуде</w:t>
      </w:r>
      <w:r w:rsidRPr="00CC0521">
        <w:rPr>
          <w:iCs/>
          <w:lang w:val="sr-Cyrl-CS"/>
        </w:rPr>
        <w:t xml:space="preserve"> (Образац 1</w:t>
      </w:r>
      <w:r w:rsidR="006E65CD">
        <w:rPr>
          <w:iCs/>
          <w:lang w:val="sr-Cyrl-CS"/>
        </w:rPr>
        <w:t xml:space="preserve">.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iCs/>
          <w:lang w:val="ru-RU"/>
        </w:rPr>
        <w:t>)</w:t>
      </w:r>
      <w:r w:rsidRPr="00CC0521">
        <w:rPr>
          <w:iCs/>
          <w:color w:val="FF0000"/>
        </w:rPr>
        <w:t xml:space="preserve"> </w:t>
      </w:r>
      <w:r w:rsidRPr="00CC0521">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D702E" w:rsidRPr="00CC0521" w:rsidRDefault="000D702E" w:rsidP="000D702E">
      <w:pPr>
        <w:jc w:val="both"/>
        <w:rPr>
          <w:iCs/>
        </w:rPr>
      </w:pPr>
      <w:r>
        <w:rPr>
          <w:iCs/>
        </w:rPr>
        <w:tab/>
      </w:r>
      <w:r w:rsidRPr="00CC0521">
        <w:rPr>
          <w:iCs/>
        </w:rPr>
        <w:t>Понуђач у Обрасцу понуде</w:t>
      </w:r>
      <w:r w:rsidRPr="00CC0521">
        <w:rPr>
          <w:i/>
          <w:iCs/>
          <w:color w:val="FF0000"/>
        </w:rPr>
        <w:t xml:space="preserve"> </w:t>
      </w:r>
      <w:r w:rsidRPr="00CC0521">
        <w:rPr>
          <w:iCs/>
        </w:rPr>
        <w:t xml:space="preserve">наводи назив и седиште подизвођача, уколико ће делимично извршење набавке поверити подизвођачу. </w:t>
      </w:r>
    </w:p>
    <w:p w:rsidR="000D702E" w:rsidRPr="00CC0521" w:rsidRDefault="000D702E" w:rsidP="000D702E">
      <w:pPr>
        <w:jc w:val="both"/>
        <w:rPr>
          <w:rFonts w:eastAsia="TimesNewRomanPSMT"/>
          <w:bCs/>
        </w:rPr>
      </w:pPr>
      <w:r>
        <w:rPr>
          <w:iCs/>
        </w:rPr>
        <w:tab/>
      </w:r>
      <w:r w:rsidRPr="00CC0521">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C0521">
        <w:rPr>
          <w:rFonts w:eastAsia="TimesNewRomanPSMT"/>
          <w:bCs/>
        </w:rPr>
        <w:t xml:space="preserve"> </w:t>
      </w:r>
    </w:p>
    <w:p w:rsidR="000D702E" w:rsidRPr="00CC0521" w:rsidRDefault="000D702E" w:rsidP="000D702E">
      <w:pPr>
        <w:jc w:val="both"/>
        <w:rPr>
          <w:iCs/>
        </w:rPr>
      </w:pPr>
      <w:r>
        <w:rPr>
          <w:rFonts w:eastAsia="TimesNewRomanPSMT"/>
          <w:bCs/>
        </w:rPr>
        <w:tab/>
      </w:r>
      <w:r w:rsidRPr="00CC0521">
        <w:rPr>
          <w:rFonts w:eastAsia="TimesNewRomanPSMT"/>
          <w:bCs/>
        </w:rPr>
        <w:t xml:space="preserve">Понуђач је дужан да за подизвођаче достави доказе о испуњености </w:t>
      </w:r>
      <w:r>
        <w:rPr>
          <w:rFonts w:eastAsia="TimesNewRomanPSMT"/>
          <w:bCs/>
        </w:rPr>
        <w:t xml:space="preserve"> </w:t>
      </w:r>
      <w:r w:rsidRPr="00CC0521">
        <w:rPr>
          <w:rFonts w:eastAsia="TimesNewRomanPSMT"/>
          <w:bCs/>
        </w:rPr>
        <w:t xml:space="preserve">услова који су наведени у </w:t>
      </w:r>
      <w:r w:rsidRPr="00CC0521">
        <w:rPr>
          <w:rFonts w:eastAsia="TimesNewRomanPSMT"/>
          <w:bCs/>
          <w:lang w:val="sr-Cyrl-CS"/>
        </w:rPr>
        <w:t>поглављу</w:t>
      </w:r>
      <w:r w:rsidRPr="00CC0521">
        <w:rPr>
          <w:rFonts w:eastAsia="TimesNewRomanPSMT"/>
          <w:bCs/>
        </w:rPr>
        <w:t xml:space="preserve"> IV</w:t>
      </w:r>
      <w:r w:rsidRPr="00CC0521">
        <w:rPr>
          <w:rFonts w:eastAsia="TimesNewRomanPSMT"/>
          <w:bCs/>
          <w:lang w:val="ru-RU"/>
        </w:rPr>
        <w:t xml:space="preserve"> </w:t>
      </w:r>
      <w:r w:rsidRPr="00CC0521">
        <w:rPr>
          <w:rFonts w:eastAsia="TimesNewRomanPSMT"/>
          <w:bCs/>
        </w:rPr>
        <w:t xml:space="preserve">конкурсне документације, у складу са Упутством како се доказује испуњеност услова (Образац 6. </w:t>
      </w:r>
      <w:r w:rsidRPr="00CC0521">
        <w:rPr>
          <w:iCs/>
        </w:rPr>
        <w:t xml:space="preserve">у </w:t>
      </w:r>
      <w:r w:rsidRPr="00CC0521">
        <w:rPr>
          <w:iCs/>
          <w:lang w:val="sr-Cyrl-CS"/>
        </w:rPr>
        <w:t xml:space="preserve">поглављу </w:t>
      </w:r>
      <w:r w:rsidRPr="00CC0521">
        <w:rPr>
          <w:iCs/>
        </w:rPr>
        <w:t>VI ове конкурсне документације</w:t>
      </w:r>
      <w:r w:rsidRPr="00CC0521">
        <w:rPr>
          <w:rFonts w:eastAsia="TimesNewRomanPSMT"/>
          <w:bCs/>
        </w:rPr>
        <w:t>).</w:t>
      </w:r>
    </w:p>
    <w:p w:rsidR="000D702E" w:rsidRPr="00CC0521" w:rsidRDefault="000D702E" w:rsidP="000D702E">
      <w:pPr>
        <w:jc w:val="both"/>
        <w:rPr>
          <w:iCs/>
        </w:rPr>
      </w:pPr>
      <w:r>
        <w:rPr>
          <w:iCs/>
        </w:rPr>
        <w:tab/>
      </w:r>
      <w:r w:rsidRPr="00CC0521">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0D702E" w:rsidRPr="00CC0521" w:rsidRDefault="000D702E" w:rsidP="000D702E">
      <w:pPr>
        <w:jc w:val="both"/>
      </w:pPr>
      <w:r>
        <w:rPr>
          <w:iCs/>
        </w:rPr>
        <w:tab/>
      </w:r>
      <w:r w:rsidRPr="00CC0521">
        <w:rPr>
          <w:iCs/>
        </w:rPr>
        <w:t>Понуђач је дужан да наручиоцу, на његов захтев, омогући приступ код подизвођача, ради утврђивања испуњености тражених услова.</w:t>
      </w:r>
    </w:p>
    <w:p w:rsidR="0072297E" w:rsidRPr="00952E40" w:rsidRDefault="000D702E" w:rsidP="00952E40">
      <w:pPr>
        <w:jc w:val="both"/>
        <w:rPr>
          <w:lang w:val="sr-Cyrl-CS"/>
        </w:rPr>
      </w:pPr>
      <w:r>
        <w:rPr>
          <w:lang w:val="sr-Cyrl-CS"/>
        </w:rPr>
        <w:t xml:space="preserve"> </w:t>
      </w:r>
    </w:p>
    <w:p w:rsidR="000D702E" w:rsidRDefault="000D702E" w:rsidP="000D702E">
      <w:pPr>
        <w:ind w:left="292"/>
        <w:jc w:val="both"/>
        <w:rPr>
          <w:b/>
          <w:lang w:val="sr-Cyrl-CS"/>
        </w:rPr>
      </w:pPr>
      <w:r>
        <w:rPr>
          <w:b/>
          <w:lang w:val="sr-Cyrl-CS"/>
        </w:rPr>
        <w:t>8. ЗАЈЕДНИЧКА ПОНУДА</w:t>
      </w:r>
    </w:p>
    <w:p w:rsidR="000D702E" w:rsidRDefault="000D702E" w:rsidP="000D702E">
      <w:pPr>
        <w:jc w:val="both"/>
        <w:rPr>
          <w:lang w:val="sr-Cyrl-CS"/>
        </w:rPr>
      </w:pPr>
    </w:p>
    <w:p w:rsidR="000D702E" w:rsidRPr="00CC0521" w:rsidRDefault="000D702E" w:rsidP="000D702E">
      <w:pPr>
        <w:jc w:val="both"/>
      </w:pPr>
      <w:r>
        <w:tab/>
      </w:r>
      <w:r w:rsidRPr="00CC0521">
        <w:t>Понуду може поднети група понуђача.</w:t>
      </w:r>
    </w:p>
    <w:p w:rsidR="000D702E" w:rsidRPr="00CC0521" w:rsidRDefault="000D702E" w:rsidP="000D702E">
      <w:pPr>
        <w:jc w:val="both"/>
      </w:pPr>
      <w:r>
        <w:tab/>
      </w:r>
      <w:r w:rsidRPr="00CC0521">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C0521">
        <w:rPr>
          <w:lang w:val="sr-Cyrl-CS"/>
        </w:rPr>
        <w:t>.</w:t>
      </w:r>
      <w:r w:rsidRPr="00CC0521">
        <w:t xml:space="preserve"> 4. тач</w:t>
      </w:r>
      <w:r w:rsidRPr="00CC0521">
        <w:rPr>
          <w:lang w:val="sr-Cyrl-CS"/>
        </w:rPr>
        <w:t>.</w:t>
      </w:r>
      <w:r w:rsidRPr="00CC0521">
        <w:t xml:space="preserve"> 1</w:t>
      </w:r>
      <w:r w:rsidRPr="00CC0521">
        <w:rPr>
          <w:lang w:val="sr-Cyrl-CS"/>
        </w:rPr>
        <w:t>)</w:t>
      </w:r>
      <w:r w:rsidRPr="00CC0521">
        <w:t xml:space="preserve">  и  2</w:t>
      </w:r>
      <w:r w:rsidRPr="00CC0521">
        <w:rPr>
          <w:lang w:val="sr-Cyrl-CS"/>
        </w:rPr>
        <w:t>)</w:t>
      </w:r>
      <w:r w:rsidRPr="00CC0521">
        <w:t xml:space="preserve"> ЗЈН, и то податке о: </w:t>
      </w:r>
    </w:p>
    <w:p w:rsidR="000D702E" w:rsidRPr="00CC0521" w:rsidRDefault="000D702E" w:rsidP="00606F4D">
      <w:pPr>
        <w:numPr>
          <w:ilvl w:val="0"/>
          <w:numId w:val="11"/>
        </w:numPr>
        <w:jc w:val="both"/>
      </w:pPr>
      <w:r w:rsidRPr="00CC0521">
        <w:t xml:space="preserve">члану групе који ће бити носилац посла, односно који ће поднети понуду и који ће заступати групу понуђача пред наручиоцем, </w:t>
      </w:r>
    </w:p>
    <w:p w:rsidR="000D702E" w:rsidRPr="007541B6" w:rsidRDefault="000D702E" w:rsidP="00606F4D">
      <w:pPr>
        <w:pStyle w:val="CommentText"/>
        <w:numPr>
          <w:ilvl w:val="0"/>
          <w:numId w:val="11"/>
        </w:numPr>
        <w:rPr>
          <w:rFonts w:eastAsia="TimesNewRomanPSMT"/>
          <w:bCs/>
        </w:rPr>
      </w:pPr>
      <w:r w:rsidRPr="00CC0521">
        <w:rPr>
          <w:sz w:val="24"/>
          <w:szCs w:val="24"/>
        </w:rPr>
        <w:lastRenderedPageBreak/>
        <w:t>опису послова сваког од понуђача из групе понуђача у извршењу уговора</w:t>
      </w:r>
      <w:r>
        <w:rPr>
          <w:sz w:val="24"/>
          <w:szCs w:val="24"/>
        </w:rPr>
        <w:t>.</w:t>
      </w:r>
    </w:p>
    <w:p w:rsidR="000D702E" w:rsidRPr="00CC0521" w:rsidRDefault="000D702E" w:rsidP="000D702E">
      <w:pPr>
        <w:jc w:val="both"/>
      </w:pPr>
      <w:r>
        <w:rPr>
          <w:rFonts w:eastAsia="TimesNewRomanPSMT"/>
          <w:bCs/>
        </w:rPr>
        <w:tab/>
      </w:r>
      <w:r w:rsidRPr="00CC0521">
        <w:rPr>
          <w:rFonts w:eastAsia="TimesNewRomanPSMT"/>
          <w:bCs/>
        </w:rPr>
        <w:t xml:space="preserve">Група понуђача је дужна да достави све доказе о испуњености услова који су наведени у </w:t>
      </w:r>
      <w:r w:rsidRPr="00CC0521">
        <w:rPr>
          <w:rFonts w:eastAsia="TimesNewRomanPSMT"/>
          <w:bCs/>
          <w:lang w:val="sr-Cyrl-CS"/>
        </w:rPr>
        <w:t>поглављу</w:t>
      </w:r>
      <w:r w:rsidRPr="00CC0521">
        <w:rPr>
          <w:rFonts w:eastAsia="TimesNewRomanPSMT"/>
          <w:bCs/>
        </w:rPr>
        <w:t xml:space="preserve"> IV ове</w:t>
      </w:r>
      <w:r w:rsidRPr="00CC0521">
        <w:rPr>
          <w:rFonts w:eastAsia="TimesNewRomanPSMT"/>
          <w:bCs/>
          <w:lang w:val="ru-RU"/>
        </w:rPr>
        <w:t xml:space="preserve"> </w:t>
      </w:r>
      <w:r w:rsidRPr="00CC0521">
        <w:rPr>
          <w:rFonts w:eastAsia="TimesNewRomanPSMT"/>
          <w:bCs/>
        </w:rPr>
        <w:t>конкурсне документације, у складу са Упутством како се доказује испуњеност услова (Образац 5</w:t>
      </w:r>
      <w:r w:rsidR="006E65CD">
        <w:rPr>
          <w:rFonts w:eastAsia="TimesNewRomanPSMT"/>
          <w:bCs/>
        </w:rPr>
        <w:t>.</w:t>
      </w:r>
      <w:r w:rsidRPr="00CC0521">
        <w:rPr>
          <w:rFonts w:eastAsia="TimesNewRomanPSMT"/>
          <w:bCs/>
        </w:rPr>
        <w:t xml:space="preserve"> у </w:t>
      </w:r>
      <w:r w:rsidRPr="00CC0521">
        <w:rPr>
          <w:rFonts w:eastAsia="TimesNewRomanPSMT"/>
          <w:bCs/>
          <w:lang w:val="sr-Cyrl-CS"/>
        </w:rPr>
        <w:t>поглављу</w:t>
      </w:r>
      <w:r w:rsidRPr="00CC0521">
        <w:rPr>
          <w:rFonts w:eastAsia="TimesNewRomanPSMT"/>
          <w:bCs/>
        </w:rPr>
        <w:t xml:space="preserve"> VI ове конкурсне документације).</w:t>
      </w:r>
    </w:p>
    <w:p w:rsidR="000D702E" w:rsidRPr="00CC0521" w:rsidRDefault="000D702E" w:rsidP="000D702E">
      <w:pPr>
        <w:jc w:val="both"/>
      </w:pPr>
      <w:r>
        <w:tab/>
      </w:r>
      <w:r w:rsidRPr="00CC0521">
        <w:t xml:space="preserve">Понуђачи из групе понуђача одговарају неограничено солидарно према наручиоцу. </w:t>
      </w:r>
    </w:p>
    <w:p w:rsidR="000D702E" w:rsidRPr="00CC0521" w:rsidRDefault="000D702E" w:rsidP="000D702E">
      <w:pPr>
        <w:jc w:val="both"/>
      </w:pPr>
      <w:r>
        <w:tab/>
      </w:r>
      <w:r w:rsidRPr="00CC0521">
        <w:t>Задруга може поднети понуду самостално, у своје име, а за рачун задругара или заједничку понуду у име задругара.</w:t>
      </w:r>
    </w:p>
    <w:p w:rsidR="000D702E" w:rsidRPr="00CC0521" w:rsidRDefault="000D702E" w:rsidP="000D702E">
      <w:pPr>
        <w:jc w:val="both"/>
      </w:pPr>
      <w:r>
        <w:tab/>
      </w:r>
      <w:r w:rsidRPr="00CC0521">
        <w:t>Ако задруга подноси понуду у своје име за обавезе из поступка јавне набавке и уговора о јавној набавци одговара задруг</w:t>
      </w:r>
      <w:r>
        <w:t>а и задругари у складу са ЗЈН.</w:t>
      </w:r>
    </w:p>
    <w:p w:rsidR="000D702E" w:rsidRPr="000D702E" w:rsidRDefault="000D702E" w:rsidP="000D702E">
      <w:pPr>
        <w:jc w:val="both"/>
      </w:pPr>
      <w:r>
        <w:tab/>
      </w:r>
      <w:r w:rsidRPr="00CC0521">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6E65CD" w:rsidRDefault="006E65CD" w:rsidP="000D702E">
      <w:pPr>
        <w:jc w:val="both"/>
        <w:rPr>
          <w:lang w:val="sr-Cyrl-CS"/>
        </w:rPr>
      </w:pPr>
    </w:p>
    <w:p w:rsidR="000D702E" w:rsidRDefault="000D702E" w:rsidP="000D702E">
      <w:pPr>
        <w:ind w:left="292"/>
        <w:jc w:val="both"/>
        <w:rPr>
          <w:b/>
          <w:lang w:val="sr-Cyrl-CS"/>
        </w:rPr>
      </w:pPr>
      <w:r>
        <w:rPr>
          <w:b/>
          <w:lang w:val="sr-Cyrl-CS"/>
        </w:rPr>
        <w:t xml:space="preserve">9. ЗАХТЕВИ У ПОГЛЕДУ НАЧИНА И УСЛОВА  ПЛАЋАЊА, </w:t>
      </w:r>
      <w:r w:rsidR="00E46325">
        <w:rPr>
          <w:b/>
          <w:lang w:val="sr-Cyrl-CS"/>
        </w:rPr>
        <w:t>ГАРАНТНОГ РОКА, РОКА ИЗВОЂЕЊА РАДОВА, МЕСТА ИЗВОЂЕЊА РАДОВА,</w:t>
      </w:r>
      <w:r>
        <w:rPr>
          <w:b/>
          <w:lang w:val="sr-Cyrl-CS"/>
        </w:rPr>
        <w:t xml:space="preserve"> РОКА ВАЖЕЊА ПОНУДЕ </w:t>
      </w:r>
    </w:p>
    <w:p w:rsidR="000D702E" w:rsidRDefault="000D702E" w:rsidP="000D702E">
      <w:pPr>
        <w:ind w:left="360"/>
        <w:jc w:val="both"/>
        <w:rPr>
          <w:lang w:val="sr-Cyrl-CS"/>
        </w:rPr>
      </w:pPr>
    </w:p>
    <w:p w:rsidR="000D702E" w:rsidRDefault="000D702E" w:rsidP="000D702E">
      <w:pPr>
        <w:jc w:val="both"/>
        <w:rPr>
          <w:b/>
          <w:u w:val="single"/>
          <w:lang w:val="sr-Cyrl-CS"/>
        </w:rPr>
      </w:pPr>
      <w:r>
        <w:rPr>
          <w:b/>
          <w:u w:val="single"/>
          <w:lang w:val="sr-Cyrl-CS"/>
        </w:rPr>
        <w:t>9.1. Захтев у погледу начина и услова плаћања</w:t>
      </w:r>
    </w:p>
    <w:p w:rsidR="00293703" w:rsidRPr="00293703" w:rsidRDefault="00293703" w:rsidP="00293703">
      <w:pPr>
        <w:jc w:val="both"/>
        <w:rPr>
          <w:iCs/>
        </w:rPr>
      </w:pPr>
    </w:p>
    <w:p w:rsidR="003E2317" w:rsidRDefault="003E2317" w:rsidP="00293703">
      <w:pPr>
        <w:ind w:firstLine="360"/>
        <w:jc w:val="both"/>
        <w:rPr>
          <w:iCs/>
        </w:rPr>
      </w:pPr>
      <w:r>
        <w:rPr>
          <w:iCs/>
        </w:rPr>
        <w:t xml:space="preserve">У року </w:t>
      </w:r>
      <w:r w:rsidRPr="000D5AE5">
        <w:rPr>
          <w:iCs/>
        </w:rPr>
        <w:t xml:space="preserve">45 </w:t>
      </w:r>
      <w:r>
        <w:rPr>
          <w:iCs/>
        </w:rPr>
        <w:t xml:space="preserve">(четрдесетпет) </w:t>
      </w:r>
      <w:r w:rsidRPr="000D5AE5">
        <w:rPr>
          <w:iCs/>
        </w:rPr>
        <w:t>дана</w:t>
      </w:r>
      <w:r w:rsidRPr="000D5AE5">
        <w:rPr>
          <w:i/>
          <w:iCs/>
        </w:rPr>
        <w:t xml:space="preserve"> </w:t>
      </w:r>
      <w:r w:rsidRPr="00E31708">
        <w:rPr>
          <w:iCs/>
        </w:rPr>
        <w:t>од дана</w:t>
      </w:r>
      <w:r>
        <w:rPr>
          <w:i/>
          <w:iCs/>
        </w:rPr>
        <w:t xml:space="preserve"> </w:t>
      </w:r>
      <w:r w:rsidRPr="00826913">
        <w:rPr>
          <w:iCs/>
        </w:rPr>
        <w:t>достављања</w:t>
      </w:r>
      <w:r w:rsidR="00A369A7">
        <w:rPr>
          <w:iCs/>
          <w:lang/>
        </w:rPr>
        <w:t xml:space="preserve"> оверених </w:t>
      </w:r>
      <w:r w:rsidRPr="00826913">
        <w:rPr>
          <w:iCs/>
        </w:rPr>
        <w:t xml:space="preserve"> привремених ситуација и </w:t>
      </w:r>
      <w:r w:rsidR="00A369A7">
        <w:rPr>
          <w:iCs/>
          <w:lang/>
        </w:rPr>
        <w:t xml:space="preserve">оверене </w:t>
      </w:r>
      <w:r w:rsidRPr="00826913">
        <w:rPr>
          <w:iCs/>
        </w:rPr>
        <w:t xml:space="preserve">окончане ситуације, сачињених на основу грађевинске књиге изведених радова и јединичних цена из </w:t>
      </w:r>
      <w:r w:rsidR="00A369A7">
        <w:rPr>
          <w:iCs/>
          <w:lang/>
        </w:rPr>
        <w:t xml:space="preserve">усвојене </w:t>
      </w:r>
      <w:r w:rsidRPr="00826913">
        <w:rPr>
          <w:iCs/>
        </w:rPr>
        <w:t>понуде и потписан</w:t>
      </w:r>
      <w:r>
        <w:rPr>
          <w:iCs/>
        </w:rPr>
        <w:t>е</w:t>
      </w:r>
      <w:r w:rsidRPr="00826913">
        <w:rPr>
          <w:iCs/>
        </w:rPr>
        <w:t xml:space="preserve"> од стране стручног надзора</w:t>
      </w:r>
      <w:r>
        <w:rPr>
          <w:iCs/>
        </w:rPr>
        <w:t>, уз важећа средства финансијског обезбеђења.</w:t>
      </w:r>
    </w:p>
    <w:p w:rsidR="00293703" w:rsidRPr="000D5AE5" w:rsidRDefault="00293703" w:rsidP="00293703">
      <w:pPr>
        <w:ind w:firstLine="360"/>
        <w:jc w:val="both"/>
        <w:rPr>
          <w:iCs/>
        </w:rPr>
      </w:pPr>
      <w:r w:rsidRPr="000D5AE5">
        <w:rPr>
          <w:iCs/>
        </w:rPr>
        <w:t>Плаћање се врши уплатом на рачун понуђача.</w:t>
      </w:r>
    </w:p>
    <w:p w:rsidR="00293703" w:rsidRPr="00293703" w:rsidRDefault="00293703" w:rsidP="00293703">
      <w:pPr>
        <w:ind w:firstLine="360"/>
        <w:jc w:val="both"/>
        <w:rPr>
          <w:iCs/>
        </w:rPr>
      </w:pPr>
      <w:r w:rsidRPr="00293703">
        <w:rPr>
          <w:iCs/>
        </w:rPr>
        <w:t>Понуђачу није дозвољено да захтева аванс.</w:t>
      </w:r>
    </w:p>
    <w:p w:rsidR="000D702E" w:rsidRDefault="000D702E" w:rsidP="000D702E">
      <w:pPr>
        <w:jc w:val="both"/>
        <w:rPr>
          <w:b/>
          <w:u w:val="single"/>
          <w:lang w:val="sr-Cyrl-CS"/>
        </w:rPr>
      </w:pPr>
    </w:p>
    <w:p w:rsidR="00293703" w:rsidRPr="000D5AE5" w:rsidRDefault="00293703" w:rsidP="00293703">
      <w:pPr>
        <w:jc w:val="both"/>
        <w:rPr>
          <w:b/>
          <w:iCs/>
          <w:u w:val="single"/>
        </w:rPr>
      </w:pPr>
      <w:r w:rsidRPr="00293703">
        <w:rPr>
          <w:b/>
          <w:bCs/>
          <w:iCs/>
          <w:u w:val="single"/>
        </w:rPr>
        <w:t xml:space="preserve">9.2. </w:t>
      </w:r>
      <w:r w:rsidRPr="00293703">
        <w:rPr>
          <w:b/>
          <w:iCs/>
          <w:u w:val="single"/>
        </w:rPr>
        <w:t>Захтеви</w:t>
      </w:r>
      <w:r w:rsidRPr="000D5AE5">
        <w:rPr>
          <w:b/>
          <w:iCs/>
          <w:u w:val="single"/>
        </w:rPr>
        <w:t xml:space="preserve"> у погледу гарантног рока</w:t>
      </w:r>
    </w:p>
    <w:p w:rsidR="00293703" w:rsidRPr="000D5AE5" w:rsidRDefault="00293703" w:rsidP="00293703">
      <w:pPr>
        <w:jc w:val="both"/>
        <w:rPr>
          <w:iCs/>
        </w:rPr>
      </w:pPr>
    </w:p>
    <w:p w:rsidR="00293703" w:rsidRPr="000D5AE5" w:rsidRDefault="00293703" w:rsidP="00293703">
      <w:pPr>
        <w:ind w:firstLine="708"/>
        <w:jc w:val="both"/>
        <w:rPr>
          <w:iCs/>
        </w:rPr>
      </w:pPr>
      <w:r w:rsidRPr="00A356AB">
        <w:rPr>
          <w:iCs/>
        </w:rPr>
        <w:t xml:space="preserve">Гаранција </w:t>
      </w:r>
      <w:r w:rsidR="00A356AB">
        <w:rPr>
          <w:iCs/>
        </w:rPr>
        <w:t xml:space="preserve"> не може бити краћи од 24 месец</w:t>
      </w:r>
      <w:r w:rsidR="00A369A7">
        <w:rPr>
          <w:iCs/>
          <w:lang/>
        </w:rPr>
        <w:t>а</w:t>
      </w:r>
      <w:r w:rsidRPr="000D5AE5">
        <w:rPr>
          <w:iCs/>
        </w:rPr>
        <w:t xml:space="preserve"> од дана  примопредаје радова, осим ако је Правилником о минималним гарантним роковима за поједине врсте објеката, односно радова другачије одређено. За уграђене материјале важи гарантни рок у складу са условима произвођача, који тече од дана извршене примопредаје радова. </w:t>
      </w:r>
    </w:p>
    <w:p w:rsidR="00293703" w:rsidRPr="00293703" w:rsidRDefault="00293703" w:rsidP="00293703">
      <w:pPr>
        <w:jc w:val="both"/>
        <w:rPr>
          <w:iCs/>
        </w:rPr>
      </w:pPr>
    </w:p>
    <w:p w:rsidR="00293703" w:rsidRPr="00E46325" w:rsidRDefault="00293703" w:rsidP="00293703">
      <w:pPr>
        <w:jc w:val="both"/>
        <w:rPr>
          <w:b/>
          <w:iCs/>
          <w:u w:val="single"/>
        </w:rPr>
      </w:pPr>
      <w:r w:rsidRPr="00293703">
        <w:rPr>
          <w:b/>
          <w:bCs/>
          <w:iCs/>
          <w:u w:val="single"/>
        </w:rPr>
        <w:t xml:space="preserve">9.3. </w:t>
      </w:r>
      <w:r w:rsidRPr="00293703">
        <w:rPr>
          <w:b/>
          <w:iCs/>
          <w:u w:val="single"/>
        </w:rPr>
        <w:t xml:space="preserve">Захтев у погледу рока </w:t>
      </w:r>
      <w:r w:rsidR="00E46325">
        <w:rPr>
          <w:b/>
          <w:iCs/>
          <w:u w:val="single"/>
        </w:rPr>
        <w:t>извођења радова</w:t>
      </w:r>
    </w:p>
    <w:p w:rsidR="00293703" w:rsidRPr="000D5AE5" w:rsidRDefault="00293703" w:rsidP="00293703">
      <w:pPr>
        <w:jc w:val="both"/>
        <w:rPr>
          <w:b/>
          <w:iCs/>
        </w:rPr>
      </w:pPr>
    </w:p>
    <w:p w:rsidR="00293703" w:rsidRPr="000D5AE5" w:rsidRDefault="00293703" w:rsidP="00293703">
      <w:pPr>
        <w:ind w:firstLine="708"/>
        <w:jc w:val="both"/>
        <w:rPr>
          <w:iCs/>
        </w:rPr>
      </w:pPr>
      <w:r w:rsidRPr="000D5AE5">
        <w:rPr>
          <w:iCs/>
        </w:rPr>
        <w:t xml:space="preserve">Рок извођења радова не може бити дужи од </w:t>
      </w:r>
      <w:r w:rsidR="003E2317">
        <w:rPr>
          <w:iCs/>
        </w:rPr>
        <w:t>60 (шездесет)</w:t>
      </w:r>
      <w:r w:rsidRPr="000D5AE5">
        <w:rPr>
          <w:iCs/>
        </w:rPr>
        <w:t xml:space="preserve"> календарских дана од дана увођења </w:t>
      </w:r>
      <w:r w:rsidR="003E2317">
        <w:rPr>
          <w:iCs/>
        </w:rPr>
        <w:t>извођача</w:t>
      </w:r>
      <w:r w:rsidR="002418B1">
        <w:rPr>
          <w:iCs/>
        </w:rPr>
        <w:t xml:space="preserve"> радова</w:t>
      </w:r>
      <w:r w:rsidR="003E2317">
        <w:rPr>
          <w:iCs/>
        </w:rPr>
        <w:t xml:space="preserve"> </w:t>
      </w:r>
      <w:r w:rsidRPr="000D5AE5">
        <w:rPr>
          <w:iCs/>
        </w:rPr>
        <w:t xml:space="preserve">у посао. </w:t>
      </w:r>
    </w:p>
    <w:p w:rsidR="00293703" w:rsidRPr="008912DD" w:rsidRDefault="00293703" w:rsidP="000D702E">
      <w:pPr>
        <w:jc w:val="both"/>
        <w:rPr>
          <w:lang w:val="sr-Cyrl-CS"/>
        </w:rPr>
      </w:pPr>
    </w:p>
    <w:p w:rsidR="000D702E" w:rsidRDefault="00E46325" w:rsidP="000D702E">
      <w:pPr>
        <w:jc w:val="both"/>
        <w:rPr>
          <w:b/>
          <w:u w:val="single"/>
          <w:lang w:val="sr-Cyrl-CS"/>
        </w:rPr>
      </w:pPr>
      <w:r>
        <w:rPr>
          <w:b/>
          <w:u w:val="single"/>
          <w:lang w:val="sr-Cyrl-CS"/>
        </w:rPr>
        <w:t>9.4</w:t>
      </w:r>
      <w:r w:rsidR="000D702E">
        <w:rPr>
          <w:b/>
          <w:u w:val="single"/>
          <w:lang w:val="sr-Cyrl-CS"/>
        </w:rPr>
        <w:t xml:space="preserve">. Захтеви у погледу места </w:t>
      </w:r>
      <w:r>
        <w:rPr>
          <w:b/>
          <w:u w:val="single"/>
          <w:lang w:val="sr-Cyrl-CS"/>
        </w:rPr>
        <w:t>извођења радова</w:t>
      </w:r>
    </w:p>
    <w:p w:rsidR="000D702E" w:rsidRDefault="000D702E" w:rsidP="000D702E">
      <w:pPr>
        <w:jc w:val="both"/>
        <w:rPr>
          <w:b/>
          <w:u w:val="single"/>
          <w:lang w:val="sr-Cyrl-CS"/>
        </w:rPr>
      </w:pPr>
    </w:p>
    <w:p w:rsidR="003E2317" w:rsidRPr="003E2317" w:rsidRDefault="000D702E" w:rsidP="003E2317">
      <w:pPr>
        <w:jc w:val="both"/>
        <w:rPr>
          <w:lang w:val="sr-Cyrl-CS"/>
        </w:rPr>
      </w:pPr>
      <w:r>
        <w:rPr>
          <w:lang w:val="sr-Cyrl-CS"/>
        </w:rPr>
        <w:tab/>
        <w:t xml:space="preserve">Место </w:t>
      </w:r>
      <w:r w:rsidR="00E46325">
        <w:rPr>
          <w:lang w:val="sr-Cyrl-CS"/>
        </w:rPr>
        <w:t xml:space="preserve">извођења радова </w:t>
      </w:r>
      <w:r w:rsidR="003E2317" w:rsidRPr="00E34243">
        <w:rPr>
          <w:color w:val="000000"/>
          <w:lang w:val="sr-Cyrl-CS"/>
        </w:rPr>
        <w:t>на територији општине Кучево,</w:t>
      </w:r>
      <w:r w:rsidR="003E2317">
        <w:rPr>
          <w:color w:val="000000"/>
          <w:lang w:val="sr-Cyrl-CS"/>
        </w:rPr>
        <w:t xml:space="preserve"> објекат Дома културе </w:t>
      </w:r>
      <w:r w:rsidR="003E2317" w:rsidRPr="00E34243">
        <w:rPr>
          <w:color w:val="000000"/>
          <w:lang w:val="sr-Cyrl-CS"/>
        </w:rPr>
        <w:t xml:space="preserve"> </w:t>
      </w:r>
      <w:r w:rsidR="003E2317">
        <w:rPr>
          <w:color w:val="000000"/>
          <w:lang w:val="sr-Cyrl-CS"/>
        </w:rPr>
        <w:t>у Раброву.</w:t>
      </w:r>
    </w:p>
    <w:p w:rsidR="003E2317" w:rsidRPr="009621B4" w:rsidRDefault="003E2317" w:rsidP="000D702E">
      <w:pPr>
        <w:jc w:val="both"/>
        <w:rPr>
          <w:lang w:val="sr-Cyrl-CS"/>
        </w:rPr>
      </w:pPr>
    </w:p>
    <w:p w:rsidR="000D702E" w:rsidRDefault="00E46325" w:rsidP="000D702E">
      <w:pPr>
        <w:jc w:val="both"/>
        <w:rPr>
          <w:b/>
          <w:u w:val="single"/>
          <w:lang w:val="sr-Cyrl-CS"/>
        </w:rPr>
      </w:pPr>
      <w:r>
        <w:rPr>
          <w:b/>
          <w:u w:val="single"/>
          <w:lang w:val="sr-Cyrl-CS"/>
        </w:rPr>
        <w:t>9.5</w:t>
      </w:r>
      <w:r w:rsidR="000D702E">
        <w:rPr>
          <w:b/>
          <w:u w:val="single"/>
          <w:lang w:val="sr-Cyrl-CS"/>
        </w:rPr>
        <w:t>. Захтев у погледу рока важења понуде</w:t>
      </w:r>
    </w:p>
    <w:p w:rsidR="000D702E" w:rsidRDefault="000D702E" w:rsidP="000D702E">
      <w:pPr>
        <w:jc w:val="both"/>
        <w:rPr>
          <w:lang w:val="sr-Cyrl-CS"/>
        </w:rPr>
      </w:pPr>
    </w:p>
    <w:p w:rsidR="000D702E" w:rsidRDefault="000D702E" w:rsidP="000D702E">
      <w:pPr>
        <w:jc w:val="both"/>
        <w:rPr>
          <w:lang w:val="sr-Cyrl-CS"/>
        </w:rPr>
      </w:pPr>
      <w:r>
        <w:rPr>
          <w:lang w:val="sr-Cyrl-CS"/>
        </w:rPr>
        <w:t xml:space="preserve">      Рок важења понуде не може бити краћи од </w:t>
      </w:r>
      <w:r w:rsidR="001239A9">
        <w:rPr>
          <w:lang w:val="sr-Cyrl-CS"/>
        </w:rPr>
        <w:t>30 (тридесет</w:t>
      </w:r>
      <w:r>
        <w:rPr>
          <w:lang w:val="sr-Cyrl-CS"/>
        </w:rPr>
        <w:t>) дана од дана отварања понуда.</w:t>
      </w:r>
    </w:p>
    <w:p w:rsidR="000D702E" w:rsidRDefault="000D702E" w:rsidP="000D702E">
      <w:pPr>
        <w:jc w:val="both"/>
        <w:rPr>
          <w:lang w:val="sr-Cyrl-CS"/>
        </w:rPr>
      </w:pPr>
      <w:r>
        <w:rPr>
          <w:lang w:val="sr-Cyrl-CS"/>
        </w:rPr>
        <w:lastRenderedPageBreak/>
        <w:t xml:space="preserve">      У складу са чланом 90. став 2. Закона о јавним набавкама (``Службени гласник Републике Србије``, бр.124/12, 14/15 и 68/15), наручилац је дужан да у писаном облику затражи од понуђача продужење рока важења понуде.</w:t>
      </w:r>
    </w:p>
    <w:p w:rsidR="000D702E" w:rsidRDefault="000D702E" w:rsidP="000D702E">
      <w:pPr>
        <w:jc w:val="both"/>
        <w:rPr>
          <w:lang w:val="sr-Cyrl-CS"/>
        </w:rPr>
      </w:pPr>
      <w:r>
        <w:rPr>
          <w:lang w:val="sr-Cyrl-CS"/>
        </w:rPr>
        <w:t xml:space="preserve">      Понуђач који прихвати захтев за продужење рока важења понуде не може мењати понуду.</w:t>
      </w:r>
    </w:p>
    <w:p w:rsidR="000D702E" w:rsidRPr="004D68C1" w:rsidRDefault="000D702E" w:rsidP="000D702E">
      <w:pPr>
        <w:jc w:val="both"/>
        <w:rPr>
          <w:lang w:val="sr-Cyrl-CS"/>
        </w:rPr>
      </w:pPr>
    </w:p>
    <w:p w:rsidR="000D702E" w:rsidRDefault="000D702E" w:rsidP="000D702E">
      <w:pPr>
        <w:jc w:val="both"/>
        <w:rPr>
          <w:b/>
          <w:lang w:val="sr-Cyrl-CS"/>
        </w:rPr>
      </w:pPr>
      <w:r>
        <w:rPr>
          <w:b/>
          <w:lang w:val="sr-Cyrl-CS"/>
        </w:rPr>
        <w:t xml:space="preserve">  10. ВАЛУТА И НАЧИН НА КОЈИ МОРА ДА БУДЕ НАВЕДЕНА И ИЗРАЖЕНА ЦЕНА У ПОНУДИ</w:t>
      </w:r>
    </w:p>
    <w:p w:rsidR="000D702E" w:rsidRDefault="000D702E" w:rsidP="000D702E">
      <w:pPr>
        <w:ind w:left="360"/>
        <w:jc w:val="both"/>
        <w:rPr>
          <w:b/>
          <w:lang w:val="sr-Cyrl-CS"/>
        </w:rPr>
      </w:pPr>
      <w:r>
        <w:rPr>
          <w:b/>
          <w:lang w:val="sr-Cyrl-CS"/>
        </w:rPr>
        <w:t xml:space="preserve"> </w:t>
      </w:r>
    </w:p>
    <w:p w:rsidR="004A77C0" w:rsidRPr="000D5AE5" w:rsidRDefault="004A77C0" w:rsidP="004A77C0">
      <w:pPr>
        <w:ind w:firstLine="708"/>
        <w:jc w:val="both"/>
        <w:rPr>
          <w:iCs/>
        </w:rPr>
      </w:pPr>
      <w:r w:rsidRPr="000D5AE5">
        <w:rPr>
          <w:iCs/>
        </w:rPr>
        <w:t xml:space="preserve">Цена мора бити исказана у динарима, са и </w:t>
      </w:r>
      <w:r w:rsidRPr="000D5AE5">
        <w:rPr>
          <w:iCs/>
          <w:color w:val="00000A"/>
        </w:rPr>
        <w:t>без пореза на додату вредност,</w:t>
      </w:r>
      <w:r w:rsidRPr="000D5AE5">
        <w:rPr>
          <w:color w:val="00000A"/>
        </w:rPr>
        <w:t xml:space="preserve"> </w:t>
      </w:r>
      <w:r w:rsidRPr="000D5AE5">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A77C0" w:rsidRPr="000D5AE5" w:rsidRDefault="004A77C0" w:rsidP="004A77C0">
      <w:pPr>
        <w:ind w:firstLine="708"/>
        <w:jc w:val="both"/>
      </w:pPr>
      <w:r w:rsidRPr="000D5AE5">
        <w:rPr>
          <w:iCs/>
        </w:rPr>
        <w:t>Цена је фиксна и не може се мењати.</w:t>
      </w:r>
      <w:r w:rsidRPr="000D5AE5">
        <w:t xml:space="preserve"> </w:t>
      </w:r>
    </w:p>
    <w:p w:rsidR="004A77C0" w:rsidRPr="000D5AE5" w:rsidRDefault="004A77C0" w:rsidP="004A77C0">
      <w:pPr>
        <w:ind w:firstLine="708"/>
        <w:jc w:val="both"/>
        <w:rPr>
          <w:iCs/>
        </w:rPr>
      </w:pPr>
      <w:r w:rsidRPr="000D5AE5">
        <w:t>Ако је у понуди исказана неуобичајено ниска цена, наручилац ће поступити у складу са чланом 92. Закона.</w:t>
      </w:r>
    </w:p>
    <w:p w:rsidR="004A77C0" w:rsidRDefault="004A77C0" w:rsidP="004A77C0">
      <w:pPr>
        <w:ind w:firstLine="708"/>
        <w:jc w:val="both"/>
        <w:rPr>
          <w:iCs/>
        </w:rPr>
      </w:pPr>
      <w:r w:rsidRPr="000D5AE5">
        <w:rPr>
          <w:iCs/>
        </w:rPr>
        <w:t>Ако понуђена цена укључује увозну царину и друге дажбине, понуђач је дужан да тај део одвојено искаже у динарима.</w:t>
      </w:r>
    </w:p>
    <w:p w:rsidR="004A77C0" w:rsidRPr="004A77C0" w:rsidRDefault="004A77C0" w:rsidP="004A77C0">
      <w:pPr>
        <w:ind w:firstLine="708"/>
        <w:jc w:val="both"/>
        <w:rPr>
          <w:b/>
          <w:i/>
          <w:iCs/>
        </w:rPr>
      </w:pPr>
    </w:p>
    <w:p w:rsidR="000D702E" w:rsidRDefault="000D702E" w:rsidP="000D702E">
      <w:pPr>
        <w:jc w:val="both"/>
        <w:rPr>
          <w:b/>
          <w:lang w:val="sr-Cyrl-CS"/>
        </w:rPr>
      </w:pPr>
      <w:r>
        <w:rPr>
          <w:b/>
          <w:lang w:val="sr-Cyrl-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D702E" w:rsidRDefault="000D702E" w:rsidP="000D702E">
      <w:pPr>
        <w:jc w:val="both"/>
        <w:rPr>
          <w:b/>
          <w:lang w:val="sr-Cyrl-CS"/>
        </w:rPr>
      </w:pPr>
    </w:p>
    <w:p w:rsidR="000D702E" w:rsidRPr="000719DA" w:rsidRDefault="000D702E" w:rsidP="00606F4D">
      <w:pPr>
        <w:numPr>
          <w:ilvl w:val="0"/>
          <w:numId w:val="15"/>
        </w:numPr>
        <w:tabs>
          <w:tab w:val="clear" w:pos="1350"/>
          <w:tab w:val="num" w:pos="1440"/>
        </w:tabs>
        <w:ind w:left="1440"/>
        <w:jc w:val="both"/>
      </w:pPr>
      <w:r w:rsidRPr="000719DA">
        <w:t xml:space="preserve">Подаци о пореским обавезама се могу добити у Пореској управи, Министарства финансија, Република Србија, ул.Саве Машковића 3-5, Београд, Интернет адреса </w:t>
      </w:r>
      <w:hyperlink r:id="rId15" w:history="1">
        <w:r w:rsidRPr="000719DA">
          <w:rPr>
            <w:rStyle w:val="Hyperlink"/>
          </w:rPr>
          <w:t>www.poreskauprava.gov.rs</w:t>
        </w:r>
      </w:hyperlink>
      <w:r w:rsidRPr="000719DA">
        <w:t xml:space="preserve">  Посредством државног органа Пореске управе могу се добити исправне информације о адресама и контакт телефонима органа  или службе територијалне аутономије или локалне самоуправе о пореским обавезама које администрирају ови органи;</w:t>
      </w:r>
    </w:p>
    <w:p w:rsidR="000D702E" w:rsidRPr="000719DA" w:rsidRDefault="000D702E" w:rsidP="000D702E">
      <w:pPr>
        <w:ind w:left="1440"/>
      </w:pPr>
    </w:p>
    <w:p w:rsidR="000D702E" w:rsidRPr="000719DA" w:rsidRDefault="000D702E" w:rsidP="00606F4D">
      <w:pPr>
        <w:numPr>
          <w:ilvl w:val="0"/>
          <w:numId w:val="15"/>
        </w:numPr>
        <w:tabs>
          <w:tab w:val="clear" w:pos="1350"/>
          <w:tab w:val="num" w:pos="1440"/>
        </w:tabs>
        <w:ind w:left="1440"/>
        <w:jc w:val="both"/>
      </w:pPr>
      <w:r w:rsidRPr="000719DA">
        <w:t>Подаци о заштити животне средине се могу добити у Агенцији за заштиту животне средине, ул. Руже Јовановић 27а, Београд, Интернет адреса www.sepa.gov.rs и у Министарству пољопривреде и заштите животне средине Република Србија, ул.Немањина 22-26, Београд, Интернет адреса www.mpzzs.gov.rs</w:t>
      </w:r>
    </w:p>
    <w:p w:rsidR="000D702E" w:rsidRPr="000719DA" w:rsidRDefault="000D702E" w:rsidP="000D702E">
      <w:pPr>
        <w:ind w:left="1440"/>
      </w:pPr>
    </w:p>
    <w:p w:rsidR="000D702E" w:rsidRPr="002B4B97" w:rsidRDefault="000D702E" w:rsidP="00606F4D">
      <w:pPr>
        <w:numPr>
          <w:ilvl w:val="0"/>
          <w:numId w:val="15"/>
        </w:numPr>
        <w:tabs>
          <w:tab w:val="clear" w:pos="1350"/>
          <w:tab w:val="num" w:pos="1440"/>
        </w:tabs>
        <w:ind w:left="1440"/>
        <w:jc w:val="both"/>
      </w:pPr>
      <w:r w:rsidRPr="000719DA">
        <w:t xml:space="preserve">Подаци о заштити при запошљавању и условима рада се могу добити у Министарству за рад, запошљавање, борачка и социјална питања, ул.Немањина 22-26, Београд, Интернет адреса </w:t>
      </w:r>
      <w:hyperlink r:id="rId16" w:history="1">
        <w:r w:rsidRPr="000719DA">
          <w:rPr>
            <w:rStyle w:val="Hyperlink"/>
          </w:rPr>
          <w:t>www.minrzs.gov.rs</w:t>
        </w:r>
      </w:hyperlink>
      <w:r w:rsidRPr="000719DA">
        <w:t xml:space="preserve"> </w:t>
      </w:r>
    </w:p>
    <w:p w:rsidR="000D702E" w:rsidRDefault="000D702E" w:rsidP="000D702E">
      <w:pPr>
        <w:ind w:left="1080"/>
        <w:jc w:val="both"/>
        <w:rPr>
          <w:lang w:val="sr-Cyrl-CS"/>
        </w:rPr>
      </w:pPr>
    </w:p>
    <w:p w:rsidR="00FB448B" w:rsidRDefault="00FB448B" w:rsidP="000D702E">
      <w:pPr>
        <w:ind w:left="1080"/>
        <w:jc w:val="both"/>
        <w:rPr>
          <w:lang w:val="sr-Cyrl-CS"/>
        </w:rPr>
      </w:pPr>
    </w:p>
    <w:p w:rsidR="00FB448B" w:rsidRDefault="00FB448B" w:rsidP="000D702E">
      <w:pPr>
        <w:ind w:left="1080"/>
        <w:jc w:val="both"/>
        <w:rPr>
          <w:lang w:val="sr-Cyrl-CS"/>
        </w:rPr>
      </w:pPr>
    </w:p>
    <w:p w:rsidR="00FB448B" w:rsidRPr="00196855" w:rsidRDefault="00FB448B" w:rsidP="000D702E">
      <w:pPr>
        <w:ind w:left="1080"/>
        <w:jc w:val="both"/>
        <w:rPr>
          <w:lang w:val="sr-Cyrl-CS"/>
        </w:rPr>
      </w:pPr>
    </w:p>
    <w:p w:rsidR="000D702E" w:rsidRDefault="000D702E" w:rsidP="000D702E">
      <w:pPr>
        <w:jc w:val="both"/>
        <w:rPr>
          <w:b/>
          <w:lang w:val="sr-Cyrl-CS"/>
        </w:rPr>
      </w:pPr>
      <w:r>
        <w:rPr>
          <w:b/>
          <w:lang w:val="sr-Cyrl-CS"/>
        </w:rPr>
        <w:lastRenderedPageBreak/>
        <w:t xml:space="preserve">12. ПОДАЦИ О ВРСТИ, САДРЖИНИ, НАЧИНУ ПОДНОШЕЊА, ВИСИНИ О РОКОВИМА ОБЕЗБЕЂЕЊА ИСПУЊЕЊА ОБАВЕЗА ПОНУЂАЧА </w:t>
      </w:r>
    </w:p>
    <w:p w:rsidR="000D702E" w:rsidRDefault="000D702E" w:rsidP="000D702E">
      <w:pPr>
        <w:jc w:val="both"/>
        <w:rPr>
          <w:b/>
          <w:lang w:val="sr-Cyrl-CS"/>
        </w:rPr>
      </w:pPr>
    </w:p>
    <w:p w:rsidR="00D9005B" w:rsidRDefault="000D702E" w:rsidP="00D9005B">
      <w:pPr>
        <w:ind w:firstLine="708"/>
        <w:jc w:val="both"/>
        <w:rPr>
          <w:lang w:val="sr-Cyrl-CS"/>
        </w:rPr>
      </w:pPr>
      <w:r>
        <w:rPr>
          <w:b/>
          <w:lang w:val="sr-Cyrl-CS"/>
        </w:rPr>
        <w:tab/>
      </w:r>
      <w:r w:rsidR="00D9005B" w:rsidRPr="001B7E8F">
        <w:rPr>
          <w:b/>
        </w:rPr>
        <w:t>12.1.</w:t>
      </w:r>
      <w:r w:rsidR="00D9005B" w:rsidRPr="001B7E8F">
        <w:rPr>
          <w:b/>
        </w:rPr>
        <w:tab/>
      </w:r>
      <w:r w:rsidR="00D9005B">
        <w:rPr>
          <w:lang w:val="sr-Cyrl-CS"/>
        </w:rPr>
        <w:t>Понуђач који наступа самостално, понуђач који наступа са подизвођачима или група понуђача је у обавези да уз понуду достави</w:t>
      </w:r>
      <w:r w:rsidR="00D9005B">
        <w:rPr>
          <w:b/>
          <w:lang w:val="sr-Cyrl-CS"/>
        </w:rPr>
        <w:t xml:space="preserve"> </w:t>
      </w:r>
      <w:r w:rsidR="00D9005B" w:rsidRPr="001B7E8F">
        <w:rPr>
          <w:b/>
          <w:lang w:val="sr-Cyrl-CS"/>
        </w:rPr>
        <w:t>средство финансијског обезбеђења за озбиљност понуде</w:t>
      </w:r>
      <w:r w:rsidR="00D9005B" w:rsidRPr="00150330">
        <w:rPr>
          <w:lang w:val="sr-Cyrl-CS"/>
        </w:rPr>
        <w:t xml:space="preserve"> и то:</w:t>
      </w:r>
    </w:p>
    <w:p w:rsidR="00D9005B" w:rsidRDefault="00D9005B" w:rsidP="00D9005B">
      <w:pPr>
        <w:ind w:firstLine="708"/>
        <w:jc w:val="both"/>
        <w:rPr>
          <w:lang w:val="sr-Cyrl-CS"/>
        </w:rPr>
      </w:pPr>
      <w:r>
        <w:rPr>
          <w:lang w:val="sr-Cyrl-CS"/>
        </w:rPr>
        <w:t xml:space="preserve">- </w:t>
      </w:r>
      <w:r w:rsidRPr="00150330">
        <w:rPr>
          <w:lang w:val="sr-Cyrl-CS"/>
        </w:rPr>
        <w:t>бланко сопствену мениц</w:t>
      </w:r>
      <w:r w:rsidRPr="001B7E8F">
        <w:rPr>
          <w:lang w:val="sr-Cyrl-CS"/>
        </w:rPr>
        <w:t>у,</w:t>
      </w:r>
      <w:r>
        <w:rPr>
          <w:b/>
          <w:lang w:val="sr-Cyrl-CS"/>
        </w:rPr>
        <w:t xml:space="preserve"> </w:t>
      </w:r>
      <w:r>
        <w:rPr>
          <w:lang w:val="sr-Cyrl-CS"/>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w:t>
      </w:r>
      <w:r w:rsidRPr="000D3F2D">
        <w:rPr>
          <w:lang w:val="sr-Cyrl-CS"/>
        </w:rPr>
        <w:t xml:space="preserve">са назначеним износом од </w:t>
      </w:r>
      <w:r>
        <w:rPr>
          <w:lang w:val="sr-Cyrl-CS"/>
        </w:rPr>
        <w:t>10</w:t>
      </w:r>
      <w:r w:rsidRPr="000D3F2D">
        <w:rPr>
          <w:lang w:val="sr-Cyrl-CS"/>
        </w:rPr>
        <w:t>% од укупне вредности понуде без ПДВ-а.</w:t>
      </w:r>
      <w:r>
        <w:rPr>
          <w:lang w:val="sr-Cyrl-C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(тридесет) дана од дана отварања понуда.</w:t>
      </w:r>
    </w:p>
    <w:p w:rsidR="00D9005B" w:rsidRDefault="00D9005B" w:rsidP="00D9005B">
      <w:pPr>
        <w:ind w:firstLine="720"/>
        <w:jc w:val="both"/>
        <w:rPr>
          <w:rFonts w:eastAsia="Calibri"/>
          <w:lang w:val="sr-Cyrl-CS"/>
        </w:rPr>
      </w:pPr>
      <w:r>
        <w:rPr>
          <w:rFonts w:eastAsia="Calibri"/>
          <w:lang w:val="sr-Cyrl-CS"/>
        </w:rPr>
        <w:t xml:space="preserve">Рок важења меничног овлашћења је 30 (тридесет) дана од дана отварања понуде, с тим да евентуални продужетак важења понуде има за последицу и продужетак важења менице и меничног овлашћења за исти број дана за који ће бити продужен рок важења понуде. </w:t>
      </w:r>
    </w:p>
    <w:p w:rsidR="00D9005B" w:rsidRPr="001B7E8F" w:rsidRDefault="00D9005B" w:rsidP="00D9005B">
      <w:pPr>
        <w:ind w:firstLine="720"/>
        <w:rPr>
          <w:rFonts w:eastAsia="Calibri"/>
          <w:lang w:val="sr-Cyrl-CS"/>
        </w:rPr>
      </w:pPr>
      <w:r>
        <w:rPr>
          <w:lang w:val="sr-Cyrl-CS"/>
        </w:rPr>
        <w:t xml:space="preserve">Наручилац ће уновчити меницу за озбиљност понуде дату уз понуду уколико: </w:t>
      </w:r>
    </w:p>
    <w:p w:rsidR="00D9005B" w:rsidRDefault="00D9005B" w:rsidP="00606F4D">
      <w:pPr>
        <w:numPr>
          <w:ilvl w:val="1"/>
          <w:numId w:val="12"/>
        </w:numPr>
        <w:jc w:val="both"/>
        <w:rPr>
          <w:lang w:val="sr-Cyrl-CS"/>
        </w:rPr>
      </w:pPr>
      <w:r>
        <w:rPr>
          <w:lang w:val="sr-Cyrl-CS"/>
        </w:rPr>
        <w:t>понуђач након истека рока за подношење понуда повуче, опозове или измени своју понуду;</w:t>
      </w:r>
    </w:p>
    <w:p w:rsidR="00D9005B" w:rsidRDefault="00D9005B" w:rsidP="00606F4D">
      <w:pPr>
        <w:numPr>
          <w:ilvl w:val="1"/>
          <w:numId w:val="12"/>
        </w:numPr>
        <w:jc w:val="both"/>
        <w:rPr>
          <w:lang w:val="sr-Cyrl-CS"/>
        </w:rPr>
      </w:pPr>
      <w:r>
        <w:rPr>
          <w:lang w:val="sr-Cyrl-CS"/>
        </w:rPr>
        <w:t>понуђач коме је додељен уговор благовремено не потпише уговор о јавној набавци;</w:t>
      </w:r>
    </w:p>
    <w:p w:rsidR="00D9005B" w:rsidRDefault="00D9005B" w:rsidP="00606F4D">
      <w:pPr>
        <w:numPr>
          <w:ilvl w:val="1"/>
          <w:numId w:val="12"/>
        </w:numPr>
        <w:jc w:val="both"/>
        <w:rPr>
          <w:lang w:val="sr-Cyrl-CS"/>
        </w:rPr>
      </w:pPr>
      <w:r>
        <w:rPr>
          <w:lang w:val="sr-Cyrl-CS"/>
        </w:rPr>
        <w:t xml:space="preserve">уколико понуђач не обезбеди или одбије да достави на дан закључења уговора, а најкасније  </w:t>
      </w:r>
      <w:r w:rsidR="001239A9">
        <w:rPr>
          <w:lang w:val="sr-Cyrl-CS"/>
        </w:rPr>
        <w:t>у року од 7 (седам</w:t>
      </w:r>
      <w:r>
        <w:rPr>
          <w:lang w:val="sr-Cyrl-CS"/>
        </w:rPr>
        <w:t>) дана бланко сопствену меницу која мора бити евидентирана у Регистру меница и овлашћења Народне Банке Србије и менично овлашћење за добро извршење посла у износу од 10% од укупне вредности уговора без ПДВ-а;</w:t>
      </w:r>
    </w:p>
    <w:p w:rsidR="00D9005B" w:rsidRPr="009B6E50" w:rsidRDefault="00D9005B" w:rsidP="00606F4D">
      <w:pPr>
        <w:numPr>
          <w:ilvl w:val="1"/>
          <w:numId w:val="12"/>
        </w:numPr>
        <w:jc w:val="both"/>
        <w:rPr>
          <w:lang w:val="sr-Cyrl-CS"/>
        </w:rPr>
      </w:pPr>
      <w:r w:rsidRPr="009B6E50">
        <w:rPr>
          <w:iCs/>
        </w:rPr>
        <w:t>Понуђач коме је додељен уговор не достави Наручиоцу полису осигурања</w:t>
      </w:r>
      <w:r w:rsidR="00A369A7">
        <w:rPr>
          <w:iCs/>
          <w:lang/>
        </w:rPr>
        <w:t xml:space="preserve"> оригинал или оверену копију</w:t>
      </w:r>
      <w:r w:rsidRPr="009B6E50">
        <w:rPr>
          <w:iCs/>
        </w:rPr>
        <w:t xml:space="preserve"> за објекат у изградњи и полису осигурања</w:t>
      </w:r>
      <w:r w:rsidR="00A369A7">
        <w:rPr>
          <w:iCs/>
          <w:lang/>
        </w:rPr>
        <w:t xml:space="preserve"> оригинал или оверену копију</w:t>
      </w:r>
      <w:r w:rsidRPr="009B6E50">
        <w:rPr>
          <w:iCs/>
        </w:rPr>
        <w:t xml:space="preserve"> од одговорности за штету причињену трећим лицима са важношћу, за цео период радова који су предмет уговора. </w:t>
      </w:r>
    </w:p>
    <w:p w:rsidR="00D9005B" w:rsidRPr="00A633ED" w:rsidRDefault="00D9005B" w:rsidP="00D9005B">
      <w:pPr>
        <w:jc w:val="both"/>
        <w:rPr>
          <w:lang w:val="sr-Cyrl-CS"/>
        </w:rPr>
      </w:pPr>
    </w:p>
    <w:p w:rsidR="00D9005B" w:rsidRDefault="00D9005B" w:rsidP="00D9005B">
      <w:pPr>
        <w:ind w:firstLine="720"/>
        <w:jc w:val="both"/>
        <w:rPr>
          <w:lang w:val="sr-Cyrl-CS"/>
        </w:rPr>
      </w:pPr>
      <w:r>
        <w:rPr>
          <w:lang w:val="sr-Cyrl-CS"/>
        </w:rPr>
        <w:t>Наручилац ће вратити менице понуђачима са којима није закључен уговор, одмах по закључењу уговора са изабраним понуђачем.</w:t>
      </w:r>
    </w:p>
    <w:p w:rsidR="00D9005B" w:rsidRDefault="00D9005B" w:rsidP="00D9005B">
      <w:pPr>
        <w:ind w:firstLine="720"/>
        <w:jc w:val="both"/>
        <w:rPr>
          <w:b/>
          <w:lang w:val="sr-Cyrl-CS"/>
        </w:rPr>
      </w:pPr>
      <w:r>
        <w:rPr>
          <w:lang w:val="sr-Cyrl-CS"/>
        </w:rPr>
        <w:t>Уколико понуђач не достави меницу, понуда ће бити одбијена као неприхватљива.</w:t>
      </w:r>
      <w:r>
        <w:rPr>
          <w:b/>
          <w:lang w:val="sr-Cyrl-CS"/>
        </w:rPr>
        <w:tab/>
      </w:r>
    </w:p>
    <w:p w:rsidR="00D9005B" w:rsidRPr="00885E7E" w:rsidRDefault="00D9005B" w:rsidP="00D9005B">
      <w:pPr>
        <w:rPr>
          <w:lang w:val="sr-Cyrl-CS"/>
        </w:rPr>
      </w:pPr>
    </w:p>
    <w:p w:rsidR="00D9005B" w:rsidRDefault="00D9005B" w:rsidP="00D9005B">
      <w:pPr>
        <w:jc w:val="both"/>
        <w:rPr>
          <w:lang w:val="sr-Cyrl-CS"/>
        </w:rPr>
      </w:pPr>
      <w:r>
        <w:rPr>
          <w:lang w:val="sr-Cyrl-CS"/>
        </w:rPr>
        <w:t xml:space="preserve">        </w:t>
      </w:r>
      <w:r>
        <w:rPr>
          <w:b/>
          <w:lang w:val="sr-Cyrl-CS"/>
        </w:rPr>
        <w:t xml:space="preserve">12.2.  </w:t>
      </w:r>
      <w:r>
        <w:rPr>
          <w:lang w:val="sr-Cyrl-CS"/>
        </w:rPr>
        <w:t>Понуђач који добије Уговор, у обавези је да обезбеди и преда Наручиоцу у тренутку закључења уговора</w:t>
      </w:r>
      <w:r w:rsidRPr="00545116">
        <w:rPr>
          <w:lang w:val="sr-Cyrl-CS"/>
        </w:rPr>
        <w:t>,</w:t>
      </w:r>
      <w:r w:rsidRPr="000E0F75">
        <w:rPr>
          <w:lang w:val="sr-Cyrl-CS"/>
        </w:rPr>
        <w:t xml:space="preserve"> </w:t>
      </w:r>
      <w:r>
        <w:rPr>
          <w:lang w:val="sr-Cyrl-CS"/>
        </w:rPr>
        <w:t>а нај</w:t>
      </w:r>
      <w:r w:rsidR="001239A9">
        <w:rPr>
          <w:lang w:val="sr-Cyrl-CS"/>
        </w:rPr>
        <w:t>касније  у року од 7 (седам</w:t>
      </w:r>
      <w:r>
        <w:rPr>
          <w:lang w:val="sr-Cyrl-CS"/>
        </w:rPr>
        <w:t>) дана од дана закључења Уговора</w:t>
      </w:r>
      <w:r w:rsidRPr="00545116">
        <w:rPr>
          <w:lang w:val="sr-Cyrl-CS"/>
        </w:rPr>
        <w:t>,</w:t>
      </w:r>
      <w:r>
        <w:rPr>
          <w:lang w:val="sr-Cyrl-CS"/>
        </w:rPr>
        <w:t xml:space="preserve"> средств</w:t>
      </w:r>
      <w:r>
        <w:t>o</w:t>
      </w:r>
      <w:r>
        <w:rPr>
          <w:lang w:val="sr-Cyrl-CS"/>
        </w:rPr>
        <w:t xml:space="preserve"> финансијског обезбеђења за добро извршење посла: бланко сопствену меницу, која мора бити евидентирана у Регистру меница и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Рок важења менице и меничног овлашћења је 30 (тридесет) дана дужи од истека рока за коначно извршење посла, с тим да </w:t>
      </w:r>
      <w:r>
        <w:rPr>
          <w:lang w:val="sr-Cyrl-CS"/>
        </w:rPr>
        <w:lastRenderedPageBreak/>
        <w:t xml:space="preserve">евентуални продужетак рока </w:t>
      </w:r>
      <w:r w:rsidR="00AA367A">
        <w:rPr>
          <w:lang w:val="sr-Cyrl-CS"/>
        </w:rPr>
        <w:t>за извођење радова</w:t>
      </w:r>
      <w:r>
        <w:rPr>
          <w:lang w:val="sr-Cyrl-CS"/>
        </w:rPr>
        <w:t xml:space="preserve"> која су предмет јавне набавке има за последицу и продужење рока важења менице и меничног овлашћења, за исти број дана за који ће бити продужен рок за </w:t>
      </w:r>
      <w:r w:rsidR="00AA367A">
        <w:rPr>
          <w:lang w:val="sr-Cyrl-CS"/>
        </w:rPr>
        <w:t>извођење радова</w:t>
      </w:r>
      <w:r>
        <w:rPr>
          <w:lang w:val="sr-Cyrl-CS"/>
        </w:rPr>
        <w:t>.</w:t>
      </w:r>
    </w:p>
    <w:p w:rsidR="00D9005B" w:rsidRDefault="00D9005B" w:rsidP="00D9005B">
      <w:pPr>
        <w:jc w:val="both"/>
        <w:rPr>
          <w:lang w:val="sr-Cyrl-CS"/>
        </w:rPr>
      </w:pPr>
    </w:p>
    <w:p w:rsidR="0091306F" w:rsidRPr="0091306F" w:rsidRDefault="00D9005B" w:rsidP="00D9005B">
      <w:pPr>
        <w:jc w:val="both"/>
        <w:rPr>
          <w:iCs/>
        </w:rPr>
      </w:pPr>
      <w:r>
        <w:rPr>
          <w:lang w:val="sr-Cyrl-CS"/>
        </w:rPr>
        <w:t xml:space="preserve">     </w:t>
      </w:r>
      <w:r>
        <w:rPr>
          <w:b/>
          <w:lang w:val="sr-Cyrl-CS"/>
        </w:rPr>
        <w:t xml:space="preserve"> 12.3.</w:t>
      </w:r>
      <w:r w:rsidRPr="00D9005B">
        <w:rPr>
          <w:b/>
        </w:rPr>
        <w:t xml:space="preserve"> </w:t>
      </w:r>
      <w:r w:rsidRPr="0081118C">
        <w:rPr>
          <w:b/>
        </w:rPr>
        <w:t>Средство обезбеђења</w:t>
      </w:r>
      <w:r w:rsidRPr="0081118C">
        <w:rPr>
          <w:b/>
          <w:iCs/>
        </w:rPr>
        <w:t xml:space="preserve"> за отклањање грешака у гарантном року</w:t>
      </w:r>
      <w:r w:rsidR="0091306F">
        <w:rPr>
          <w:iCs/>
        </w:rPr>
        <w:t xml:space="preserve"> </w:t>
      </w:r>
    </w:p>
    <w:p w:rsidR="009B6E50" w:rsidRPr="0081118C" w:rsidRDefault="009B6E50" w:rsidP="009B6E50">
      <w:pPr>
        <w:jc w:val="both"/>
      </w:pPr>
      <w:r>
        <w:rPr>
          <w:b/>
        </w:rPr>
        <w:tab/>
      </w:r>
      <w:r w:rsidRPr="0081118C">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 овлашћењу.</w:t>
      </w:r>
    </w:p>
    <w:p w:rsidR="009B6E50" w:rsidRDefault="009B6E50" w:rsidP="009B6E50">
      <w:pPr>
        <w:jc w:val="both"/>
        <w:rPr>
          <w:lang w:val="sr-Cyrl-CS"/>
        </w:rPr>
      </w:pPr>
      <w:r w:rsidRPr="0081118C">
        <w:t>По извршењу свих уговорених обавеза понуђача</w:t>
      </w:r>
      <w:r w:rsidR="00984FAA">
        <w:t>,</w:t>
      </w:r>
      <w:r w:rsidRPr="0081118C">
        <w:t xml:space="preserve"> сре</w:t>
      </w:r>
      <w:r w:rsidR="00984FAA">
        <w:t xml:space="preserve">дства финансијског обезбеђења </w:t>
      </w:r>
      <w:r w:rsidRPr="0081118C">
        <w:t xml:space="preserve"> </w:t>
      </w:r>
      <w:r w:rsidR="00984FAA">
        <w:t>биће в</w:t>
      </w:r>
      <w:r w:rsidRPr="0081118C">
        <w:t xml:space="preserve">раћена. </w:t>
      </w:r>
      <w:r>
        <w:rPr>
          <w:lang w:val="sr-Cyrl-CS"/>
        </w:rPr>
        <w:t>Наручилац ће уновчити меницу за добро извршење посла у случају да понуђач не извршава своје уговорне обавезе у роковима и на начин предвиђен Уговором.</w:t>
      </w:r>
    </w:p>
    <w:p w:rsidR="00411E46" w:rsidRPr="00411E46" w:rsidRDefault="00411E46" w:rsidP="009B6E50">
      <w:pPr>
        <w:jc w:val="both"/>
        <w:rPr>
          <w:lang w:val="sr-Cyrl-CS"/>
        </w:rPr>
      </w:pPr>
    </w:p>
    <w:p w:rsidR="009B6E50" w:rsidRPr="0081118C" w:rsidRDefault="009B6E50" w:rsidP="009B6E50">
      <w:pPr>
        <w:jc w:val="center"/>
        <w:rPr>
          <w:b/>
          <w:iCs/>
          <w:u w:val="single"/>
        </w:rPr>
      </w:pPr>
      <w:r w:rsidRPr="0081118C">
        <w:rPr>
          <w:b/>
          <w:u w:val="single"/>
        </w:rPr>
        <w:t>Осигурање радова</w:t>
      </w:r>
    </w:p>
    <w:p w:rsidR="009B6E50" w:rsidRPr="0081118C" w:rsidRDefault="009B6E50" w:rsidP="009B6E50">
      <w:pPr>
        <w:jc w:val="both"/>
        <w:rPr>
          <w:iCs/>
        </w:rPr>
      </w:pPr>
    </w:p>
    <w:p w:rsidR="009B6E50" w:rsidRPr="0081118C" w:rsidRDefault="009B6E50" w:rsidP="009B6E50">
      <w:pPr>
        <w:ind w:firstLine="708"/>
        <w:jc w:val="both"/>
        <w:rPr>
          <w:iCs/>
        </w:rPr>
      </w:pPr>
      <w:r w:rsidRPr="0081118C">
        <w:rPr>
          <w:iCs/>
        </w:rPr>
        <w:t xml:space="preserve">Изабрани понуђач (извођач радова) је дужан да осигура радове, раднике, материјал и опрему од уобичајених ризика до њихове пуне вредности </w:t>
      </w:r>
      <w:r w:rsidRPr="0081118C">
        <w:rPr>
          <w:b/>
          <w:iCs/>
        </w:rPr>
        <w:t>(осигурање објекта у изградњи</w:t>
      </w:r>
      <w:r w:rsidRPr="0081118C">
        <w:rPr>
          <w:iCs/>
        </w:rPr>
        <w:t xml:space="preserve">) и достави наручиоцу полису осигурања, оригинал или оверену копију, са роком важења за цео период извођења радова. </w:t>
      </w:r>
    </w:p>
    <w:p w:rsidR="009B6E50" w:rsidRDefault="009B6E50" w:rsidP="009B6E50">
      <w:pPr>
        <w:ind w:firstLine="708"/>
        <w:jc w:val="both"/>
        <w:rPr>
          <w:iCs/>
          <w:lang w:val="sr-Cyrl-CS"/>
        </w:rPr>
      </w:pPr>
      <w:r w:rsidRPr="0081118C">
        <w:rPr>
          <w:iCs/>
        </w:rPr>
        <w:t xml:space="preserve">Изабрани понуђач (извођач радова) је такође дужан да достави наручиоцу </w:t>
      </w:r>
      <w:r w:rsidRPr="0081118C">
        <w:rPr>
          <w:b/>
          <w:iCs/>
        </w:rPr>
        <w:t>полису осигурања од одговорности за штету причињену трећим лицима</w:t>
      </w:r>
      <w:r w:rsidRPr="0081118C">
        <w:rPr>
          <w:iCs/>
        </w:rPr>
        <w:t xml:space="preserve"> и стварима трећих лица, оригинал или оверену копију, са роком важења за цео период извођења радова, у свему према важећим прописима.</w:t>
      </w:r>
    </w:p>
    <w:p w:rsidR="00DC46D1" w:rsidRPr="00DC46D1" w:rsidRDefault="00DC46D1" w:rsidP="009B6E50">
      <w:pPr>
        <w:ind w:firstLine="708"/>
        <w:jc w:val="both"/>
        <w:rPr>
          <w:iCs/>
          <w:lang w:val="sr-Cyrl-CS"/>
        </w:rPr>
      </w:pPr>
      <w:r>
        <w:rPr>
          <w:lang w:val="sr-Cyrl-CS"/>
        </w:rPr>
        <w:t>Напед наведне полисе осигурања, Понуђач је у обав</w:t>
      </w:r>
      <w:r w:rsidR="00F05B3F">
        <w:rPr>
          <w:lang w:val="sr-Cyrl-CS"/>
        </w:rPr>
        <w:t>ез</w:t>
      </w:r>
      <w:r>
        <w:rPr>
          <w:lang w:val="sr-Cyrl-CS"/>
        </w:rPr>
        <w:t xml:space="preserve">е да достави </w:t>
      </w:r>
      <w:r w:rsidRPr="0081118C">
        <w:t>одмах по закључењу угов</w:t>
      </w:r>
      <w:r>
        <w:rPr>
          <w:lang w:val="sr-Cyrl-CS"/>
        </w:rPr>
        <w:t>о</w:t>
      </w:r>
      <w:r w:rsidRPr="0081118C">
        <w:t xml:space="preserve">ра, а најкасније у року од 3 </w:t>
      </w:r>
      <w:r>
        <w:rPr>
          <w:lang w:val="sr-Cyrl-CS"/>
        </w:rPr>
        <w:t xml:space="preserve">(три) </w:t>
      </w:r>
      <w:r w:rsidRPr="0081118C">
        <w:t>дана од дана закључења уговора</w:t>
      </w:r>
      <w:r>
        <w:rPr>
          <w:lang w:val="sr-Cyrl-CS"/>
        </w:rPr>
        <w:t xml:space="preserve"> Наручиоцу.</w:t>
      </w:r>
    </w:p>
    <w:p w:rsidR="00D9005B" w:rsidRPr="009B6E50" w:rsidRDefault="00D9005B" w:rsidP="009B6E50">
      <w:pPr>
        <w:ind w:firstLine="708"/>
        <w:jc w:val="both"/>
        <w:rPr>
          <w:iCs/>
        </w:rPr>
      </w:pPr>
      <w:r w:rsidRPr="0081118C">
        <w:rPr>
          <w:iCs/>
        </w:rPr>
        <w:t xml:space="preserve">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 </w:t>
      </w:r>
    </w:p>
    <w:p w:rsidR="00D9005B" w:rsidRPr="00423A70" w:rsidRDefault="00D9005B" w:rsidP="00D9005B">
      <w:pPr>
        <w:ind w:firstLine="720"/>
        <w:jc w:val="both"/>
        <w:rPr>
          <w:lang w:val="sr-Cyrl-CS"/>
        </w:rPr>
      </w:pPr>
      <w:r w:rsidRPr="00423A70">
        <w:t>Наручилац не може вратити понуђачу средство финансијског обезбеђења пре истека рока  трајања, осим ако је понуђач у целости испунио своју обавезу која је обезбеђена.</w:t>
      </w:r>
    </w:p>
    <w:p w:rsidR="00D9005B" w:rsidRPr="00423A70" w:rsidRDefault="00D9005B" w:rsidP="00D9005B">
      <w:pPr>
        <w:ind w:firstLine="720"/>
        <w:jc w:val="both"/>
      </w:pPr>
      <w:r w:rsidRPr="00423A70">
        <w:t>Средства обезбеђења морају трајати најмање онолико колико је то предвиђено овом конкурсном документацијом.</w:t>
      </w:r>
    </w:p>
    <w:p w:rsidR="0072297E" w:rsidRPr="00DE680E" w:rsidRDefault="0072297E" w:rsidP="000D702E">
      <w:pPr>
        <w:jc w:val="both"/>
        <w:rPr>
          <w:b/>
          <w:lang w:val="sr-Cyrl-CS"/>
        </w:rPr>
      </w:pPr>
    </w:p>
    <w:p w:rsidR="000D702E" w:rsidRDefault="000D702E" w:rsidP="000D702E">
      <w:pPr>
        <w:jc w:val="both"/>
        <w:rPr>
          <w:b/>
          <w:lang w:val="sr-Cyrl-CS"/>
        </w:rPr>
      </w:pPr>
      <w:r>
        <w:rPr>
          <w:b/>
          <w:lang w:val="sr-Cyrl-CS"/>
        </w:rPr>
        <w:t>13. ЗАШТИТА ПОВЕРЉИВОСТИ ПОДАТАКА КОЈЕ НАРУЧИЛАЦ СТАВЉА ПОНУЂАЧИМА НА РАСПОЛАГАЊЕ, УКЉУЧУЈУЋИ И ЊИХОВЕ ПОДИЗВОЂАЧЕ</w:t>
      </w:r>
    </w:p>
    <w:p w:rsidR="000D702E" w:rsidRDefault="000D702E" w:rsidP="000D702E">
      <w:pPr>
        <w:jc w:val="both"/>
        <w:rPr>
          <w:b/>
          <w:lang w:val="sr-Cyrl-CS"/>
        </w:rPr>
      </w:pPr>
    </w:p>
    <w:p w:rsidR="000D702E" w:rsidRDefault="000D702E" w:rsidP="000D702E">
      <w:pPr>
        <w:jc w:val="both"/>
      </w:pPr>
      <w:r>
        <w:tab/>
      </w:r>
      <w:r w:rsidRPr="00CC0521">
        <w:t>Предметна набавка не садржи поверљиве информације које наручилац ставља на располагање.</w:t>
      </w:r>
    </w:p>
    <w:p w:rsidR="000D702E" w:rsidRPr="000719DA" w:rsidRDefault="000D702E" w:rsidP="000D702E">
      <w:pPr>
        <w:jc w:val="both"/>
      </w:pPr>
      <w:r>
        <w:lastRenderedPageBreak/>
        <w:tab/>
      </w:r>
      <w:r w:rsidRPr="000719DA">
        <w:t>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о јавним набавкама.</w:t>
      </w:r>
    </w:p>
    <w:p w:rsidR="000D702E" w:rsidRPr="000719DA" w:rsidRDefault="000D702E" w:rsidP="000D702E">
      <w:pPr>
        <w:ind w:left="360"/>
        <w:jc w:val="both"/>
      </w:pPr>
      <w:r w:rsidRPr="000719DA">
        <w:rPr>
          <w:b/>
        </w:rPr>
        <w:tab/>
      </w:r>
      <w:r w:rsidRPr="000719DA">
        <w:t>Наручилац је дужан да:</w:t>
      </w:r>
    </w:p>
    <w:p w:rsidR="000D702E" w:rsidRPr="000719DA" w:rsidRDefault="000D702E" w:rsidP="00606F4D">
      <w:pPr>
        <w:numPr>
          <w:ilvl w:val="0"/>
          <w:numId w:val="13"/>
        </w:numPr>
        <w:jc w:val="both"/>
      </w:pPr>
      <w:r w:rsidRPr="000719DA">
        <w:t>чува као поверљиве све податке о понуђачима  садржане у понуди које је као такве, у складу са Законом, понуђач означио у понуди;</w:t>
      </w:r>
    </w:p>
    <w:p w:rsidR="000D702E" w:rsidRPr="000719DA" w:rsidRDefault="000D702E" w:rsidP="00606F4D">
      <w:pPr>
        <w:numPr>
          <w:ilvl w:val="0"/>
          <w:numId w:val="13"/>
        </w:numPr>
        <w:jc w:val="both"/>
      </w:pPr>
      <w:r w:rsidRPr="000719DA">
        <w:t>одбије давање информације која би значила повреду поверљивости података добијених у понуди и</w:t>
      </w:r>
    </w:p>
    <w:p w:rsidR="000D702E" w:rsidRPr="00B533AD" w:rsidRDefault="000D702E" w:rsidP="00606F4D">
      <w:pPr>
        <w:numPr>
          <w:ilvl w:val="0"/>
          <w:numId w:val="13"/>
        </w:numPr>
        <w:jc w:val="both"/>
      </w:pPr>
      <w:r w:rsidRPr="000719DA">
        <w:t>чува као пословну тајну имена, заинтересованих лица, понуђача, као и податке о поднетим понудама, до отварања понуда.</w:t>
      </w:r>
    </w:p>
    <w:p w:rsidR="000D702E" w:rsidRDefault="000D702E" w:rsidP="000D702E">
      <w:pPr>
        <w:ind w:firstLine="720"/>
        <w:jc w:val="both"/>
      </w:pPr>
      <w:r w:rsidRPr="000719DA">
        <w:t>Неће се сматрати поверљивим докази о испуњености обавезних услова, цена и други подаци из понуде који су од значаја за примену критеријума за оцену понуда и рангирање понуде.</w:t>
      </w:r>
    </w:p>
    <w:p w:rsidR="000D702E" w:rsidRDefault="000D702E" w:rsidP="000D702E">
      <w:pPr>
        <w:ind w:firstLine="360"/>
        <w:jc w:val="both"/>
        <w:rPr>
          <w:lang w:val="sr-Cyrl-CS"/>
        </w:rPr>
      </w:pPr>
      <w:r>
        <w:rPr>
          <w:lang w:val="sr-Cyrl-CS"/>
        </w:rPr>
        <w:t xml:space="preserve">   </w:t>
      </w:r>
    </w:p>
    <w:p w:rsidR="000D702E" w:rsidRDefault="000D702E" w:rsidP="000D702E">
      <w:pPr>
        <w:jc w:val="both"/>
        <w:rPr>
          <w:b/>
          <w:lang w:val="sr-Cyrl-CS"/>
        </w:rPr>
      </w:pPr>
      <w:r>
        <w:rPr>
          <w:b/>
          <w:lang w:val="sr-Cyrl-CS"/>
        </w:rPr>
        <w:t>14. ДОДАТНЕ ИНФОРМАЦИЈЕ ИЛИ ПОЈАШЊЕЊА У ВЕЗИ СА ПРИПРЕМАЊЕМ ПОНУДЕ</w:t>
      </w:r>
    </w:p>
    <w:p w:rsidR="000D702E" w:rsidRDefault="000D702E" w:rsidP="000D702E">
      <w:pPr>
        <w:jc w:val="both"/>
        <w:rPr>
          <w:b/>
          <w:lang w:val="sr-Cyrl-CS"/>
        </w:rPr>
      </w:pPr>
    </w:p>
    <w:p w:rsidR="000D702E" w:rsidRPr="000719DA" w:rsidRDefault="000D702E" w:rsidP="000D702E">
      <w:pPr>
        <w:ind w:firstLine="708"/>
        <w:jc w:val="both"/>
      </w:pPr>
      <w:r w:rsidRPr="000719DA">
        <w:t xml:space="preserve">Заинтересовано лице може, у писаном облику (путем поште на адресу наручиоца: Општинска управа Кучево, ул.Светог Саве бр.76, 12240 Кучево, електронске поште на e-mail: </w:t>
      </w:r>
      <w:hyperlink r:id="rId17" w:history="1">
        <w:r w:rsidRPr="000719DA">
          <w:rPr>
            <w:rStyle w:val="Hyperlink"/>
          </w:rPr>
          <w:t>javnenabavke@kucevo.rs</w:t>
        </w:r>
      </w:hyperlink>
      <w:r w:rsidRPr="000719DA">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0D702E" w:rsidRPr="000719DA" w:rsidRDefault="000D702E" w:rsidP="000D702E">
      <w:pPr>
        <w:ind w:firstLine="708"/>
        <w:jc w:val="both"/>
      </w:pPr>
      <w:r w:rsidRPr="000719DA">
        <w:t>НАПОМЕНА: Питања и додатна појашњења која стигну наручиоцу путем е-mail након 15 часова сматраће се да су пристигла наредног радног дана.</w:t>
      </w:r>
    </w:p>
    <w:p w:rsidR="000D702E" w:rsidRPr="00B533AD" w:rsidRDefault="000D702E" w:rsidP="000D702E">
      <w:pPr>
        <w:jc w:val="both"/>
      </w:pPr>
      <w:r>
        <w:tab/>
      </w:r>
      <w:r w:rsidRPr="00CC0521">
        <w:t xml:space="preserve">Додатне информације или појашњења упућују се са </w:t>
      </w:r>
      <w:r w:rsidRPr="00B533AD">
        <w:t>напоменом</w:t>
      </w:r>
      <w:r w:rsidRPr="00B533AD">
        <w:rPr>
          <w:bCs/>
        </w:rPr>
        <w:t xml:space="preserve"> „Захтев за додатним информацијама или појашњењима конкурсне документације</w:t>
      </w:r>
      <w:r>
        <w:rPr>
          <w:bCs/>
        </w:rPr>
        <w:t xml:space="preserve"> за јавну набавку </w:t>
      </w:r>
      <w:r w:rsidR="00DD7EEA">
        <w:rPr>
          <w:bCs/>
        </w:rPr>
        <w:t xml:space="preserve">радова </w:t>
      </w:r>
      <w:r>
        <w:rPr>
          <w:bCs/>
        </w:rPr>
        <w:t xml:space="preserve">- </w:t>
      </w:r>
      <w:r w:rsidR="00F05B3F" w:rsidRPr="00F05B3F">
        <w:t>Извођење радова на реконструкцији дела крова на објекту Дома културе у Раброву</w:t>
      </w:r>
      <w:r w:rsidR="00DD7EEA">
        <w:rPr>
          <w:lang w:val="sr-Cyrl-CS"/>
        </w:rPr>
        <w:t>, јнмв радова број:</w:t>
      </w:r>
      <w:r w:rsidR="004B2804">
        <w:t xml:space="preserve"> 1</w:t>
      </w:r>
      <w:r w:rsidR="00DD7EEA">
        <w:rPr>
          <w:lang w:val="sr-Cyrl-CS"/>
        </w:rPr>
        <w:t>р</w:t>
      </w:r>
      <w:r w:rsidR="00DD7EEA" w:rsidRPr="00E36534">
        <w:rPr>
          <w:lang w:val="ru-RU"/>
        </w:rPr>
        <w:t>/201</w:t>
      </w:r>
      <w:r w:rsidR="00DD7EEA">
        <w:rPr>
          <w:lang w:val="sr-Cyrl-CS"/>
        </w:rPr>
        <w:t>7</w:t>
      </w:r>
      <w:r w:rsidRPr="00B533AD">
        <w:rPr>
          <w:rFonts w:eastAsia="TimesNewRomanPS-BoldMT"/>
          <w:bCs/>
        </w:rPr>
        <w:t>”</w:t>
      </w:r>
      <w:r w:rsidRPr="00B533AD">
        <w:t>.</w:t>
      </w:r>
    </w:p>
    <w:p w:rsidR="000D702E" w:rsidRPr="00CC0521" w:rsidRDefault="000D702E" w:rsidP="000D702E">
      <w:pPr>
        <w:jc w:val="both"/>
      </w:pPr>
      <w:r>
        <w:tab/>
      </w:r>
      <w:r w:rsidRPr="00CC0521">
        <w:t xml:space="preserve">Ако наручилац измени или допуни конкурсну документацију 8 </w:t>
      </w:r>
      <w:r>
        <w:t xml:space="preserve">(осам) </w:t>
      </w:r>
      <w:r w:rsidRPr="00CC0521">
        <w:t xml:space="preserve">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D702E" w:rsidRPr="00CC0521" w:rsidRDefault="000D702E" w:rsidP="000D702E">
      <w:pPr>
        <w:jc w:val="both"/>
      </w:pPr>
      <w:r>
        <w:tab/>
      </w:r>
      <w:r w:rsidRPr="00CC0521">
        <w:t>По истеку рока предвиђеног за подношење понуда н</w:t>
      </w:r>
      <w:r w:rsidRPr="00CC0521">
        <w:rPr>
          <w:lang w:val="sr-Cyrl-CS"/>
        </w:rPr>
        <w:t>а</w:t>
      </w:r>
      <w:r w:rsidRPr="00CC0521">
        <w:t>ручилац не може да мења нити да допуњује конкурсну документацију.</w:t>
      </w:r>
    </w:p>
    <w:p w:rsidR="000D702E" w:rsidRPr="00CC0521" w:rsidRDefault="000D702E" w:rsidP="000D702E">
      <w:pPr>
        <w:jc w:val="both"/>
        <w:rPr>
          <w:bCs/>
        </w:rPr>
      </w:pPr>
      <w:r>
        <w:tab/>
      </w:r>
      <w:r w:rsidRPr="00CC0521">
        <w:t xml:space="preserve">Тражење додатних информација или појашњења у вези са припремањем понуде телефоном није дозвољено. </w:t>
      </w:r>
    </w:p>
    <w:p w:rsidR="000D702E" w:rsidRPr="00CC0521" w:rsidRDefault="000D702E" w:rsidP="000D702E">
      <w:pPr>
        <w:jc w:val="both"/>
      </w:pPr>
      <w:r>
        <w:rPr>
          <w:bCs/>
        </w:rPr>
        <w:tab/>
      </w:r>
      <w:r w:rsidRPr="00CC0521">
        <w:rPr>
          <w:bCs/>
        </w:rPr>
        <w:t xml:space="preserve">Комуникација у поступку јавне набавке врши се искључиво на начин одређен чланом 20. ЗЈН, </w:t>
      </w:r>
      <w:r w:rsidRPr="00CC0521">
        <w:t xml:space="preserve"> и то: </w:t>
      </w:r>
    </w:p>
    <w:p w:rsidR="000D702E" w:rsidRPr="00CC0521" w:rsidRDefault="000D702E" w:rsidP="000D702E">
      <w:pPr>
        <w:jc w:val="both"/>
      </w:pPr>
      <w:r>
        <w:tab/>
      </w:r>
      <w:r w:rsidRPr="00CC0521">
        <w:t>- путем електронске поште или поште, као и објављивањем од стране наручиоца на Порталу јавних набавки и на својој интернет страници;</w:t>
      </w:r>
    </w:p>
    <w:p w:rsidR="000D702E" w:rsidRPr="00CC0521" w:rsidRDefault="000D702E" w:rsidP="000D702E">
      <w:pPr>
        <w:jc w:val="both"/>
      </w:pPr>
      <w:r>
        <w:tab/>
      </w:r>
      <w:r w:rsidRPr="00CC0521">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143DC" w:rsidRDefault="00FC386A" w:rsidP="0072297E">
      <w:pPr>
        <w:tabs>
          <w:tab w:val="left" w:pos="2880"/>
        </w:tabs>
        <w:jc w:val="both"/>
        <w:rPr>
          <w:lang w:val="sr-Cyrl-CS"/>
        </w:rPr>
      </w:pPr>
      <w:r>
        <w:rPr>
          <w:lang w:val="sr-Cyrl-CS"/>
        </w:rPr>
        <w:tab/>
      </w:r>
    </w:p>
    <w:p w:rsidR="000D702E" w:rsidRDefault="000D702E" w:rsidP="000D702E">
      <w:pPr>
        <w:jc w:val="both"/>
        <w:rPr>
          <w:b/>
          <w:lang w:val="sr-Cyrl-CS"/>
        </w:rPr>
      </w:pPr>
      <w:r>
        <w:rPr>
          <w:b/>
          <w:lang w:val="sr-Cyrl-CS"/>
        </w:rPr>
        <w:lastRenderedPageBreak/>
        <w:t>15.  ДОДАТНА ОБЈАШЊЕЊА ОД ПОНУЂАЧА ПОСЛЕ ОТВАРАЊА ПОНУДА И КОНТРОЛА КОД ПОНУЂАЧА ОДНОСНО ЊЕГОВОГ ПОДИЗВОЂАЧА</w:t>
      </w:r>
    </w:p>
    <w:p w:rsidR="000D702E" w:rsidRDefault="000D702E" w:rsidP="000D702E">
      <w:pPr>
        <w:jc w:val="both"/>
        <w:rPr>
          <w:b/>
          <w:lang w:val="sr-Cyrl-CS"/>
        </w:rPr>
      </w:pPr>
    </w:p>
    <w:p w:rsidR="000D702E" w:rsidRPr="00CC0521" w:rsidRDefault="000D702E" w:rsidP="000D702E">
      <w:pPr>
        <w:jc w:val="both"/>
        <w:rPr>
          <w:rFonts w:eastAsia="TimesNewRomanPSMT"/>
          <w:bCs/>
        </w:rPr>
      </w:pPr>
      <w:r>
        <w:rPr>
          <w:b/>
          <w:lang w:val="sr-Cyrl-CS"/>
        </w:rPr>
        <w:tab/>
      </w:r>
      <w:r>
        <w:rPr>
          <w:lang w:val="sr-Cyrl-CS"/>
        </w:rPr>
        <w:t xml:space="preserve"> </w:t>
      </w:r>
      <w:r w:rsidRPr="00CC0521">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D702E" w:rsidRPr="00CC0521" w:rsidRDefault="000D702E" w:rsidP="000D702E">
      <w:pPr>
        <w:tabs>
          <w:tab w:val="left" w:pos="-135"/>
          <w:tab w:val="left" w:pos="0"/>
          <w:tab w:val="left" w:pos="120"/>
        </w:tabs>
        <w:jc w:val="both"/>
      </w:pPr>
      <w:r>
        <w:rPr>
          <w:rFonts w:eastAsia="TimesNewRomanPSMT"/>
          <w:bCs/>
        </w:rPr>
        <w:tab/>
      </w:r>
      <w:r>
        <w:rPr>
          <w:rFonts w:eastAsia="TimesNewRomanPSMT"/>
          <w:bCs/>
        </w:rPr>
        <w:tab/>
      </w:r>
      <w:r w:rsidRPr="00CC0521">
        <w:rPr>
          <w:rFonts w:eastAsia="TimesNewRomanPSMT"/>
          <w:bCs/>
        </w:rPr>
        <w:t>Уколико наручилац оцени да су потребна додатна објашњења или је потребно извршити</w:t>
      </w:r>
      <w:r w:rsidRPr="00CC0521">
        <w:t xml:space="preserve"> контролу (увид) код понуђача, односно његовог подизвођача</w:t>
      </w:r>
      <w:r w:rsidRPr="00CC0521">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D702E" w:rsidRPr="00CC0521" w:rsidRDefault="000D702E" w:rsidP="000D702E">
      <w:pPr>
        <w:tabs>
          <w:tab w:val="left" w:pos="-135"/>
          <w:tab w:val="left" w:pos="0"/>
          <w:tab w:val="left" w:pos="120"/>
        </w:tabs>
        <w:jc w:val="both"/>
      </w:pPr>
      <w:r>
        <w:tab/>
      </w:r>
      <w:r>
        <w:tab/>
      </w:r>
      <w:r w:rsidRPr="00CC0521">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D702E" w:rsidRPr="00CC0521" w:rsidRDefault="000D702E" w:rsidP="000D702E">
      <w:pPr>
        <w:tabs>
          <w:tab w:val="left" w:pos="-135"/>
          <w:tab w:val="left" w:pos="0"/>
          <w:tab w:val="left" w:pos="120"/>
        </w:tabs>
        <w:jc w:val="both"/>
      </w:pPr>
      <w:r>
        <w:tab/>
      </w:r>
      <w:r>
        <w:tab/>
      </w:r>
      <w:r w:rsidRPr="00CC0521">
        <w:t>У случају разлике између јединичне и укупне цене, меродавна је јединична цена.</w:t>
      </w:r>
    </w:p>
    <w:p w:rsidR="000D702E" w:rsidRDefault="000D702E" w:rsidP="000D702E">
      <w:pPr>
        <w:jc w:val="both"/>
      </w:pPr>
      <w:r>
        <w:tab/>
      </w:r>
      <w:r w:rsidRPr="00CC0521">
        <w:t>Ако се понуђач не сагласи са исправком рачунских грешака, наручил</w:t>
      </w:r>
      <w:r w:rsidRPr="00CC0521">
        <w:rPr>
          <w:lang w:val="sr-Cyrl-CS"/>
        </w:rPr>
        <w:t>а</w:t>
      </w:r>
      <w:r w:rsidRPr="00CC0521">
        <w:t xml:space="preserve">ц ће његову понуду одбити као неприхватљиву. </w:t>
      </w:r>
    </w:p>
    <w:p w:rsidR="000D702E" w:rsidRPr="00CC0521" w:rsidRDefault="000D702E" w:rsidP="000D702E">
      <w:pPr>
        <w:jc w:val="both"/>
      </w:pPr>
    </w:p>
    <w:p w:rsidR="000D702E" w:rsidRDefault="000D702E" w:rsidP="000D702E">
      <w:pPr>
        <w:jc w:val="both"/>
        <w:rPr>
          <w:b/>
          <w:lang w:val="sr-Cyrl-CS"/>
        </w:rPr>
      </w:pPr>
      <w:r>
        <w:rPr>
          <w:b/>
          <w:lang w:val="sr-Cyrl-CS"/>
        </w:rPr>
        <w:t>16. КОРИШЋЕЊЕ ПАТЕНТА И ОДГОВОРНОСТ ЗА ПОВРЕДУ ЗАШТИЋЕНИХ ПРАВА ИНТЕЛЕКТУАЛНЕ СВОЈИНЕ ТРЕЋИХ ЛИЦА</w:t>
      </w:r>
    </w:p>
    <w:p w:rsidR="000D702E" w:rsidRDefault="000D702E" w:rsidP="000D702E">
      <w:pPr>
        <w:jc w:val="both"/>
        <w:rPr>
          <w:b/>
          <w:lang w:val="sr-Cyrl-CS"/>
        </w:rPr>
      </w:pPr>
    </w:p>
    <w:p w:rsidR="000D702E" w:rsidRDefault="000D702E" w:rsidP="00DD7EEA">
      <w:pPr>
        <w:ind w:firstLine="720"/>
        <w:jc w:val="both"/>
        <w:rPr>
          <w:lang w:val="sr-Cyrl-CS"/>
        </w:rPr>
      </w:pPr>
      <w:r>
        <w:rPr>
          <w:lang w:val="sr-Cyrl-CS"/>
        </w:rPr>
        <w:t>Накнаду за коришћење патената, као и одговорност за повреду заштићених права интелектуалне својине трећих лица сноси понуђач.</w:t>
      </w:r>
    </w:p>
    <w:p w:rsidR="006E7757" w:rsidRDefault="006E7757" w:rsidP="00DD7EEA">
      <w:pPr>
        <w:ind w:firstLine="720"/>
        <w:jc w:val="both"/>
        <w:rPr>
          <w:lang w:val="sr-Cyrl-CS"/>
        </w:rPr>
      </w:pPr>
    </w:p>
    <w:p w:rsidR="000D702E" w:rsidRPr="0057242D" w:rsidRDefault="000D702E" w:rsidP="000D702E">
      <w:pPr>
        <w:jc w:val="both"/>
        <w:rPr>
          <w:b/>
          <w:bCs/>
        </w:rPr>
      </w:pPr>
      <w:r w:rsidRPr="00CC0521">
        <w:rPr>
          <w:b/>
          <w:bCs/>
        </w:rPr>
        <w:t>1</w:t>
      </w:r>
      <w:r>
        <w:rPr>
          <w:b/>
          <w:bCs/>
          <w:lang w:val="sr-Cyrl-CS"/>
        </w:rPr>
        <w:t>7</w:t>
      </w:r>
      <w:r w:rsidRPr="00CC0521">
        <w:rPr>
          <w:b/>
          <w:bCs/>
        </w:rPr>
        <w:t xml:space="preserve">. </w:t>
      </w:r>
      <w:r w:rsidRPr="0057242D">
        <w:rPr>
          <w:b/>
          <w:bCs/>
        </w:rPr>
        <w:t xml:space="preserve">НАЧИН И РОК ЗА ПОДНОШЕЊЕ ЗАХТЕВА ЗА ЗАШТИТУ ПРАВА ПОНУЂАЧА СА ДЕТАЉНИМ УПУТСТВОМ О САДРЖИНИ ПОТПУНОГ ЗАХТЕВА </w:t>
      </w:r>
    </w:p>
    <w:p w:rsidR="000D702E" w:rsidRPr="0057242D" w:rsidRDefault="000D702E" w:rsidP="000D702E">
      <w:pPr>
        <w:jc w:val="both"/>
        <w:rPr>
          <w:b/>
          <w:bCs/>
        </w:rPr>
      </w:pPr>
    </w:p>
    <w:p w:rsidR="000D702E" w:rsidRPr="000719DA" w:rsidRDefault="000D702E" w:rsidP="000D702E">
      <w:pPr>
        <w:ind w:firstLine="720"/>
        <w:jc w:val="both"/>
      </w:pPr>
      <w:r w:rsidRPr="000719DA">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D702E" w:rsidRPr="000719DA" w:rsidRDefault="000D702E" w:rsidP="000D702E">
      <w:pPr>
        <w:ind w:firstLine="720"/>
        <w:jc w:val="both"/>
      </w:pPr>
      <w:r w:rsidRPr="000719DA">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702E" w:rsidRPr="000719DA" w:rsidRDefault="000D702E" w:rsidP="000D702E">
      <w:pPr>
        <w:pStyle w:val="Default"/>
        <w:ind w:firstLine="720"/>
        <w:jc w:val="both"/>
        <w:rPr>
          <w:rFonts w:ascii="Times New Roman" w:eastAsia="TimesNewRomanPSMT" w:hAnsi="Times New Roman"/>
          <w:bCs/>
          <w:color w:val="auto"/>
        </w:rPr>
      </w:pPr>
      <w:r w:rsidRPr="000719DA">
        <w:rPr>
          <w:rFonts w:ascii="Times New Roman" w:eastAsia="TimesNewRomanPSMT" w:hAnsi="Times New Roman"/>
          <w:bCs/>
          <w:color w:val="auto"/>
        </w:rPr>
        <w:t>Захтев за заштиту права се доставља непосредно: писарница Општинске управе Кучево, електронском поштом</w:t>
      </w:r>
      <w:r w:rsidRPr="000719DA">
        <w:rPr>
          <w:rFonts w:ascii="Times New Roman" w:hAnsi="Times New Roman"/>
          <w:color w:val="auto"/>
        </w:rPr>
        <w:t xml:space="preserve"> на </w:t>
      </w:r>
      <w:r w:rsidRPr="000719DA">
        <w:rPr>
          <w:rFonts w:ascii="Times New Roman" w:hAnsi="Times New Roman"/>
          <w:iCs/>
          <w:color w:val="auto"/>
        </w:rPr>
        <w:t xml:space="preserve">e-mail: </w:t>
      </w:r>
      <w:hyperlink r:id="rId18" w:history="1">
        <w:r w:rsidRPr="000719DA">
          <w:rPr>
            <w:rStyle w:val="Hyperlink"/>
            <w:rFonts w:ascii="Times New Roman" w:hAnsi="Times New Roman"/>
            <w:iCs/>
          </w:rPr>
          <w:t>javnenabavke@kucevo.rs</w:t>
        </w:r>
      </w:hyperlink>
      <w:r w:rsidRPr="000719DA">
        <w:rPr>
          <w:rFonts w:ascii="Times New Roman" w:hAnsi="Times New Roman"/>
          <w:iCs/>
          <w:color w:val="auto"/>
        </w:rPr>
        <w:t xml:space="preserve"> </w:t>
      </w:r>
      <w:r w:rsidRPr="000719DA">
        <w:rPr>
          <w:rFonts w:ascii="Times New Roman" w:eastAsia="TimesNewRomanPSMT" w:hAnsi="Times New Roman"/>
          <w:bCs/>
          <w:color w:val="auto"/>
        </w:rPr>
        <w:t xml:space="preserve">факсом </w:t>
      </w:r>
      <w:r w:rsidRPr="000719DA">
        <w:rPr>
          <w:rFonts w:ascii="Times New Roman" w:hAnsi="Times New Roman"/>
          <w:color w:val="auto"/>
        </w:rPr>
        <w:t xml:space="preserve">на број 012/852-684 </w:t>
      </w:r>
      <w:r w:rsidRPr="000719DA">
        <w:rPr>
          <w:rFonts w:ascii="Times New Roman" w:eastAsia="TimesNewRomanPSMT" w:hAnsi="Times New Roman"/>
          <w:bCs/>
          <w:color w:val="auto"/>
        </w:rPr>
        <w:t>или препорученом пошиљком са повратницом на адресу Општинска управа Кучево, ул.Светог Саве бр.76, 12240 Кучево.</w:t>
      </w:r>
    </w:p>
    <w:p w:rsidR="000D702E" w:rsidRPr="000719DA" w:rsidRDefault="000D702E" w:rsidP="000D702E">
      <w:pPr>
        <w:ind w:firstLine="720"/>
        <w:jc w:val="both"/>
      </w:pPr>
      <w:r w:rsidRPr="000719DA">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2 (два) дана од дана пријема захтева. </w:t>
      </w:r>
    </w:p>
    <w:p w:rsidR="000D702E" w:rsidRPr="000719DA" w:rsidRDefault="000D702E" w:rsidP="000D702E">
      <w:pPr>
        <w:ind w:firstLine="720"/>
        <w:jc w:val="both"/>
      </w:pPr>
      <w:r w:rsidRPr="000719DA">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w:t>
      </w:r>
      <w:r w:rsidRPr="000719DA">
        <w:lastRenderedPageBreak/>
        <w:t xml:space="preserve">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0D702E" w:rsidRPr="000719DA" w:rsidRDefault="000D702E" w:rsidP="000D702E">
      <w:pPr>
        <w:ind w:firstLine="720"/>
        <w:jc w:val="both"/>
      </w:pPr>
      <w:r w:rsidRPr="000719DA">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D702E" w:rsidRPr="000719DA" w:rsidRDefault="000D702E" w:rsidP="000D702E">
      <w:pPr>
        <w:ind w:firstLine="720"/>
        <w:jc w:val="both"/>
      </w:pPr>
      <w:r w:rsidRPr="000719DA">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5 (пет) дана од дана објављивања одлуке на Порталу јавних набавки.</w:t>
      </w:r>
    </w:p>
    <w:p w:rsidR="000D702E" w:rsidRPr="000719DA" w:rsidRDefault="000D702E" w:rsidP="000D702E">
      <w:pPr>
        <w:ind w:firstLine="720"/>
        <w:jc w:val="both"/>
      </w:pPr>
      <w:r w:rsidRPr="000719DA">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D702E" w:rsidRPr="000719DA" w:rsidRDefault="000D702E" w:rsidP="000D702E">
      <w:pPr>
        <w:ind w:firstLine="720"/>
        <w:jc w:val="both"/>
      </w:pPr>
      <w:r w:rsidRPr="000719DA">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702E" w:rsidRDefault="000D702E" w:rsidP="000D702E">
      <w:pPr>
        <w:ind w:firstLine="720"/>
        <w:jc w:val="both"/>
      </w:pPr>
      <w:r w:rsidRPr="000719DA">
        <w:t xml:space="preserve">Захтев за заштиту права не задржава даље активности наручиоца у поступку јавне набавке у складу са одредбама члана 150. овог ЗЈН. </w:t>
      </w:r>
    </w:p>
    <w:p w:rsidR="000D702E" w:rsidRPr="000719DA" w:rsidRDefault="000D702E" w:rsidP="000D702E">
      <w:pPr>
        <w:jc w:val="both"/>
      </w:pPr>
      <w:r w:rsidRPr="000719DA">
        <w:t xml:space="preserve">Захтев за заштиту права мора да садржи: </w:t>
      </w:r>
    </w:p>
    <w:p w:rsidR="000D702E" w:rsidRPr="000719DA" w:rsidRDefault="000D702E" w:rsidP="000D702E">
      <w:pPr>
        <w:jc w:val="both"/>
      </w:pPr>
      <w:r w:rsidRPr="000719DA">
        <w:t>1) назив и адресу подносиоца захтева и лице за контакт;</w:t>
      </w:r>
    </w:p>
    <w:p w:rsidR="000D702E" w:rsidRPr="000719DA" w:rsidRDefault="000D702E" w:rsidP="000D702E">
      <w:pPr>
        <w:jc w:val="both"/>
      </w:pPr>
      <w:r w:rsidRPr="000719DA">
        <w:t xml:space="preserve">2) назив и адресу наручиоца; </w:t>
      </w:r>
    </w:p>
    <w:p w:rsidR="000D702E" w:rsidRPr="000719DA" w:rsidRDefault="000D702E" w:rsidP="000D702E">
      <w:pPr>
        <w:jc w:val="both"/>
      </w:pPr>
      <w:r w:rsidRPr="000719DA">
        <w:t xml:space="preserve">3) податке о јавној набавци која је предмет захтева, односно о одлуци наручиоца; </w:t>
      </w:r>
    </w:p>
    <w:p w:rsidR="000D702E" w:rsidRPr="000719DA" w:rsidRDefault="000D702E" w:rsidP="000D702E">
      <w:pPr>
        <w:jc w:val="both"/>
      </w:pPr>
      <w:r w:rsidRPr="000719DA">
        <w:t>4) повреде прописа којима се уређује поступак јавне набавке;</w:t>
      </w:r>
    </w:p>
    <w:p w:rsidR="000D702E" w:rsidRPr="000719DA" w:rsidRDefault="000D702E" w:rsidP="000D702E">
      <w:pPr>
        <w:jc w:val="both"/>
      </w:pPr>
      <w:r w:rsidRPr="000719DA">
        <w:t xml:space="preserve">5) чињенице и доказе којима се повреде доказују; </w:t>
      </w:r>
    </w:p>
    <w:p w:rsidR="000D702E" w:rsidRPr="000719DA" w:rsidRDefault="000D702E" w:rsidP="000D702E">
      <w:pPr>
        <w:jc w:val="both"/>
      </w:pPr>
      <w:r w:rsidRPr="000719DA">
        <w:t>6) потврду о уплати таксе из члана 156. овог ЗЈН;</w:t>
      </w:r>
    </w:p>
    <w:p w:rsidR="000D702E" w:rsidRPr="000719DA" w:rsidRDefault="000D702E" w:rsidP="000D702E">
      <w:pPr>
        <w:jc w:val="both"/>
      </w:pPr>
      <w:r w:rsidRPr="000719DA">
        <w:t xml:space="preserve">7) потпис подносиоца. </w:t>
      </w:r>
    </w:p>
    <w:p w:rsidR="000D702E" w:rsidRPr="000719DA" w:rsidRDefault="000D702E" w:rsidP="000D702E">
      <w:pPr>
        <w:ind w:firstLine="708"/>
        <w:jc w:val="both"/>
      </w:pPr>
      <w:r w:rsidRPr="000719DA">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0D702E" w:rsidRPr="000719DA" w:rsidRDefault="000D702E" w:rsidP="000D702E">
      <w:pPr>
        <w:jc w:val="both"/>
      </w:pPr>
    </w:p>
    <w:p w:rsidR="000D702E" w:rsidRPr="000719DA" w:rsidRDefault="000D702E" w:rsidP="000D702E">
      <w:pPr>
        <w:ind w:firstLine="708"/>
        <w:jc w:val="both"/>
        <w:rPr>
          <w:b/>
        </w:rPr>
      </w:pPr>
      <w:r w:rsidRPr="000719DA">
        <w:rPr>
          <w:b/>
        </w:rPr>
        <w:t xml:space="preserve">1. Потврда о извршеној уплати таксе из члана 156. ЗЈН која садржи следеће елементе: </w:t>
      </w:r>
    </w:p>
    <w:p w:rsidR="000D702E" w:rsidRPr="000719DA" w:rsidRDefault="000D702E" w:rsidP="000D702E">
      <w:pPr>
        <w:ind w:firstLine="708"/>
        <w:jc w:val="both"/>
      </w:pPr>
      <w:r w:rsidRPr="000719DA">
        <w:t xml:space="preserve">(1) да буде издата од стране банке и да садржи печат банке; </w:t>
      </w:r>
    </w:p>
    <w:p w:rsidR="000D702E" w:rsidRPr="000719DA" w:rsidRDefault="000D702E" w:rsidP="000D702E">
      <w:pPr>
        <w:ind w:firstLine="708"/>
        <w:jc w:val="both"/>
      </w:pPr>
      <w:r w:rsidRPr="000719DA">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0D702E" w:rsidRPr="000719DA" w:rsidRDefault="000D702E" w:rsidP="000D702E">
      <w:pPr>
        <w:ind w:firstLine="708"/>
        <w:jc w:val="both"/>
      </w:pPr>
      <w:r w:rsidRPr="000719DA">
        <w:t>(3)</w:t>
      </w:r>
      <w:r>
        <w:t xml:space="preserve"> </w:t>
      </w:r>
      <w:r w:rsidRPr="000719DA">
        <w:t xml:space="preserve"> износ таксе из члана 156. ЗЈН чија се уплата врши - 60.000 динара; </w:t>
      </w:r>
    </w:p>
    <w:p w:rsidR="000D702E" w:rsidRPr="000719DA" w:rsidRDefault="000D702E" w:rsidP="000D702E">
      <w:pPr>
        <w:ind w:firstLine="708"/>
        <w:jc w:val="both"/>
      </w:pPr>
      <w:r w:rsidRPr="000719DA">
        <w:t xml:space="preserve">(4) </w:t>
      </w:r>
      <w:r>
        <w:t xml:space="preserve"> </w:t>
      </w:r>
      <w:r w:rsidRPr="000719DA">
        <w:t>број рачуна: 840-30678845-06;</w:t>
      </w:r>
    </w:p>
    <w:p w:rsidR="000D702E" w:rsidRPr="000719DA" w:rsidRDefault="000D702E" w:rsidP="000D702E">
      <w:pPr>
        <w:ind w:firstLine="708"/>
        <w:jc w:val="both"/>
      </w:pPr>
      <w:r w:rsidRPr="000719DA">
        <w:t xml:space="preserve">(5) </w:t>
      </w:r>
      <w:r>
        <w:t xml:space="preserve"> </w:t>
      </w:r>
      <w:r w:rsidRPr="000719DA">
        <w:t xml:space="preserve">шифру </w:t>
      </w:r>
      <w:r w:rsidRPr="00717DAF">
        <w:t>плаћања: 153 или 253;</w:t>
      </w:r>
      <w:r w:rsidRPr="000719DA">
        <w:t xml:space="preserve"> </w:t>
      </w:r>
    </w:p>
    <w:p w:rsidR="000D702E" w:rsidRPr="000719DA" w:rsidRDefault="000D702E" w:rsidP="000D702E">
      <w:pPr>
        <w:ind w:firstLine="708"/>
        <w:jc w:val="both"/>
      </w:pPr>
      <w:r>
        <w:t xml:space="preserve">(6) </w:t>
      </w:r>
      <w:r w:rsidRPr="000719DA">
        <w:t>позив на број: подаци о броју или ознаци јавне набавке поводом које се подноси захтев за заштиту права;</w:t>
      </w:r>
    </w:p>
    <w:p w:rsidR="000D702E" w:rsidRPr="000719DA" w:rsidRDefault="000D702E" w:rsidP="000D702E">
      <w:pPr>
        <w:ind w:firstLine="708"/>
        <w:jc w:val="both"/>
      </w:pPr>
      <w:r w:rsidRPr="000719DA">
        <w:t xml:space="preserve">(7) сврха: ЗЗП; Општинска управа Кучево; јавна набавка ЈНМВ </w:t>
      </w:r>
      <w:r w:rsidR="00DE5641">
        <w:t>радова бр.</w:t>
      </w:r>
      <w:r w:rsidR="0057242D">
        <w:t>1</w:t>
      </w:r>
      <w:r w:rsidR="00DD7EEA">
        <w:t>р</w:t>
      </w:r>
      <w:r>
        <w:t>/2017</w:t>
      </w:r>
      <w:r w:rsidRPr="000719DA">
        <w:rPr>
          <w:iCs/>
        </w:rPr>
        <w:t>;</w:t>
      </w:r>
    </w:p>
    <w:p w:rsidR="000D702E" w:rsidRPr="000719DA" w:rsidRDefault="000D702E" w:rsidP="000D702E">
      <w:pPr>
        <w:ind w:firstLine="708"/>
        <w:jc w:val="both"/>
      </w:pPr>
      <w:r w:rsidRPr="000719DA">
        <w:lastRenderedPageBreak/>
        <w:t xml:space="preserve">(8) </w:t>
      </w:r>
      <w:r>
        <w:t xml:space="preserve"> </w:t>
      </w:r>
      <w:r w:rsidRPr="000719DA">
        <w:t>корисник: буџет Републике Србије;</w:t>
      </w:r>
    </w:p>
    <w:p w:rsidR="000D702E" w:rsidRPr="000719DA" w:rsidRDefault="000D702E" w:rsidP="000D702E">
      <w:pPr>
        <w:ind w:firstLine="708"/>
        <w:jc w:val="both"/>
      </w:pPr>
      <w:r w:rsidRPr="000719DA">
        <w:t>(9)</w:t>
      </w:r>
      <w:r>
        <w:t xml:space="preserve"> </w:t>
      </w:r>
      <w:r w:rsidRPr="000719DA">
        <w:t xml:space="preserve">назив уплатиоца, односно назив подносиоца захтева за заштиту права за којег је извршена уплата таксе; </w:t>
      </w:r>
    </w:p>
    <w:p w:rsidR="000D702E" w:rsidRDefault="000D702E" w:rsidP="000D702E">
      <w:pPr>
        <w:ind w:firstLine="708"/>
        <w:jc w:val="both"/>
      </w:pPr>
      <w:r w:rsidRPr="000719DA">
        <w:t xml:space="preserve">(10) потпис овлашћеног лица банке, </w:t>
      </w:r>
      <w:r w:rsidRPr="000719DA">
        <w:rPr>
          <w:b/>
        </w:rPr>
        <w:t>или</w:t>
      </w:r>
      <w:r w:rsidRPr="000719DA">
        <w:t xml:space="preserve"> </w:t>
      </w:r>
    </w:p>
    <w:p w:rsidR="000D702E" w:rsidRPr="000719DA" w:rsidRDefault="000D702E" w:rsidP="000D702E">
      <w:pPr>
        <w:ind w:firstLine="708"/>
        <w:jc w:val="both"/>
      </w:pPr>
    </w:p>
    <w:p w:rsidR="000D702E" w:rsidRDefault="000D702E" w:rsidP="000D702E">
      <w:pPr>
        <w:ind w:firstLine="708"/>
        <w:jc w:val="both"/>
      </w:pPr>
      <w:r w:rsidRPr="000719DA">
        <w:rPr>
          <w:b/>
        </w:rPr>
        <w:t>2.</w:t>
      </w:r>
      <w:r w:rsidRPr="000719DA">
        <w:t xml:space="preserve"> </w:t>
      </w:r>
      <w:r w:rsidRPr="000719DA">
        <w:rPr>
          <w:b/>
        </w:rPr>
        <w:t>Налог за уплату,</w:t>
      </w:r>
      <w:r w:rsidRPr="000719DA">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719DA">
        <w:rPr>
          <w:b/>
        </w:rPr>
        <w:t>или</w:t>
      </w:r>
      <w:r w:rsidRPr="000719DA">
        <w:t xml:space="preserve"> </w:t>
      </w:r>
    </w:p>
    <w:p w:rsidR="000D702E" w:rsidRPr="000719DA" w:rsidRDefault="00FC386A" w:rsidP="00FC386A">
      <w:pPr>
        <w:tabs>
          <w:tab w:val="left" w:pos="1986"/>
        </w:tabs>
        <w:ind w:firstLine="708"/>
        <w:jc w:val="both"/>
      </w:pPr>
      <w:r>
        <w:tab/>
      </w:r>
    </w:p>
    <w:p w:rsidR="000D702E" w:rsidRPr="000719DA" w:rsidRDefault="000D702E" w:rsidP="000D702E">
      <w:pPr>
        <w:ind w:firstLine="708"/>
        <w:jc w:val="both"/>
        <w:rPr>
          <w:b/>
        </w:rPr>
      </w:pPr>
      <w:r w:rsidRPr="000719DA">
        <w:rPr>
          <w:b/>
        </w:rPr>
        <w:t>3. Потврда издата од стране Републике Србије, Министарства финансија, Управе за трезор,</w:t>
      </w:r>
      <w:r w:rsidRPr="000719DA">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0719DA">
        <w:rPr>
          <w:b/>
        </w:rPr>
        <w:t xml:space="preserve"> или</w:t>
      </w:r>
    </w:p>
    <w:p w:rsidR="000D702E" w:rsidRPr="000719DA" w:rsidRDefault="000D702E" w:rsidP="000D702E">
      <w:pPr>
        <w:ind w:firstLine="708"/>
        <w:jc w:val="both"/>
      </w:pPr>
    </w:p>
    <w:p w:rsidR="000D702E" w:rsidRPr="000719DA" w:rsidRDefault="000D702E" w:rsidP="000D702E">
      <w:pPr>
        <w:ind w:firstLine="708"/>
        <w:jc w:val="both"/>
      </w:pPr>
      <w:r w:rsidRPr="000719DA">
        <w:rPr>
          <w:b/>
        </w:rPr>
        <w:t>4.</w:t>
      </w:r>
      <w:r w:rsidRPr="000719DA">
        <w:t xml:space="preserve"> </w:t>
      </w:r>
      <w:r w:rsidRPr="000719DA">
        <w:rPr>
          <w:b/>
        </w:rPr>
        <w:t xml:space="preserve">Потврда издата од стране Народне банке Србије, </w:t>
      </w:r>
      <w:r w:rsidRPr="000719DA">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D702E" w:rsidRPr="00DD7EEA" w:rsidRDefault="000D702E" w:rsidP="00DD7EEA">
      <w:pPr>
        <w:ind w:firstLine="708"/>
        <w:jc w:val="both"/>
      </w:pPr>
      <w:r w:rsidRPr="000719DA">
        <w:t>Поступак заштите права регулисан је одредбама чл. 138. - 166. ЗЈН.</w:t>
      </w:r>
    </w:p>
    <w:p w:rsidR="000D702E" w:rsidRDefault="000D702E">
      <w:pPr>
        <w:rPr>
          <w:lang w:val="sr-Cyrl-CS"/>
        </w:rPr>
      </w:pPr>
    </w:p>
    <w:p w:rsidR="00411E46" w:rsidRDefault="00411E46">
      <w:pPr>
        <w:rPr>
          <w:b/>
          <w:lang w:val="sr-Cyrl-CS"/>
        </w:rPr>
      </w:pPr>
      <w:r>
        <w:rPr>
          <w:b/>
          <w:lang w:val="sr-Cyrl-CS"/>
        </w:rPr>
        <w:t>18. ИЗМЕНЕ ТОКОМ ТРАЈАЊА УГОВОРА</w:t>
      </w:r>
    </w:p>
    <w:p w:rsidR="00411E46" w:rsidRDefault="00411E46">
      <w:pPr>
        <w:rPr>
          <w:b/>
          <w:lang w:val="sr-Cyrl-CS"/>
        </w:rPr>
      </w:pPr>
    </w:p>
    <w:p w:rsidR="00411E46" w:rsidRPr="008C7DA1" w:rsidRDefault="00411E46">
      <w:pPr>
        <w:rPr>
          <w:lang w:val="sr-Cyrl-CS"/>
        </w:rPr>
      </w:pPr>
      <w:r>
        <w:rPr>
          <w:lang w:val="sr-Cyrl-CS"/>
        </w:rPr>
        <w:tab/>
        <w:t xml:space="preserve">Измене током трајања Уговора у складу са чланом 115. став 2. Закона о јавним набавкама, је могућа из разлога дефинисаних у </w:t>
      </w:r>
      <w:r w:rsidR="00A369A7">
        <w:rPr>
          <w:lang w:val="sr-Cyrl-CS"/>
        </w:rPr>
        <w:t>члану</w:t>
      </w:r>
      <w:r w:rsidR="00F0633D">
        <w:rPr>
          <w:lang w:val="sr-Cyrl-CS"/>
        </w:rPr>
        <w:t xml:space="preserve"> </w:t>
      </w:r>
      <w:r w:rsidR="00A369A7">
        <w:rPr>
          <w:lang w:val="sr-Cyrl-CS"/>
        </w:rPr>
        <w:t xml:space="preserve"> 5</w:t>
      </w:r>
      <w:r w:rsidR="00D16976">
        <w:rPr>
          <w:lang w:val="sr-Cyrl-CS"/>
        </w:rPr>
        <w:t xml:space="preserve">. став 2. тачке 1) до </w:t>
      </w:r>
      <w:r w:rsidR="00D16976">
        <w:t>4</w:t>
      </w:r>
      <w:r w:rsidRPr="008C7DA1">
        <w:rPr>
          <w:lang w:val="sr-Cyrl-CS"/>
        </w:rPr>
        <w:t>) Модела Уговора, односно у слуачају наступања:</w:t>
      </w:r>
    </w:p>
    <w:p w:rsidR="00411E46" w:rsidRDefault="00411E46" w:rsidP="00606F4D">
      <w:pPr>
        <w:pStyle w:val="ListParagraph"/>
        <w:numPr>
          <w:ilvl w:val="0"/>
          <w:numId w:val="18"/>
        </w:numPr>
        <w:rPr>
          <w:lang w:val="sr-Cyrl-CS"/>
        </w:rPr>
      </w:pPr>
      <w:r w:rsidRPr="008C7DA1">
        <w:rPr>
          <w:lang w:val="sr-Cyrl-CS"/>
        </w:rPr>
        <w:t>природног догађаја (пожар, поплава, земљотрес, киша, као и узузетно лоше</w:t>
      </w:r>
      <w:r>
        <w:rPr>
          <w:lang w:val="sr-Cyrl-CS"/>
        </w:rPr>
        <w:t xml:space="preserve"> време неуобичајено за годишње доба и за место на коме се радови изводе и сл.);</w:t>
      </w:r>
    </w:p>
    <w:p w:rsidR="00411E46" w:rsidRDefault="00411E46" w:rsidP="00606F4D">
      <w:pPr>
        <w:pStyle w:val="ListParagraph"/>
        <w:numPr>
          <w:ilvl w:val="0"/>
          <w:numId w:val="18"/>
        </w:numPr>
        <w:rPr>
          <w:lang w:val="sr-Cyrl-CS"/>
        </w:rPr>
      </w:pPr>
      <w:r>
        <w:rPr>
          <w:lang w:val="sr-Cyrl-CS"/>
        </w:rPr>
        <w:t>мер</w:t>
      </w:r>
      <w:r w:rsidR="002A2B53">
        <w:rPr>
          <w:lang w:val="sr-Cyrl-CS"/>
        </w:rPr>
        <w:t xml:space="preserve">а </w:t>
      </w:r>
      <w:r>
        <w:rPr>
          <w:lang w:val="sr-Cyrl-CS"/>
        </w:rPr>
        <w:t>предвиђених актима надлежних органа;</w:t>
      </w:r>
    </w:p>
    <w:p w:rsidR="00411E46" w:rsidRDefault="00411E46" w:rsidP="00606F4D">
      <w:pPr>
        <w:pStyle w:val="ListParagraph"/>
        <w:numPr>
          <w:ilvl w:val="0"/>
          <w:numId w:val="18"/>
        </w:numPr>
        <w:rPr>
          <w:lang w:val="sr-Cyrl-CS"/>
        </w:rPr>
      </w:pPr>
      <w:r>
        <w:rPr>
          <w:lang w:val="sr-Cyrl-CS"/>
        </w:rPr>
        <w:t>услова за извођење радова који знатн</w:t>
      </w:r>
      <w:r w:rsidR="006E7757">
        <w:rPr>
          <w:lang w:val="sr-Cyrl-CS"/>
        </w:rPr>
        <w:t>о отежавају и успоравају радове и</w:t>
      </w:r>
    </w:p>
    <w:p w:rsidR="00411E46" w:rsidRDefault="00411E46" w:rsidP="00606F4D">
      <w:pPr>
        <w:pStyle w:val="ListParagraph"/>
        <w:numPr>
          <w:ilvl w:val="0"/>
          <w:numId w:val="18"/>
        </w:numPr>
        <w:rPr>
          <w:lang w:val="sr-Cyrl-CS"/>
        </w:rPr>
      </w:pPr>
      <w:r>
        <w:rPr>
          <w:lang w:val="sr-Cyrl-CS"/>
        </w:rPr>
        <w:t>закашњење увођења Извођача радова у посао</w:t>
      </w:r>
      <w:r w:rsidR="006E7757">
        <w:rPr>
          <w:lang w:val="sr-Cyrl-CS"/>
        </w:rPr>
        <w:t>.</w:t>
      </w:r>
    </w:p>
    <w:p w:rsidR="00411E46" w:rsidRPr="00411E46" w:rsidRDefault="00411E46">
      <w:pPr>
        <w:rPr>
          <w:b/>
          <w:lang w:val="sr-Cyrl-CS"/>
        </w:rPr>
      </w:pPr>
    </w:p>
    <w:sectPr w:rsidR="00411E46" w:rsidRPr="00411E46" w:rsidSect="001F37E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6A5" w:rsidRDefault="004856A5" w:rsidP="00C256F9">
      <w:r>
        <w:separator/>
      </w:r>
    </w:p>
  </w:endnote>
  <w:endnote w:type="continuationSeparator" w:id="1">
    <w:p w:rsidR="004856A5" w:rsidRDefault="004856A5" w:rsidP="00C25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Bold">
    <w:altName w:val="Times New Roman"/>
    <w:panose1 w:val="00000000000000000000"/>
    <w:charset w:val="CC"/>
    <w:family w:val="auto"/>
    <w:notTrueType/>
    <w:pitch w:val="default"/>
    <w:sig w:usb0="00000201" w:usb1="08070000" w:usb2="00000010" w:usb3="00000000" w:csb0="00020004"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5648"/>
      <w:docPartObj>
        <w:docPartGallery w:val="Page Numbers (Bottom of Page)"/>
        <w:docPartUnique/>
      </w:docPartObj>
    </w:sdtPr>
    <w:sdtContent>
      <w:p w:rsidR="00A75F8E" w:rsidRDefault="00DD3681">
        <w:pPr>
          <w:pStyle w:val="Footer"/>
          <w:jc w:val="center"/>
        </w:pPr>
        <w:fldSimple w:instr=" PAGE   \* MERGEFORMAT ">
          <w:r w:rsidR="00E04C43">
            <w:rPr>
              <w:noProof/>
            </w:rPr>
            <w:t>7</w:t>
          </w:r>
        </w:fldSimple>
      </w:p>
    </w:sdtContent>
  </w:sdt>
  <w:p w:rsidR="00A75F8E" w:rsidRDefault="00A75F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9079"/>
      <w:docPartObj>
        <w:docPartGallery w:val="Page Numbers (Bottom of Page)"/>
        <w:docPartUnique/>
      </w:docPartObj>
    </w:sdtPr>
    <w:sdtContent>
      <w:p w:rsidR="00A75F8E" w:rsidRDefault="00DD3681">
        <w:pPr>
          <w:pStyle w:val="Footer"/>
          <w:jc w:val="center"/>
        </w:pPr>
        <w:fldSimple w:instr=" PAGE   \* MERGEFORMAT ">
          <w:r w:rsidR="008A5B87">
            <w:rPr>
              <w:noProof/>
            </w:rPr>
            <w:t>54</w:t>
          </w:r>
        </w:fldSimple>
      </w:p>
    </w:sdtContent>
  </w:sdt>
  <w:p w:rsidR="00A75F8E" w:rsidRDefault="00A75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6A5" w:rsidRDefault="004856A5" w:rsidP="00C256F9">
      <w:r>
        <w:separator/>
      </w:r>
    </w:p>
  </w:footnote>
  <w:footnote w:type="continuationSeparator" w:id="1">
    <w:p w:rsidR="004856A5" w:rsidRDefault="004856A5" w:rsidP="00C25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8E" w:rsidRDefault="00A75F8E">
    <w:pPr>
      <w:pStyle w:val="Header"/>
      <w:jc w:val="center"/>
    </w:pPr>
  </w:p>
  <w:p w:rsidR="00A75F8E" w:rsidRDefault="00A75F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8E" w:rsidRDefault="00A75F8E">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0000004"/>
    <w:multiLevelType w:val="singleLevel"/>
    <w:tmpl w:val="00000004"/>
    <w:name w:val="WW8Num5"/>
    <w:lvl w:ilvl="0">
      <w:start w:val="1"/>
      <w:numFmt w:val="decimal"/>
      <w:lvlText w:val="%1)"/>
      <w:lvlJc w:val="left"/>
      <w:pPr>
        <w:tabs>
          <w:tab w:val="num" w:pos="1065"/>
        </w:tabs>
        <w:ind w:left="1065" w:hanging="360"/>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5">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B"/>
    <w:multiLevelType w:val="singleLevel"/>
    <w:tmpl w:val="0000000B"/>
    <w:name w:val="WW8Num12"/>
    <w:lvl w:ilvl="0">
      <w:start w:val="1"/>
      <w:numFmt w:val="decimal"/>
      <w:lvlText w:val="%1)"/>
      <w:lvlJc w:val="left"/>
      <w:pPr>
        <w:tabs>
          <w:tab w:val="num" w:pos="1080"/>
        </w:tabs>
        <w:ind w:left="1080" w:hanging="360"/>
      </w:pPr>
    </w:lvl>
  </w:abstractNum>
  <w:abstractNum w:abstractNumId="9">
    <w:nsid w:val="0000000C"/>
    <w:multiLevelType w:val="singleLevel"/>
    <w:tmpl w:val="0000000C"/>
    <w:name w:val="WW8Num13"/>
    <w:lvl w:ilvl="0">
      <w:start w:val="1"/>
      <w:numFmt w:val="decimal"/>
      <w:lvlText w:val="%1)"/>
      <w:lvlJc w:val="left"/>
      <w:pPr>
        <w:tabs>
          <w:tab w:val="num" w:pos="1080"/>
        </w:tabs>
        <w:ind w:left="1080" w:hanging="360"/>
      </w:pPr>
    </w:lvl>
  </w:abstractNum>
  <w:abstractNum w:abstractNumId="10">
    <w:nsid w:val="0000000E"/>
    <w:multiLevelType w:val="singleLevel"/>
    <w:tmpl w:val="0000000E"/>
    <w:name w:val="WW8Num15"/>
    <w:lvl w:ilvl="0">
      <w:start w:val="1"/>
      <w:numFmt w:val="decimal"/>
      <w:lvlText w:val="%1)"/>
      <w:lvlJc w:val="left"/>
      <w:pPr>
        <w:tabs>
          <w:tab w:val="num" w:pos="1065"/>
        </w:tabs>
        <w:ind w:left="1065" w:hanging="360"/>
      </w:pPr>
    </w:lvl>
  </w:abstractNum>
  <w:abstractNum w:abstractNumId="11">
    <w:nsid w:val="00000011"/>
    <w:multiLevelType w:val="singleLevel"/>
    <w:tmpl w:val="00000011"/>
    <w:name w:val="WW8Num18"/>
    <w:lvl w:ilvl="0">
      <w:start w:val="1"/>
      <w:numFmt w:val="bullet"/>
      <w:lvlText w:val=""/>
      <w:lvlJc w:val="left"/>
      <w:pPr>
        <w:tabs>
          <w:tab w:val="num" w:pos="1350"/>
        </w:tabs>
        <w:ind w:left="1350" w:hanging="360"/>
      </w:pPr>
      <w:rPr>
        <w:rFonts w:ascii="Symbol" w:hAnsi="Symbol"/>
      </w:rPr>
    </w:lvl>
  </w:abstractNum>
  <w:abstractNum w:abstractNumId="12">
    <w:nsid w:val="00000014"/>
    <w:multiLevelType w:val="multilevel"/>
    <w:tmpl w:val="00000014"/>
    <w:name w:val="WW8Num21"/>
    <w:lvl w:ilvl="0">
      <w:start w:val="1"/>
      <w:numFmt w:val="decimal"/>
      <w:lvlText w:val="%1."/>
      <w:lvlJc w:val="left"/>
      <w:pPr>
        <w:tabs>
          <w:tab w:val="num" w:pos="1740"/>
        </w:tabs>
        <w:ind w:left="1740" w:hanging="1020"/>
      </w:pPr>
    </w:lvl>
    <w:lvl w:ilvl="1">
      <w:start w:val="1"/>
      <w:numFmt w:val="decimal"/>
      <w:lvlText w:val="%1.%2."/>
      <w:lvlJc w:val="left"/>
      <w:pPr>
        <w:tabs>
          <w:tab w:val="num" w:pos="1095"/>
        </w:tabs>
        <w:ind w:left="1095" w:hanging="46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3">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A5D452E"/>
    <w:multiLevelType w:val="hybridMultilevel"/>
    <w:tmpl w:val="B9B2559C"/>
    <w:lvl w:ilvl="0" w:tplc="4E34A9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F811AB"/>
    <w:multiLevelType w:val="hybridMultilevel"/>
    <w:tmpl w:val="C478A61A"/>
    <w:lvl w:ilvl="0" w:tplc="016A78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7E7D19"/>
    <w:multiLevelType w:val="multilevel"/>
    <w:tmpl w:val="109EBE08"/>
    <w:lvl w:ilvl="0">
      <w:start w:val="3"/>
      <w:numFmt w:val="bullet"/>
      <w:lvlText w:val="-"/>
      <w:lvlJc w:val="left"/>
      <w:pPr>
        <w:ind w:left="644" w:hanging="360"/>
      </w:pPr>
      <w:rPr>
        <w:rFonts w:ascii="Times New Roman" w:eastAsia="Times New Roman" w:hAnsi="Times New Roman" w:cs="Times New Roman" w:hint="default"/>
      </w:rPr>
    </w:lvl>
    <w:lvl w:ilvl="1">
      <w:start w:val="1"/>
      <w:numFmt w:val="decimal"/>
      <w:lvlText w:val="%2."/>
      <w:lvlJc w:val="left"/>
      <w:pPr>
        <w:ind w:left="1364" w:hanging="360"/>
      </w:pPr>
      <w:rPr>
        <w:rFonts w:ascii="Times New Roman" w:eastAsia="Times New Roman" w:hAnsi="Times New Roman" w:cs="Times New Roman" w:hint="default"/>
        <w:b/>
      </w:rPr>
    </w:lvl>
    <w:lvl w:ilvl="2">
      <w:start w:val="8"/>
      <w:numFmt w:val="decimal"/>
      <w:lvlText w:val="%3)"/>
      <w:lvlJc w:val="left"/>
      <w:pPr>
        <w:tabs>
          <w:tab w:val="num" w:pos="2264"/>
        </w:tabs>
        <w:ind w:left="2264" w:hanging="360"/>
      </w:pPr>
      <w:rPr>
        <w:rFonts w:hint="default"/>
      </w:r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7">
    <w:nsid w:val="19EB0D47"/>
    <w:multiLevelType w:val="hybridMultilevel"/>
    <w:tmpl w:val="CAEA21C2"/>
    <w:lvl w:ilvl="0" w:tplc="758C1DF6">
      <w:start w:val="4"/>
      <w:numFmt w:val="decimal"/>
      <w:lvlText w:val="%1"/>
      <w:lvlJc w:val="left"/>
      <w:pPr>
        <w:ind w:left="738" w:hanging="500"/>
      </w:pPr>
      <w:rPr>
        <w:rFonts w:hint="default"/>
      </w:rPr>
    </w:lvl>
    <w:lvl w:ilvl="1" w:tplc="E51E4B36">
      <w:numFmt w:val="none"/>
      <w:lvlText w:val=""/>
      <w:lvlJc w:val="left"/>
      <w:pPr>
        <w:tabs>
          <w:tab w:val="num" w:pos="360"/>
        </w:tabs>
      </w:pPr>
    </w:lvl>
    <w:lvl w:ilvl="2" w:tplc="ADC0161E">
      <w:numFmt w:val="none"/>
      <w:lvlText w:val=""/>
      <w:lvlJc w:val="left"/>
      <w:pPr>
        <w:tabs>
          <w:tab w:val="num" w:pos="360"/>
        </w:tabs>
      </w:pPr>
    </w:lvl>
    <w:lvl w:ilvl="3" w:tplc="D0A4C1B6">
      <w:numFmt w:val="bullet"/>
      <w:lvlText w:val="•"/>
      <w:lvlJc w:val="left"/>
      <w:pPr>
        <w:ind w:left="3519" w:hanging="500"/>
      </w:pPr>
      <w:rPr>
        <w:rFonts w:hint="default"/>
      </w:rPr>
    </w:lvl>
    <w:lvl w:ilvl="4" w:tplc="0082B5FA">
      <w:numFmt w:val="bullet"/>
      <w:lvlText w:val="•"/>
      <w:lvlJc w:val="left"/>
      <w:pPr>
        <w:ind w:left="4445" w:hanging="500"/>
      </w:pPr>
      <w:rPr>
        <w:rFonts w:hint="default"/>
      </w:rPr>
    </w:lvl>
    <w:lvl w:ilvl="5" w:tplc="D7568C82">
      <w:numFmt w:val="bullet"/>
      <w:lvlText w:val="•"/>
      <w:lvlJc w:val="left"/>
      <w:pPr>
        <w:ind w:left="5372" w:hanging="500"/>
      </w:pPr>
      <w:rPr>
        <w:rFonts w:hint="default"/>
      </w:rPr>
    </w:lvl>
    <w:lvl w:ilvl="6" w:tplc="CD12AA50">
      <w:numFmt w:val="bullet"/>
      <w:lvlText w:val="•"/>
      <w:lvlJc w:val="left"/>
      <w:pPr>
        <w:ind w:left="6298" w:hanging="500"/>
      </w:pPr>
      <w:rPr>
        <w:rFonts w:hint="default"/>
      </w:rPr>
    </w:lvl>
    <w:lvl w:ilvl="7" w:tplc="4830C24C">
      <w:numFmt w:val="bullet"/>
      <w:lvlText w:val="•"/>
      <w:lvlJc w:val="left"/>
      <w:pPr>
        <w:ind w:left="7224" w:hanging="500"/>
      </w:pPr>
      <w:rPr>
        <w:rFonts w:hint="default"/>
      </w:rPr>
    </w:lvl>
    <w:lvl w:ilvl="8" w:tplc="8C0E7710">
      <w:numFmt w:val="bullet"/>
      <w:lvlText w:val="•"/>
      <w:lvlJc w:val="left"/>
      <w:pPr>
        <w:ind w:left="8151" w:hanging="500"/>
      </w:pPr>
      <w:rPr>
        <w:rFonts w:hint="default"/>
      </w:rPr>
    </w:lvl>
  </w:abstractNum>
  <w:abstractNum w:abstractNumId="18">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1D225C8C"/>
    <w:multiLevelType w:val="hybridMultilevel"/>
    <w:tmpl w:val="932A5F38"/>
    <w:lvl w:ilvl="0" w:tplc="457AE924">
      <w:start w:val="3"/>
      <w:numFmt w:val="decimal"/>
      <w:lvlText w:val="%1"/>
      <w:lvlJc w:val="left"/>
      <w:pPr>
        <w:ind w:left="820" w:hanging="480"/>
      </w:pPr>
      <w:rPr>
        <w:rFonts w:hint="default"/>
      </w:rPr>
    </w:lvl>
    <w:lvl w:ilvl="1" w:tplc="8A8EF4CC">
      <w:numFmt w:val="none"/>
      <w:lvlText w:val=""/>
      <w:lvlJc w:val="left"/>
      <w:pPr>
        <w:tabs>
          <w:tab w:val="num" w:pos="360"/>
        </w:tabs>
      </w:pPr>
    </w:lvl>
    <w:lvl w:ilvl="2" w:tplc="D3A62098">
      <w:start w:val="1"/>
      <w:numFmt w:val="bullet"/>
      <w:lvlText w:val="•"/>
      <w:lvlJc w:val="left"/>
      <w:pPr>
        <w:ind w:left="4674" w:hanging="480"/>
      </w:pPr>
      <w:rPr>
        <w:rFonts w:hint="default"/>
      </w:rPr>
    </w:lvl>
    <w:lvl w:ilvl="3" w:tplc="DCECEEB8">
      <w:start w:val="1"/>
      <w:numFmt w:val="bullet"/>
      <w:lvlText w:val="•"/>
      <w:lvlJc w:val="left"/>
      <w:pPr>
        <w:ind w:left="5408" w:hanging="480"/>
      </w:pPr>
      <w:rPr>
        <w:rFonts w:hint="default"/>
      </w:rPr>
    </w:lvl>
    <w:lvl w:ilvl="4" w:tplc="D1E4C174">
      <w:start w:val="1"/>
      <w:numFmt w:val="bullet"/>
      <w:lvlText w:val="•"/>
      <w:lvlJc w:val="left"/>
      <w:pPr>
        <w:ind w:left="6142" w:hanging="480"/>
      </w:pPr>
      <w:rPr>
        <w:rFonts w:hint="default"/>
      </w:rPr>
    </w:lvl>
    <w:lvl w:ilvl="5" w:tplc="29BA4386">
      <w:start w:val="1"/>
      <w:numFmt w:val="bullet"/>
      <w:lvlText w:val="•"/>
      <w:lvlJc w:val="left"/>
      <w:pPr>
        <w:ind w:left="6876" w:hanging="480"/>
      </w:pPr>
      <w:rPr>
        <w:rFonts w:hint="default"/>
      </w:rPr>
    </w:lvl>
    <w:lvl w:ilvl="6" w:tplc="025A95C4">
      <w:start w:val="1"/>
      <w:numFmt w:val="bullet"/>
      <w:lvlText w:val="•"/>
      <w:lvlJc w:val="left"/>
      <w:pPr>
        <w:ind w:left="7610" w:hanging="480"/>
      </w:pPr>
      <w:rPr>
        <w:rFonts w:hint="default"/>
      </w:rPr>
    </w:lvl>
    <w:lvl w:ilvl="7" w:tplc="191E184A">
      <w:start w:val="1"/>
      <w:numFmt w:val="bullet"/>
      <w:lvlText w:val="•"/>
      <w:lvlJc w:val="left"/>
      <w:pPr>
        <w:ind w:left="8344" w:hanging="480"/>
      </w:pPr>
      <w:rPr>
        <w:rFonts w:hint="default"/>
      </w:rPr>
    </w:lvl>
    <w:lvl w:ilvl="8" w:tplc="48B26BDA">
      <w:start w:val="1"/>
      <w:numFmt w:val="bullet"/>
      <w:lvlText w:val="•"/>
      <w:lvlJc w:val="left"/>
      <w:pPr>
        <w:ind w:left="9078" w:hanging="480"/>
      </w:pPr>
      <w:rPr>
        <w:rFonts w:hint="default"/>
      </w:rPr>
    </w:lvl>
  </w:abstractNum>
  <w:abstractNum w:abstractNumId="20">
    <w:nsid w:val="24B56160"/>
    <w:multiLevelType w:val="hybridMultilevel"/>
    <w:tmpl w:val="33E0A758"/>
    <w:lvl w:ilvl="0" w:tplc="583C848A">
      <w:start w:val="3"/>
      <w:numFmt w:val="bullet"/>
      <w:lvlText w:val="-"/>
      <w:lvlJc w:val="left"/>
      <w:pPr>
        <w:ind w:left="720" w:hanging="360"/>
      </w:pPr>
      <w:rPr>
        <w:rFonts w:ascii="Times New Roman" w:eastAsia="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CC4EB8"/>
    <w:multiLevelType w:val="hybridMultilevel"/>
    <w:tmpl w:val="22BCCD76"/>
    <w:lvl w:ilvl="0" w:tplc="04090005">
      <w:start w:val="1"/>
      <w:numFmt w:val="bullet"/>
      <w:lvlText w:val=""/>
      <w:lvlJc w:val="left"/>
      <w:pPr>
        <w:tabs>
          <w:tab w:val="num" w:pos="1425"/>
        </w:tabs>
        <w:ind w:left="1425" w:hanging="360"/>
      </w:pPr>
      <w:rPr>
        <w:rFonts w:ascii="Wingdings" w:hAnsi="Wingdings" w:hint="default"/>
      </w:rPr>
    </w:lvl>
    <w:lvl w:ilvl="1" w:tplc="CFCEA628">
      <w:start w:val="1"/>
      <w:numFmt w:val="bullet"/>
      <w:lvlText w:val="-"/>
      <w:lvlJc w:val="left"/>
      <w:pPr>
        <w:tabs>
          <w:tab w:val="num" w:pos="2145"/>
        </w:tabs>
        <w:ind w:left="2145" w:hanging="360"/>
      </w:pPr>
      <w:rPr>
        <w:rFonts w:ascii="Times New Roman" w:eastAsia="Times New Roman" w:hAnsi="Times New Roman" w:cs="Times New Roman"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2">
    <w:nsid w:val="2C405FD2"/>
    <w:multiLevelType w:val="hybridMultilevel"/>
    <w:tmpl w:val="9A30B9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B855BC"/>
    <w:multiLevelType w:val="hybridMultilevel"/>
    <w:tmpl w:val="AEF2FBF2"/>
    <w:lvl w:ilvl="0" w:tplc="1C4E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4F4BF0"/>
    <w:multiLevelType w:val="hybridMultilevel"/>
    <w:tmpl w:val="279265F6"/>
    <w:lvl w:ilvl="0" w:tplc="0472EE50">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D1117AC"/>
    <w:multiLevelType w:val="hybridMultilevel"/>
    <w:tmpl w:val="122223E2"/>
    <w:lvl w:ilvl="0" w:tplc="074896E2">
      <w:start w:val="4"/>
      <w:numFmt w:val="decimal"/>
      <w:lvlText w:val="%1"/>
      <w:lvlJc w:val="left"/>
      <w:pPr>
        <w:ind w:left="738" w:hanging="500"/>
      </w:pPr>
      <w:rPr>
        <w:rFonts w:hint="default"/>
      </w:rPr>
    </w:lvl>
    <w:lvl w:ilvl="1" w:tplc="DADE388A">
      <w:numFmt w:val="none"/>
      <w:lvlText w:val=""/>
      <w:lvlJc w:val="left"/>
      <w:pPr>
        <w:tabs>
          <w:tab w:val="num" w:pos="360"/>
        </w:tabs>
      </w:pPr>
    </w:lvl>
    <w:lvl w:ilvl="2" w:tplc="4E5216DA">
      <w:numFmt w:val="none"/>
      <w:lvlText w:val=""/>
      <w:lvlJc w:val="left"/>
      <w:pPr>
        <w:tabs>
          <w:tab w:val="num" w:pos="360"/>
        </w:tabs>
      </w:pPr>
    </w:lvl>
    <w:lvl w:ilvl="3" w:tplc="0388E9B2">
      <w:numFmt w:val="bullet"/>
      <w:lvlText w:val="-"/>
      <w:lvlJc w:val="left"/>
      <w:pPr>
        <w:ind w:left="958" w:hanging="360"/>
      </w:pPr>
      <w:rPr>
        <w:rFonts w:ascii="Arial" w:eastAsia="Arial" w:hAnsi="Arial" w:cs="Arial" w:hint="default"/>
        <w:w w:val="99"/>
        <w:sz w:val="20"/>
        <w:szCs w:val="20"/>
      </w:rPr>
    </w:lvl>
    <w:lvl w:ilvl="4" w:tplc="16D8C2CC">
      <w:numFmt w:val="bullet"/>
      <w:lvlText w:val="•"/>
      <w:lvlJc w:val="left"/>
      <w:pPr>
        <w:ind w:left="3974" w:hanging="360"/>
      </w:pPr>
      <w:rPr>
        <w:rFonts w:hint="default"/>
      </w:rPr>
    </w:lvl>
    <w:lvl w:ilvl="5" w:tplc="A14E95A6">
      <w:numFmt w:val="bullet"/>
      <w:lvlText w:val="•"/>
      <w:lvlJc w:val="left"/>
      <w:pPr>
        <w:ind w:left="4979" w:hanging="360"/>
      </w:pPr>
      <w:rPr>
        <w:rFonts w:hint="default"/>
      </w:rPr>
    </w:lvl>
    <w:lvl w:ilvl="6" w:tplc="877070A0">
      <w:numFmt w:val="bullet"/>
      <w:lvlText w:val="•"/>
      <w:lvlJc w:val="left"/>
      <w:pPr>
        <w:ind w:left="5984" w:hanging="360"/>
      </w:pPr>
      <w:rPr>
        <w:rFonts w:hint="default"/>
      </w:rPr>
    </w:lvl>
    <w:lvl w:ilvl="7" w:tplc="46241FBA">
      <w:numFmt w:val="bullet"/>
      <w:lvlText w:val="•"/>
      <w:lvlJc w:val="left"/>
      <w:pPr>
        <w:ind w:left="6989" w:hanging="360"/>
      </w:pPr>
      <w:rPr>
        <w:rFonts w:hint="default"/>
      </w:rPr>
    </w:lvl>
    <w:lvl w:ilvl="8" w:tplc="753021FC">
      <w:numFmt w:val="bullet"/>
      <w:lvlText w:val="•"/>
      <w:lvlJc w:val="left"/>
      <w:pPr>
        <w:ind w:left="7994" w:hanging="360"/>
      </w:pPr>
      <w:rPr>
        <w:rFonts w:hint="default"/>
      </w:rPr>
    </w:lvl>
  </w:abstractNum>
  <w:abstractNum w:abstractNumId="29">
    <w:nsid w:val="63574B24"/>
    <w:multiLevelType w:val="hybridMultilevel"/>
    <w:tmpl w:val="964697D6"/>
    <w:lvl w:ilvl="0" w:tplc="E00CC2B2">
      <w:start w:val="3"/>
      <w:numFmt w:val="bullet"/>
      <w:lvlText w:val="•"/>
      <w:lvlJc w:val="left"/>
      <w:pPr>
        <w:tabs>
          <w:tab w:val="num" w:pos="567"/>
        </w:tabs>
        <w:ind w:left="567" w:hanging="28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750E85"/>
    <w:multiLevelType w:val="hybridMultilevel"/>
    <w:tmpl w:val="92A06DE6"/>
    <w:lvl w:ilvl="0" w:tplc="73BEB886">
      <w:numFmt w:val="bullet"/>
      <w:lvlText w:val="-"/>
      <w:lvlJc w:val="left"/>
      <w:pPr>
        <w:ind w:left="1069" w:hanging="123"/>
      </w:pPr>
      <w:rPr>
        <w:rFonts w:ascii="Arial" w:eastAsia="Arial" w:hAnsi="Arial" w:cs="Arial" w:hint="default"/>
        <w:w w:val="99"/>
        <w:sz w:val="20"/>
        <w:szCs w:val="20"/>
      </w:rPr>
    </w:lvl>
    <w:lvl w:ilvl="1" w:tplc="716CDAA0">
      <w:numFmt w:val="bullet"/>
      <w:lvlText w:val="•"/>
      <w:lvlJc w:val="left"/>
      <w:pPr>
        <w:ind w:left="1954" w:hanging="123"/>
      </w:pPr>
      <w:rPr>
        <w:rFonts w:hint="default"/>
      </w:rPr>
    </w:lvl>
    <w:lvl w:ilvl="2" w:tplc="EA3A6ECE">
      <w:numFmt w:val="bullet"/>
      <w:lvlText w:val="•"/>
      <w:lvlJc w:val="left"/>
      <w:pPr>
        <w:ind w:left="2848" w:hanging="123"/>
      </w:pPr>
      <w:rPr>
        <w:rFonts w:hint="default"/>
      </w:rPr>
    </w:lvl>
    <w:lvl w:ilvl="3" w:tplc="396AEDA6">
      <w:numFmt w:val="bullet"/>
      <w:lvlText w:val="•"/>
      <w:lvlJc w:val="left"/>
      <w:pPr>
        <w:ind w:left="3743" w:hanging="123"/>
      </w:pPr>
      <w:rPr>
        <w:rFonts w:hint="default"/>
      </w:rPr>
    </w:lvl>
    <w:lvl w:ilvl="4" w:tplc="9E547A68">
      <w:numFmt w:val="bullet"/>
      <w:lvlText w:val="•"/>
      <w:lvlJc w:val="left"/>
      <w:pPr>
        <w:ind w:left="4637" w:hanging="123"/>
      </w:pPr>
      <w:rPr>
        <w:rFonts w:hint="default"/>
      </w:rPr>
    </w:lvl>
    <w:lvl w:ilvl="5" w:tplc="495A94EC">
      <w:numFmt w:val="bullet"/>
      <w:lvlText w:val="•"/>
      <w:lvlJc w:val="left"/>
      <w:pPr>
        <w:ind w:left="5532" w:hanging="123"/>
      </w:pPr>
      <w:rPr>
        <w:rFonts w:hint="default"/>
      </w:rPr>
    </w:lvl>
    <w:lvl w:ilvl="6" w:tplc="C7721BD8">
      <w:numFmt w:val="bullet"/>
      <w:lvlText w:val="•"/>
      <w:lvlJc w:val="left"/>
      <w:pPr>
        <w:ind w:left="6426" w:hanging="123"/>
      </w:pPr>
      <w:rPr>
        <w:rFonts w:hint="default"/>
      </w:rPr>
    </w:lvl>
    <w:lvl w:ilvl="7" w:tplc="7092FF78">
      <w:numFmt w:val="bullet"/>
      <w:lvlText w:val="•"/>
      <w:lvlJc w:val="left"/>
      <w:pPr>
        <w:ind w:left="7320" w:hanging="123"/>
      </w:pPr>
      <w:rPr>
        <w:rFonts w:hint="default"/>
      </w:rPr>
    </w:lvl>
    <w:lvl w:ilvl="8" w:tplc="2E062C96">
      <w:numFmt w:val="bullet"/>
      <w:lvlText w:val="•"/>
      <w:lvlJc w:val="left"/>
      <w:pPr>
        <w:ind w:left="8215" w:hanging="123"/>
      </w:pPr>
      <w:rPr>
        <w:rFonts w:hint="default"/>
      </w:rPr>
    </w:lvl>
  </w:abstractNum>
  <w:abstractNum w:abstractNumId="31">
    <w:nsid w:val="6E5203DD"/>
    <w:multiLevelType w:val="hybridMultilevel"/>
    <w:tmpl w:val="F97469F2"/>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2">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7F1C1EDF"/>
    <w:multiLevelType w:val="hybridMultilevel"/>
    <w:tmpl w:val="C4BAA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608A0"/>
    <w:multiLevelType w:val="hybridMultilevel"/>
    <w:tmpl w:val="96DE4C0A"/>
    <w:lvl w:ilvl="0" w:tplc="95EAB448">
      <w:start w:val="4"/>
      <w:numFmt w:val="decimal"/>
      <w:lvlText w:val="%1"/>
      <w:lvlJc w:val="left"/>
      <w:pPr>
        <w:ind w:left="570" w:hanging="332"/>
      </w:pPr>
      <w:rPr>
        <w:rFonts w:hint="default"/>
      </w:rPr>
    </w:lvl>
    <w:lvl w:ilvl="1" w:tplc="D856E1AE">
      <w:numFmt w:val="none"/>
      <w:lvlText w:val=""/>
      <w:lvlJc w:val="left"/>
      <w:pPr>
        <w:tabs>
          <w:tab w:val="num" w:pos="360"/>
        </w:tabs>
      </w:pPr>
    </w:lvl>
    <w:lvl w:ilvl="2" w:tplc="5A1AF926">
      <w:numFmt w:val="bullet"/>
      <w:lvlText w:val="-"/>
      <w:lvlJc w:val="left"/>
      <w:pPr>
        <w:ind w:left="958" w:hanging="360"/>
      </w:pPr>
      <w:rPr>
        <w:rFonts w:ascii="Arial" w:eastAsia="Arial" w:hAnsi="Arial" w:cs="Arial" w:hint="default"/>
        <w:w w:val="99"/>
        <w:sz w:val="20"/>
        <w:szCs w:val="20"/>
      </w:rPr>
    </w:lvl>
    <w:lvl w:ilvl="3" w:tplc="AFF26A38">
      <w:numFmt w:val="bullet"/>
      <w:lvlText w:val="•"/>
      <w:lvlJc w:val="left"/>
      <w:pPr>
        <w:ind w:left="2969" w:hanging="360"/>
      </w:pPr>
      <w:rPr>
        <w:rFonts w:hint="default"/>
      </w:rPr>
    </w:lvl>
    <w:lvl w:ilvl="4" w:tplc="58D0B066">
      <w:numFmt w:val="bullet"/>
      <w:lvlText w:val="•"/>
      <w:lvlJc w:val="left"/>
      <w:pPr>
        <w:ind w:left="3974" w:hanging="360"/>
      </w:pPr>
      <w:rPr>
        <w:rFonts w:hint="default"/>
      </w:rPr>
    </w:lvl>
    <w:lvl w:ilvl="5" w:tplc="E3D2AAC0">
      <w:numFmt w:val="bullet"/>
      <w:lvlText w:val="•"/>
      <w:lvlJc w:val="left"/>
      <w:pPr>
        <w:ind w:left="4979" w:hanging="360"/>
      </w:pPr>
      <w:rPr>
        <w:rFonts w:hint="default"/>
      </w:rPr>
    </w:lvl>
    <w:lvl w:ilvl="6" w:tplc="F38837EC">
      <w:numFmt w:val="bullet"/>
      <w:lvlText w:val="•"/>
      <w:lvlJc w:val="left"/>
      <w:pPr>
        <w:ind w:left="5984" w:hanging="360"/>
      </w:pPr>
      <w:rPr>
        <w:rFonts w:hint="default"/>
      </w:rPr>
    </w:lvl>
    <w:lvl w:ilvl="7" w:tplc="A4E67954">
      <w:numFmt w:val="bullet"/>
      <w:lvlText w:val="•"/>
      <w:lvlJc w:val="left"/>
      <w:pPr>
        <w:ind w:left="6989" w:hanging="360"/>
      </w:pPr>
      <w:rPr>
        <w:rFonts w:hint="default"/>
      </w:rPr>
    </w:lvl>
    <w:lvl w:ilvl="8" w:tplc="F3743950">
      <w:numFmt w:val="bullet"/>
      <w:lvlText w:val="•"/>
      <w:lvlJc w:val="left"/>
      <w:pPr>
        <w:ind w:left="7994" w:hanging="360"/>
      </w:pPr>
      <w:rPr>
        <w:rFonts w:hint="default"/>
      </w:rPr>
    </w:lvl>
  </w:abstractNum>
  <w:num w:numId="1">
    <w:abstractNumId w:val="18"/>
  </w:num>
  <w:num w:numId="2">
    <w:abstractNumId w:val="32"/>
  </w:num>
  <w:num w:numId="3">
    <w:abstractNumId w:val="27"/>
  </w:num>
  <w:num w:numId="4">
    <w:abstractNumId w:val="26"/>
  </w:num>
  <w:num w:numId="5">
    <w:abstractNumId w:val="25"/>
  </w:num>
  <w:num w:numId="6">
    <w:abstractNumId w:val="21"/>
  </w:num>
  <w:num w:numId="7">
    <w:abstractNumId w:val="22"/>
  </w:num>
  <w:num w:numId="8">
    <w:abstractNumId w:val="31"/>
  </w:num>
  <w:num w:numId="9">
    <w:abstractNumId w:val="2"/>
  </w:num>
  <w:num w:numId="10">
    <w:abstractNumId w:val="33"/>
  </w:num>
  <w:num w:numId="11">
    <w:abstractNumId w:val="1"/>
  </w:num>
  <w:num w:numId="12">
    <w:abstractNumId w:val="7"/>
  </w:num>
  <w:num w:numId="13">
    <w:abstractNumId w:val="8"/>
  </w:num>
  <w:num w:numId="14">
    <w:abstractNumId w:val="9"/>
  </w:num>
  <w:num w:numId="15">
    <w:abstractNumId w:val="11"/>
  </w:num>
  <w:num w:numId="16">
    <w:abstractNumId w:val="24"/>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5"/>
  </w:num>
  <w:num w:numId="20">
    <w:abstractNumId w:val="16"/>
    <w:lvlOverride w:ilvl="0"/>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30"/>
  </w:num>
  <w:num w:numId="27">
    <w:abstractNumId w:val="28"/>
  </w:num>
  <w:num w:numId="28">
    <w:abstractNumId w:val="34"/>
  </w:num>
  <w:num w:numId="29">
    <w:abstractNumId w:val="17"/>
  </w:num>
  <w:num w:numId="30">
    <w:abstractNumId w:val="2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drawingGridHorizontalSpacing w:val="120"/>
  <w:displayHorizontalDrawingGridEvery w:val="2"/>
  <w:characterSpacingControl w:val="doNotCompress"/>
  <w:hdrShapeDefaults>
    <o:shapedefaults v:ext="edit" spidmax="79874"/>
  </w:hdrShapeDefaults>
  <w:footnotePr>
    <w:footnote w:id="0"/>
    <w:footnote w:id="1"/>
  </w:footnotePr>
  <w:endnotePr>
    <w:endnote w:id="0"/>
    <w:endnote w:id="1"/>
  </w:endnotePr>
  <w:compat/>
  <w:rsids>
    <w:rsidRoot w:val="000D702E"/>
    <w:rsid w:val="00006C05"/>
    <w:rsid w:val="0002453A"/>
    <w:rsid w:val="0003293C"/>
    <w:rsid w:val="00036A97"/>
    <w:rsid w:val="00040CE6"/>
    <w:rsid w:val="000440FE"/>
    <w:rsid w:val="00050197"/>
    <w:rsid w:val="00051044"/>
    <w:rsid w:val="000533D7"/>
    <w:rsid w:val="0005618D"/>
    <w:rsid w:val="00060E9E"/>
    <w:rsid w:val="00061299"/>
    <w:rsid w:val="00062EB1"/>
    <w:rsid w:val="00064E78"/>
    <w:rsid w:val="00065A94"/>
    <w:rsid w:val="00067234"/>
    <w:rsid w:val="00070335"/>
    <w:rsid w:val="00070BEC"/>
    <w:rsid w:val="00081450"/>
    <w:rsid w:val="000878F0"/>
    <w:rsid w:val="000947F8"/>
    <w:rsid w:val="000A04A7"/>
    <w:rsid w:val="000A190C"/>
    <w:rsid w:val="000A315A"/>
    <w:rsid w:val="000A5BB3"/>
    <w:rsid w:val="000A60A9"/>
    <w:rsid w:val="000B0536"/>
    <w:rsid w:val="000B1CDB"/>
    <w:rsid w:val="000C29FA"/>
    <w:rsid w:val="000C699C"/>
    <w:rsid w:val="000D6368"/>
    <w:rsid w:val="000D702E"/>
    <w:rsid w:val="000E1953"/>
    <w:rsid w:val="000E6630"/>
    <w:rsid w:val="000F0E9C"/>
    <w:rsid w:val="000F5489"/>
    <w:rsid w:val="00100EAC"/>
    <w:rsid w:val="00106C35"/>
    <w:rsid w:val="00107B32"/>
    <w:rsid w:val="00110A4B"/>
    <w:rsid w:val="00110C8D"/>
    <w:rsid w:val="00111F00"/>
    <w:rsid w:val="00113DCF"/>
    <w:rsid w:val="00115075"/>
    <w:rsid w:val="00122B4F"/>
    <w:rsid w:val="001239A9"/>
    <w:rsid w:val="00123C9C"/>
    <w:rsid w:val="00130D07"/>
    <w:rsid w:val="0013218C"/>
    <w:rsid w:val="00133D53"/>
    <w:rsid w:val="001348F9"/>
    <w:rsid w:val="00134FCE"/>
    <w:rsid w:val="001411AA"/>
    <w:rsid w:val="001538DF"/>
    <w:rsid w:val="001618C2"/>
    <w:rsid w:val="00162B25"/>
    <w:rsid w:val="00163284"/>
    <w:rsid w:val="00176F8F"/>
    <w:rsid w:val="00191A3E"/>
    <w:rsid w:val="001A0984"/>
    <w:rsid w:val="001B1D0C"/>
    <w:rsid w:val="001B2E95"/>
    <w:rsid w:val="001B59B8"/>
    <w:rsid w:val="001B782D"/>
    <w:rsid w:val="001C59BE"/>
    <w:rsid w:val="001D66BB"/>
    <w:rsid w:val="001E1ECF"/>
    <w:rsid w:val="001E4685"/>
    <w:rsid w:val="001E7121"/>
    <w:rsid w:val="001F37EF"/>
    <w:rsid w:val="001F5731"/>
    <w:rsid w:val="00200B62"/>
    <w:rsid w:val="00201260"/>
    <w:rsid w:val="00212E31"/>
    <w:rsid w:val="00220C09"/>
    <w:rsid w:val="00223567"/>
    <w:rsid w:val="00225004"/>
    <w:rsid w:val="00226E28"/>
    <w:rsid w:val="00233C1A"/>
    <w:rsid w:val="002343D0"/>
    <w:rsid w:val="0023651D"/>
    <w:rsid w:val="00240788"/>
    <w:rsid w:val="002418B1"/>
    <w:rsid w:val="00252C1A"/>
    <w:rsid w:val="002532C0"/>
    <w:rsid w:val="002545E2"/>
    <w:rsid w:val="00255CAD"/>
    <w:rsid w:val="00272B8D"/>
    <w:rsid w:val="00275CBE"/>
    <w:rsid w:val="00277EFB"/>
    <w:rsid w:val="00281F4A"/>
    <w:rsid w:val="0029128F"/>
    <w:rsid w:val="0029170B"/>
    <w:rsid w:val="002919F3"/>
    <w:rsid w:val="00293703"/>
    <w:rsid w:val="002A1B74"/>
    <w:rsid w:val="002A2B53"/>
    <w:rsid w:val="002A5026"/>
    <w:rsid w:val="002A59D3"/>
    <w:rsid w:val="002A732C"/>
    <w:rsid w:val="002B04F8"/>
    <w:rsid w:val="002B1A21"/>
    <w:rsid w:val="002B267B"/>
    <w:rsid w:val="002B5531"/>
    <w:rsid w:val="002C1943"/>
    <w:rsid w:val="002C71A0"/>
    <w:rsid w:val="002D195E"/>
    <w:rsid w:val="002D1F81"/>
    <w:rsid w:val="002D24A3"/>
    <w:rsid w:val="002E0708"/>
    <w:rsid w:val="002E4AB0"/>
    <w:rsid w:val="002F2B52"/>
    <w:rsid w:val="0030355A"/>
    <w:rsid w:val="00303E45"/>
    <w:rsid w:val="003104F3"/>
    <w:rsid w:val="00323371"/>
    <w:rsid w:val="003235D9"/>
    <w:rsid w:val="00332722"/>
    <w:rsid w:val="00333457"/>
    <w:rsid w:val="00340A07"/>
    <w:rsid w:val="00341D94"/>
    <w:rsid w:val="00342C9E"/>
    <w:rsid w:val="00343D45"/>
    <w:rsid w:val="00347EF2"/>
    <w:rsid w:val="003643B1"/>
    <w:rsid w:val="00370962"/>
    <w:rsid w:val="00372BCC"/>
    <w:rsid w:val="00375F1B"/>
    <w:rsid w:val="00381DD1"/>
    <w:rsid w:val="00394761"/>
    <w:rsid w:val="003A365F"/>
    <w:rsid w:val="003C70B2"/>
    <w:rsid w:val="003D174A"/>
    <w:rsid w:val="003D2F66"/>
    <w:rsid w:val="003D6FB0"/>
    <w:rsid w:val="003E2317"/>
    <w:rsid w:val="003E2E68"/>
    <w:rsid w:val="003E4D35"/>
    <w:rsid w:val="003E5416"/>
    <w:rsid w:val="003E6351"/>
    <w:rsid w:val="0040260E"/>
    <w:rsid w:val="0040459F"/>
    <w:rsid w:val="00406045"/>
    <w:rsid w:val="00407C39"/>
    <w:rsid w:val="00410675"/>
    <w:rsid w:val="0041091E"/>
    <w:rsid w:val="00411E46"/>
    <w:rsid w:val="00421A5F"/>
    <w:rsid w:val="00422972"/>
    <w:rsid w:val="004243FA"/>
    <w:rsid w:val="0042743F"/>
    <w:rsid w:val="00433770"/>
    <w:rsid w:val="00433CDD"/>
    <w:rsid w:val="00434C08"/>
    <w:rsid w:val="004369C1"/>
    <w:rsid w:val="00442476"/>
    <w:rsid w:val="0044700E"/>
    <w:rsid w:val="00447EDC"/>
    <w:rsid w:val="0045500C"/>
    <w:rsid w:val="00461453"/>
    <w:rsid w:val="00461AE6"/>
    <w:rsid w:val="00470D5B"/>
    <w:rsid w:val="0047241F"/>
    <w:rsid w:val="00481D50"/>
    <w:rsid w:val="00484D26"/>
    <w:rsid w:val="004856A5"/>
    <w:rsid w:val="00486D12"/>
    <w:rsid w:val="00493FE4"/>
    <w:rsid w:val="00496AE8"/>
    <w:rsid w:val="004978AE"/>
    <w:rsid w:val="004A4773"/>
    <w:rsid w:val="004A4FBC"/>
    <w:rsid w:val="004A77C0"/>
    <w:rsid w:val="004B2804"/>
    <w:rsid w:val="004B3195"/>
    <w:rsid w:val="004B6626"/>
    <w:rsid w:val="004D534C"/>
    <w:rsid w:val="004E7F17"/>
    <w:rsid w:val="004F0280"/>
    <w:rsid w:val="004F1E11"/>
    <w:rsid w:val="004F40EA"/>
    <w:rsid w:val="004F4518"/>
    <w:rsid w:val="00502112"/>
    <w:rsid w:val="00503E3E"/>
    <w:rsid w:val="005043CF"/>
    <w:rsid w:val="00504981"/>
    <w:rsid w:val="00512EFE"/>
    <w:rsid w:val="005143DC"/>
    <w:rsid w:val="005162B5"/>
    <w:rsid w:val="005164CA"/>
    <w:rsid w:val="00516A09"/>
    <w:rsid w:val="00521EB7"/>
    <w:rsid w:val="0052249D"/>
    <w:rsid w:val="00524697"/>
    <w:rsid w:val="00524E28"/>
    <w:rsid w:val="0052775E"/>
    <w:rsid w:val="005308AA"/>
    <w:rsid w:val="00533E6F"/>
    <w:rsid w:val="00544CBD"/>
    <w:rsid w:val="00551363"/>
    <w:rsid w:val="0057188F"/>
    <w:rsid w:val="00571AD9"/>
    <w:rsid w:val="0057242D"/>
    <w:rsid w:val="005779B8"/>
    <w:rsid w:val="0058322A"/>
    <w:rsid w:val="0058700F"/>
    <w:rsid w:val="00587059"/>
    <w:rsid w:val="005873BE"/>
    <w:rsid w:val="00597B22"/>
    <w:rsid w:val="005A0643"/>
    <w:rsid w:val="005B192A"/>
    <w:rsid w:val="005B7824"/>
    <w:rsid w:val="005C4D66"/>
    <w:rsid w:val="005D4422"/>
    <w:rsid w:val="005D4E51"/>
    <w:rsid w:val="005D5C8A"/>
    <w:rsid w:val="005E4FCA"/>
    <w:rsid w:val="005E51A1"/>
    <w:rsid w:val="005E6B8E"/>
    <w:rsid w:val="005E704C"/>
    <w:rsid w:val="005F46FF"/>
    <w:rsid w:val="00601B74"/>
    <w:rsid w:val="00602153"/>
    <w:rsid w:val="00605C09"/>
    <w:rsid w:val="00606F4D"/>
    <w:rsid w:val="00606F81"/>
    <w:rsid w:val="00607DFC"/>
    <w:rsid w:val="00620C4F"/>
    <w:rsid w:val="00630263"/>
    <w:rsid w:val="00640CE5"/>
    <w:rsid w:val="00643C3D"/>
    <w:rsid w:val="00653EC6"/>
    <w:rsid w:val="00654F67"/>
    <w:rsid w:val="0065605F"/>
    <w:rsid w:val="0066745D"/>
    <w:rsid w:val="00675CFA"/>
    <w:rsid w:val="00680349"/>
    <w:rsid w:val="0068214C"/>
    <w:rsid w:val="006843A7"/>
    <w:rsid w:val="00685D0A"/>
    <w:rsid w:val="00686404"/>
    <w:rsid w:val="0069020C"/>
    <w:rsid w:val="00694A1D"/>
    <w:rsid w:val="006A3B58"/>
    <w:rsid w:val="006A77BE"/>
    <w:rsid w:val="006C6EC9"/>
    <w:rsid w:val="006C6F1B"/>
    <w:rsid w:val="006D3B34"/>
    <w:rsid w:val="006D436C"/>
    <w:rsid w:val="006D4CDA"/>
    <w:rsid w:val="006D5CA3"/>
    <w:rsid w:val="006D6DF1"/>
    <w:rsid w:val="006D7757"/>
    <w:rsid w:val="006E417D"/>
    <w:rsid w:val="006E42FC"/>
    <w:rsid w:val="006E65CD"/>
    <w:rsid w:val="006E6CA3"/>
    <w:rsid w:val="006E7757"/>
    <w:rsid w:val="006F6173"/>
    <w:rsid w:val="006F76EF"/>
    <w:rsid w:val="00700E21"/>
    <w:rsid w:val="00702A64"/>
    <w:rsid w:val="00706587"/>
    <w:rsid w:val="0070660F"/>
    <w:rsid w:val="00712A2A"/>
    <w:rsid w:val="007142AF"/>
    <w:rsid w:val="00716283"/>
    <w:rsid w:val="0072297E"/>
    <w:rsid w:val="00723A12"/>
    <w:rsid w:val="00724EE9"/>
    <w:rsid w:val="00733FDD"/>
    <w:rsid w:val="00734E42"/>
    <w:rsid w:val="007374E2"/>
    <w:rsid w:val="00737EC0"/>
    <w:rsid w:val="007420DA"/>
    <w:rsid w:val="00743F9D"/>
    <w:rsid w:val="00744E8A"/>
    <w:rsid w:val="00745532"/>
    <w:rsid w:val="00751472"/>
    <w:rsid w:val="00753DD9"/>
    <w:rsid w:val="007564D1"/>
    <w:rsid w:val="00756551"/>
    <w:rsid w:val="0076340F"/>
    <w:rsid w:val="007647A0"/>
    <w:rsid w:val="00772F53"/>
    <w:rsid w:val="007743B6"/>
    <w:rsid w:val="007838B3"/>
    <w:rsid w:val="00792DE7"/>
    <w:rsid w:val="007935AD"/>
    <w:rsid w:val="00794A07"/>
    <w:rsid w:val="007A611C"/>
    <w:rsid w:val="007B3BAF"/>
    <w:rsid w:val="007B5DFD"/>
    <w:rsid w:val="007C07FE"/>
    <w:rsid w:val="007D5BFC"/>
    <w:rsid w:val="007D5E62"/>
    <w:rsid w:val="007D6373"/>
    <w:rsid w:val="007D675E"/>
    <w:rsid w:val="007D6B2D"/>
    <w:rsid w:val="007D6BC7"/>
    <w:rsid w:val="007D72DE"/>
    <w:rsid w:val="007D7518"/>
    <w:rsid w:val="007E4026"/>
    <w:rsid w:val="007E7580"/>
    <w:rsid w:val="007E75B0"/>
    <w:rsid w:val="007F2F5C"/>
    <w:rsid w:val="007F5A41"/>
    <w:rsid w:val="007F799C"/>
    <w:rsid w:val="007F7A8B"/>
    <w:rsid w:val="00806633"/>
    <w:rsid w:val="00812C9C"/>
    <w:rsid w:val="0081653F"/>
    <w:rsid w:val="00816A57"/>
    <w:rsid w:val="00816FFF"/>
    <w:rsid w:val="008210E3"/>
    <w:rsid w:val="0082148D"/>
    <w:rsid w:val="00826555"/>
    <w:rsid w:val="00831A04"/>
    <w:rsid w:val="00832218"/>
    <w:rsid w:val="00840692"/>
    <w:rsid w:val="00846BB5"/>
    <w:rsid w:val="00850A83"/>
    <w:rsid w:val="00854E92"/>
    <w:rsid w:val="0085539A"/>
    <w:rsid w:val="008652F5"/>
    <w:rsid w:val="008667BD"/>
    <w:rsid w:val="008676B2"/>
    <w:rsid w:val="0087418F"/>
    <w:rsid w:val="00897933"/>
    <w:rsid w:val="008A26A0"/>
    <w:rsid w:val="008A5B87"/>
    <w:rsid w:val="008A7999"/>
    <w:rsid w:val="008B10F8"/>
    <w:rsid w:val="008B34E3"/>
    <w:rsid w:val="008B3833"/>
    <w:rsid w:val="008C0416"/>
    <w:rsid w:val="008C0F02"/>
    <w:rsid w:val="008C3B35"/>
    <w:rsid w:val="008C4F3F"/>
    <w:rsid w:val="008C7DA1"/>
    <w:rsid w:val="008E3859"/>
    <w:rsid w:val="008E3C43"/>
    <w:rsid w:val="008E57A2"/>
    <w:rsid w:val="008F010A"/>
    <w:rsid w:val="00901402"/>
    <w:rsid w:val="0090202D"/>
    <w:rsid w:val="0090252F"/>
    <w:rsid w:val="00912D6B"/>
    <w:rsid w:val="00913000"/>
    <w:rsid w:val="0091306F"/>
    <w:rsid w:val="0091381F"/>
    <w:rsid w:val="009211AB"/>
    <w:rsid w:val="00921E8E"/>
    <w:rsid w:val="009237D2"/>
    <w:rsid w:val="009273F4"/>
    <w:rsid w:val="00941A53"/>
    <w:rsid w:val="00945F33"/>
    <w:rsid w:val="0094670E"/>
    <w:rsid w:val="00952E40"/>
    <w:rsid w:val="00954817"/>
    <w:rsid w:val="00956178"/>
    <w:rsid w:val="00961D10"/>
    <w:rsid w:val="00965A68"/>
    <w:rsid w:val="009678F9"/>
    <w:rsid w:val="00976A37"/>
    <w:rsid w:val="009772E1"/>
    <w:rsid w:val="00984FAA"/>
    <w:rsid w:val="0099079D"/>
    <w:rsid w:val="00990A0C"/>
    <w:rsid w:val="00996887"/>
    <w:rsid w:val="009975AA"/>
    <w:rsid w:val="009A4ABD"/>
    <w:rsid w:val="009B2773"/>
    <w:rsid w:val="009B2E4F"/>
    <w:rsid w:val="009B3FDE"/>
    <w:rsid w:val="009B3FFF"/>
    <w:rsid w:val="009B49BE"/>
    <w:rsid w:val="009B553A"/>
    <w:rsid w:val="009B6E50"/>
    <w:rsid w:val="009C02EB"/>
    <w:rsid w:val="009C0AB6"/>
    <w:rsid w:val="009C36A4"/>
    <w:rsid w:val="009C3FEA"/>
    <w:rsid w:val="009D4275"/>
    <w:rsid w:val="009D48CD"/>
    <w:rsid w:val="009D493C"/>
    <w:rsid w:val="009D7596"/>
    <w:rsid w:val="009D7660"/>
    <w:rsid w:val="009D76C8"/>
    <w:rsid w:val="009E086E"/>
    <w:rsid w:val="009E1C0E"/>
    <w:rsid w:val="009E26FF"/>
    <w:rsid w:val="009E56FC"/>
    <w:rsid w:val="009F2BE1"/>
    <w:rsid w:val="009F74D8"/>
    <w:rsid w:val="00A05510"/>
    <w:rsid w:val="00A155F3"/>
    <w:rsid w:val="00A2058A"/>
    <w:rsid w:val="00A22445"/>
    <w:rsid w:val="00A356AB"/>
    <w:rsid w:val="00A369A7"/>
    <w:rsid w:val="00A40732"/>
    <w:rsid w:val="00A42277"/>
    <w:rsid w:val="00A531A9"/>
    <w:rsid w:val="00A53692"/>
    <w:rsid w:val="00A55894"/>
    <w:rsid w:val="00A57089"/>
    <w:rsid w:val="00A57529"/>
    <w:rsid w:val="00A67049"/>
    <w:rsid w:val="00A6737D"/>
    <w:rsid w:val="00A73EDA"/>
    <w:rsid w:val="00A75F62"/>
    <w:rsid w:val="00A75F8E"/>
    <w:rsid w:val="00A8043D"/>
    <w:rsid w:val="00A811E4"/>
    <w:rsid w:val="00AA1015"/>
    <w:rsid w:val="00AA2E9B"/>
    <w:rsid w:val="00AA367A"/>
    <w:rsid w:val="00AB33E6"/>
    <w:rsid w:val="00AB6010"/>
    <w:rsid w:val="00AB7604"/>
    <w:rsid w:val="00AC3841"/>
    <w:rsid w:val="00AC6C3A"/>
    <w:rsid w:val="00AD51F0"/>
    <w:rsid w:val="00AD7173"/>
    <w:rsid w:val="00AF1CD5"/>
    <w:rsid w:val="00AF2809"/>
    <w:rsid w:val="00B01D9B"/>
    <w:rsid w:val="00B026FD"/>
    <w:rsid w:val="00B062A4"/>
    <w:rsid w:val="00B06491"/>
    <w:rsid w:val="00B10375"/>
    <w:rsid w:val="00B1495D"/>
    <w:rsid w:val="00B230E3"/>
    <w:rsid w:val="00B23E3E"/>
    <w:rsid w:val="00B23EC5"/>
    <w:rsid w:val="00B2586C"/>
    <w:rsid w:val="00B2589E"/>
    <w:rsid w:val="00B25FE6"/>
    <w:rsid w:val="00B27181"/>
    <w:rsid w:val="00B458D4"/>
    <w:rsid w:val="00B47C1F"/>
    <w:rsid w:val="00B5022F"/>
    <w:rsid w:val="00B50960"/>
    <w:rsid w:val="00B51759"/>
    <w:rsid w:val="00B52681"/>
    <w:rsid w:val="00B54FEC"/>
    <w:rsid w:val="00B55C38"/>
    <w:rsid w:val="00B56A0F"/>
    <w:rsid w:val="00B600EF"/>
    <w:rsid w:val="00B6141B"/>
    <w:rsid w:val="00B67FC1"/>
    <w:rsid w:val="00B71A6E"/>
    <w:rsid w:val="00B722F3"/>
    <w:rsid w:val="00B727E8"/>
    <w:rsid w:val="00B755D6"/>
    <w:rsid w:val="00B80826"/>
    <w:rsid w:val="00B879CE"/>
    <w:rsid w:val="00B928E1"/>
    <w:rsid w:val="00B93146"/>
    <w:rsid w:val="00B941AE"/>
    <w:rsid w:val="00BA1770"/>
    <w:rsid w:val="00BA1792"/>
    <w:rsid w:val="00BA19FC"/>
    <w:rsid w:val="00BA431B"/>
    <w:rsid w:val="00BA49A6"/>
    <w:rsid w:val="00BA6BA2"/>
    <w:rsid w:val="00BA7185"/>
    <w:rsid w:val="00BB1017"/>
    <w:rsid w:val="00BB34CB"/>
    <w:rsid w:val="00BC3886"/>
    <w:rsid w:val="00BD21C3"/>
    <w:rsid w:val="00BD3D4B"/>
    <w:rsid w:val="00BE6A41"/>
    <w:rsid w:val="00BF1065"/>
    <w:rsid w:val="00BF4D35"/>
    <w:rsid w:val="00C10673"/>
    <w:rsid w:val="00C1394E"/>
    <w:rsid w:val="00C21C3E"/>
    <w:rsid w:val="00C256F9"/>
    <w:rsid w:val="00C53244"/>
    <w:rsid w:val="00C57618"/>
    <w:rsid w:val="00C67CDE"/>
    <w:rsid w:val="00C76DAD"/>
    <w:rsid w:val="00C84FAD"/>
    <w:rsid w:val="00C8589F"/>
    <w:rsid w:val="00C97D27"/>
    <w:rsid w:val="00CA3302"/>
    <w:rsid w:val="00CA5CBF"/>
    <w:rsid w:val="00CA62CE"/>
    <w:rsid w:val="00CB2119"/>
    <w:rsid w:val="00CC0065"/>
    <w:rsid w:val="00CC56D7"/>
    <w:rsid w:val="00CC588D"/>
    <w:rsid w:val="00CC63D8"/>
    <w:rsid w:val="00CD4719"/>
    <w:rsid w:val="00CD593F"/>
    <w:rsid w:val="00CD7515"/>
    <w:rsid w:val="00CE0D92"/>
    <w:rsid w:val="00CE0F21"/>
    <w:rsid w:val="00CE1DF8"/>
    <w:rsid w:val="00CE27B7"/>
    <w:rsid w:val="00CE328A"/>
    <w:rsid w:val="00CE5B04"/>
    <w:rsid w:val="00CF0BAA"/>
    <w:rsid w:val="00CF399E"/>
    <w:rsid w:val="00CF7453"/>
    <w:rsid w:val="00D044FB"/>
    <w:rsid w:val="00D05BEE"/>
    <w:rsid w:val="00D11890"/>
    <w:rsid w:val="00D126B6"/>
    <w:rsid w:val="00D13239"/>
    <w:rsid w:val="00D13CF1"/>
    <w:rsid w:val="00D165FD"/>
    <w:rsid w:val="00D16976"/>
    <w:rsid w:val="00D171EF"/>
    <w:rsid w:val="00D30ED3"/>
    <w:rsid w:val="00D34D77"/>
    <w:rsid w:val="00D35CE2"/>
    <w:rsid w:val="00D37377"/>
    <w:rsid w:val="00D6212C"/>
    <w:rsid w:val="00D67DA2"/>
    <w:rsid w:val="00D73BF1"/>
    <w:rsid w:val="00D8128C"/>
    <w:rsid w:val="00D87D52"/>
    <w:rsid w:val="00D9005B"/>
    <w:rsid w:val="00D932A5"/>
    <w:rsid w:val="00DA098E"/>
    <w:rsid w:val="00DA12C5"/>
    <w:rsid w:val="00DA14D1"/>
    <w:rsid w:val="00DB50E7"/>
    <w:rsid w:val="00DC3183"/>
    <w:rsid w:val="00DC46D1"/>
    <w:rsid w:val="00DD3681"/>
    <w:rsid w:val="00DD38AF"/>
    <w:rsid w:val="00DD4683"/>
    <w:rsid w:val="00DD7EEA"/>
    <w:rsid w:val="00DE0AA4"/>
    <w:rsid w:val="00DE0D1E"/>
    <w:rsid w:val="00DE3E21"/>
    <w:rsid w:val="00DE55F3"/>
    <w:rsid w:val="00DE5641"/>
    <w:rsid w:val="00DE71CB"/>
    <w:rsid w:val="00DF505B"/>
    <w:rsid w:val="00DF5394"/>
    <w:rsid w:val="00E04C43"/>
    <w:rsid w:val="00E05824"/>
    <w:rsid w:val="00E10F59"/>
    <w:rsid w:val="00E145F5"/>
    <w:rsid w:val="00E20FAA"/>
    <w:rsid w:val="00E2380E"/>
    <w:rsid w:val="00E31708"/>
    <w:rsid w:val="00E34243"/>
    <w:rsid w:val="00E42F33"/>
    <w:rsid w:val="00E46325"/>
    <w:rsid w:val="00E52138"/>
    <w:rsid w:val="00E56C98"/>
    <w:rsid w:val="00E61442"/>
    <w:rsid w:val="00E621BC"/>
    <w:rsid w:val="00E6252D"/>
    <w:rsid w:val="00E63268"/>
    <w:rsid w:val="00E67721"/>
    <w:rsid w:val="00E704BB"/>
    <w:rsid w:val="00E7580B"/>
    <w:rsid w:val="00E86D5C"/>
    <w:rsid w:val="00E91079"/>
    <w:rsid w:val="00E939F8"/>
    <w:rsid w:val="00E962F1"/>
    <w:rsid w:val="00E968C1"/>
    <w:rsid w:val="00E97C28"/>
    <w:rsid w:val="00EA059B"/>
    <w:rsid w:val="00EA0AE8"/>
    <w:rsid w:val="00EA28FB"/>
    <w:rsid w:val="00EA3F40"/>
    <w:rsid w:val="00EA53BD"/>
    <w:rsid w:val="00EB11AC"/>
    <w:rsid w:val="00EB7E60"/>
    <w:rsid w:val="00EC3F77"/>
    <w:rsid w:val="00EC7149"/>
    <w:rsid w:val="00EC78D0"/>
    <w:rsid w:val="00ED18D9"/>
    <w:rsid w:val="00ED6BD3"/>
    <w:rsid w:val="00EE219C"/>
    <w:rsid w:val="00EE3D8D"/>
    <w:rsid w:val="00EE4ADE"/>
    <w:rsid w:val="00EE672D"/>
    <w:rsid w:val="00EE756C"/>
    <w:rsid w:val="00EF0B62"/>
    <w:rsid w:val="00EF5FF3"/>
    <w:rsid w:val="00F00DA7"/>
    <w:rsid w:val="00F015F1"/>
    <w:rsid w:val="00F029EB"/>
    <w:rsid w:val="00F05B3F"/>
    <w:rsid w:val="00F0633D"/>
    <w:rsid w:val="00F14E56"/>
    <w:rsid w:val="00F224E9"/>
    <w:rsid w:val="00F24F52"/>
    <w:rsid w:val="00F25AC2"/>
    <w:rsid w:val="00F31BF0"/>
    <w:rsid w:val="00F3406D"/>
    <w:rsid w:val="00F52ED5"/>
    <w:rsid w:val="00F52EEE"/>
    <w:rsid w:val="00F62C5C"/>
    <w:rsid w:val="00F70B69"/>
    <w:rsid w:val="00F752A9"/>
    <w:rsid w:val="00F77A77"/>
    <w:rsid w:val="00F80DD8"/>
    <w:rsid w:val="00F81B26"/>
    <w:rsid w:val="00F86453"/>
    <w:rsid w:val="00F93A18"/>
    <w:rsid w:val="00FA27A0"/>
    <w:rsid w:val="00FB176D"/>
    <w:rsid w:val="00FB448B"/>
    <w:rsid w:val="00FB65E5"/>
    <w:rsid w:val="00FC1597"/>
    <w:rsid w:val="00FC3082"/>
    <w:rsid w:val="00FC386A"/>
    <w:rsid w:val="00FC4FB1"/>
    <w:rsid w:val="00FC5CF7"/>
    <w:rsid w:val="00FD1081"/>
    <w:rsid w:val="00FD2434"/>
    <w:rsid w:val="00FD5B07"/>
    <w:rsid w:val="00FF0EF7"/>
    <w:rsid w:val="00FF45EB"/>
    <w:rsid w:val="00FF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64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E"/>
    <w:pPr>
      <w:suppressAutoHyphens/>
      <w:spacing w:line="240" w:lineRule="auto"/>
      <w:ind w:left="0"/>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E145F5"/>
    <w:pPr>
      <w:keepNext/>
      <w:keepLines/>
      <w:spacing w:before="480" w:line="100" w:lineRule="atLeast"/>
      <w:outlineLvl w:val="0"/>
    </w:pPr>
    <w:rPr>
      <w:rFonts w:ascii="Cambria" w:eastAsia="Arial Unicode MS" w:hAnsi="Cambria" w:cs="font291"/>
      <w:b/>
      <w:bCs/>
      <w:color w:val="365F91"/>
      <w:kern w:val="1"/>
      <w:sz w:val="28"/>
      <w:szCs w:val="28"/>
    </w:rPr>
  </w:style>
  <w:style w:type="paragraph" w:styleId="Heading2">
    <w:name w:val="heading 2"/>
    <w:basedOn w:val="Normal"/>
    <w:next w:val="Normal"/>
    <w:link w:val="Heading2Char"/>
    <w:unhideWhenUsed/>
    <w:qFormat/>
    <w:rsid w:val="000D702E"/>
    <w:pPr>
      <w:keepNext/>
      <w:spacing w:before="240" w:after="60"/>
      <w:jc w:val="both"/>
      <w:outlineLvl w:val="1"/>
    </w:pPr>
    <w:rPr>
      <w:rFonts w:ascii="Cambria" w:hAnsi="Cambria"/>
      <w:b/>
      <w:bCs/>
      <w:i/>
      <w:iCs/>
      <w:sz w:val="28"/>
      <w:szCs w:val="28"/>
    </w:rPr>
  </w:style>
  <w:style w:type="paragraph" w:styleId="Heading3">
    <w:name w:val="heading 3"/>
    <w:basedOn w:val="Normal"/>
    <w:next w:val="BodyText"/>
    <w:link w:val="Heading3Char"/>
    <w:qFormat/>
    <w:rsid w:val="00E145F5"/>
    <w:pPr>
      <w:keepNext/>
      <w:tabs>
        <w:tab w:val="num" w:pos="2160"/>
      </w:tabs>
      <w:spacing w:before="240" w:after="60" w:line="100" w:lineRule="atLeast"/>
      <w:ind w:left="2160" w:hanging="180"/>
      <w:outlineLvl w:val="2"/>
    </w:pPr>
    <w:rPr>
      <w:rFonts w:ascii="Arial" w:hAnsi="Arial"/>
      <w:b/>
      <w:bCs/>
      <w:color w:val="000000"/>
      <w:kern w:val="1"/>
      <w:sz w:val="26"/>
      <w:szCs w:val="26"/>
    </w:rPr>
  </w:style>
  <w:style w:type="paragraph" w:styleId="Heading4">
    <w:name w:val="heading 4"/>
    <w:basedOn w:val="Normal"/>
    <w:next w:val="BodyText"/>
    <w:link w:val="Heading4Char"/>
    <w:qFormat/>
    <w:rsid w:val="00E145F5"/>
    <w:pPr>
      <w:keepNext/>
      <w:tabs>
        <w:tab w:val="num" w:pos="2880"/>
      </w:tabs>
      <w:spacing w:line="100" w:lineRule="atLeast"/>
      <w:ind w:left="2880" w:hanging="360"/>
      <w:jc w:val="center"/>
      <w:outlineLvl w:val="3"/>
    </w:pPr>
    <w:rPr>
      <w:rFonts w:ascii="Book Antiqua" w:hAnsi="Book Antiqua"/>
      <w:b/>
      <w:bCs/>
      <w:color w:val="000000"/>
      <w:kern w:val="1"/>
      <w:sz w:val="28"/>
      <w:u w:val="single"/>
    </w:rPr>
  </w:style>
  <w:style w:type="paragraph" w:styleId="Heading5">
    <w:name w:val="heading 5"/>
    <w:basedOn w:val="Normal"/>
    <w:next w:val="BodyText"/>
    <w:link w:val="Heading5Char"/>
    <w:qFormat/>
    <w:rsid w:val="00E145F5"/>
    <w:pPr>
      <w:tabs>
        <w:tab w:val="num" w:pos="3600"/>
      </w:tabs>
      <w:spacing w:before="240" w:after="60" w:line="100" w:lineRule="atLeast"/>
      <w:ind w:left="3600" w:hanging="360"/>
      <w:outlineLvl w:val="4"/>
    </w:pPr>
    <w:rPr>
      <w:b/>
      <w:bCs/>
      <w:i/>
      <w:iCs/>
      <w:color w:val="000000"/>
      <w:kern w:val="1"/>
      <w:sz w:val="26"/>
      <w:szCs w:val="26"/>
    </w:rPr>
  </w:style>
  <w:style w:type="paragraph" w:styleId="Heading6">
    <w:name w:val="heading 6"/>
    <w:basedOn w:val="Normal"/>
    <w:next w:val="BodyText"/>
    <w:link w:val="Heading6Char"/>
    <w:qFormat/>
    <w:rsid w:val="00E145F5"/>
    <w:pPr>
      <w:keepNext/>
      <w:tabs>
        <w:tab w:val="num" w:pos="4320"/>
      </w:tabs>
      <w:spacing w:line="100" w:lineRule="atLeast"/>
      <w:ind w:left="4320" w:hanging="180"/>
      <w:outlineLvl w:val="5"/>
    </w:pPr>
    <w:rPr>
      <w:rFonts w:ascii="Book Antiqua" w:hAnsi="Book Antiqua"/>
      <w:color w:val="000000"/>
      <w:kern w:val="1"/>
      <w:sz w:val="28"/>
    </w:rPr>
  </w:style>
  <w:style w:type="paragraph" w:styleId="Heading7">
    <w:name w:val="heading 7"/>
    <w:basedOn w:val="Normal"/>
    <w:next w:val="BodyText"/>
    <w:link w:val="Heading7Char"/>
    <w:qFormat/>
    <w:rsid w:val="00E145F5"/>
    <w:pPr>
      <w:keepNext/>
      <w:tabs>
        <w:tab w:val="num" w:pos="5040"/>
      </w:tabs>
      <w:spacing w:line="100" w:lineRule="atLeast"/>
      <w:ind w:left="5040" w:hanging="360"/>
      <w:outlineLvl w:val="6"/>
    </w:pPr>
    <w:rPr>
      <w:rFonts w:ascii="Book Antiqua" w:hAnsi="Book Antiqua" w:cs="Arial"/>
      <w:b/>
      <w:bCs/>
      <w:color w:val="000000"/>
      <w:kern w:val="1"/>
    </w:rPr>
  </w:style>
  <w:style w:type="paragraph" w:styleId="Heading8">
    <w:name w:val="heading 8"/>
    <w:basedOn w:val="Normal"/>
    <w:next w:val="BodyText"/>
    <w:link w:val="Heading8Char"/>
    <w:qFormat/>
    <w:rsid w:val="00E145F5"/>
    <w:pPr>
      <w:keepNext/>
      <w:tabs>
        <w:tab w:val="num" w:pos="5760"/>
      </w:tabs>
      <w:spacing w:line="100" w:lineRule="atLeast"/>
      <w:ind w:left="5760" w:hanging="360"/>
      <w:jc w:val="both"/>
      <w:outlineLvl w:val="7"/>
    </w:pPr>
    <w:rPr>
      <w:b/>
      <w:color w:val="000000"/>
      <w:kern w:val="1"/>
    </w:rPr>
  </w:style>
  <w:style w:type="paragraph" w:styleId="Heading9">
    <w:name w:val="heading 9"/>
    <w:basedOn w:val="Normal"/>
    <w:next w:val="BodyText"/>
    <w:link w:val="Heading9Char"/>
    <w:qFormat/>
    <w:rsid w:val="00E145F5"/>
    <w:pPr>
      <w:tabs>
        <w:tab w:val="num" w:pos="6480"/>
      </w:tabs>
      <w:spacing w:before="240" w:after="60" w:line="100" w:lineRule="atLeast"/>
      <w:ind w:left="6480" w:hanging="180"/>
      <w:outlineLvl w:val="8"/>
    </w:pPr>
    <w:rPr>
      <w:rFonts w:ascii="Arial" w:hAnsi="Arial" w:cs="Arial"/>
      <w:color w:val="000000"/>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D702E"/>
    <w:rPr>
      <w:rFonts w:ascii="Tahoma" w:hAnsi="Tahoma" w:cs="Tahoma"/>
      <w:sz w:val="16"/>
      <w:szCs w:val="16"/>
    </w:rPr>
  </w:style>
  <w:style w:type="character" w:customStyle="1" w:styleId="BalloonTextChar">
    <w:name w:val="Balloon Text Char"/>
    <w:basedOn w:val="DefaultParagraphFont"/>
    <w:link w:val="BalloonText"/>
    <w:rsid w:val="000D702E"/>
    <w:rPr>
      <w:rFonts w:ascii="Tahoma" w:eastAsia="Times New Roman" w:hAnsi="Tahoma" w:cs="Tahoma"/>
      <w:sz w:val="16"/>
      <w:szCs w:val="16"/>
      <w:lang w:eastAsia="ar-SA"/>
    </w:rPr>
  </w:style>
  <w:style w:type="character" w:customStyle="1" w:styleId="Heading2Char">
    <w:name w:val="Heading 2 Char"/>
    <w:basedOn w:val="DefaultParagraphFont"/>
    <w:link w:val="Heading2"/>
    <w:rsid w:val="000D702E"/>
    <w:rPr>
      <w:rFonts w:ascii="Cambria" w:eastAsia="Times New Roman" w:hAnsi="Cambria" w:cs="Times New Roman"/>
      <w:b/>
      <w:bCs/>
      <w:i/>
      <w:iCs/>
      <w:sz w:val="28"/>
      <w:szCs w:val="28"/>
      <w:lang w:eastAsia="ar-SA"/>
    </w:rPr>
  </w:style>
  <w:style w:type="character" w:styleId="Hyperlink">
    <w:name w:val="Hyperlink"/>
    <w:basedOn w:val="DefaultParagraphFont"/>
    <w:rsid w:val="000D702E"/>
    <w:rPr>
      <w:color w:val="0000FF"/>
      <w:u w:val="single"/>
    </w:rPr>
  </w:style>
  <w:style w:type="paragraph" w:styleId="ListParagraph">
    <w:name w:val="List Paragraph"/>
    <w:basedOn w:val="Normal"/>
    <w:uiPriority w:val="34"/>
    <w:qFormat/>
    <w:rsid w:val="000D702E"/>
    <w:pPr>
      <w:ind w:left="720"/>
    </w:pPr>
  </w:style>
  <w:style w:type="paragraph" w:customStyle="1" w:styleId="Default">
    <w:name w:val="Default"/>
    <w:link w:val="DefaultChar"/>
    <w:rsid w:val="000D702E"/>
    <w:pPr>
      <w:autoSpaceDE w:val="0"/>
      <w:autoSpaceDN w:val="0"/>
      <w:adjustRightInd w:val="0"/>
      <w:spacing w:line="240" w:lineRule="auto"/>
      <w:ind w:left="0"/>
    </w:pPr>
    <w:rPr>
      <w:rFonts w:ascii="Arial" w:eastAsia="Times New Roman" w:hAnsi="Arial" w:cs="Times New Roman"/>
      <w:color w:val="000000"/>
      <w:sz w:val="24"/>
      <w:szCs w:val="24"/>
    </w:rPr>
  </w:style>
  <w:style w:type="paragraph" w:styleId="BodyText2">
    <w:name w:val="Body Text 2"/>
    <w:basedOn w:val="Normal"/>
    <w:link w:val="BodyText2Char"/>
    <w:rsid w:val="000D702E"/>
    <w:pPr>
      <w:spacing w:after="120" w:line="480" w:lineRule="auto"/>
    </w:pPr>
  </w:style>
  <w:style w:type="character" w:customStyle="1" w:styleId="BodyText2Char">
    <w:name w:val="Body Text 2 Char"/>
    <w:basedOn w:val="DefaultParagraphFont"/>
    <w:link w:val="BodyText2"/>
    <w:rsid w:val="000D702E"/>
    <w:rPr>
      <w:rFonts w:ascii="Times New Roman" w:eastAsia="Times New Roman" w:hAnsi="Times New Roman" w:cs="Times New Roman"/>
      <w:sz w:val="24"/>
      <w:szCs w:val="24"/>
      <w:lang w:eastAsia="ar-SA"/>
    </w:rPr>
  </w:style>
  <w:style w:type="paragraph" w:styleId="CommentText">
    <w:name w:val="annotation text"/>
    <w:basedOn w:val="Normal"/>
    <w:link w:val="CommentTextChar"/>
    <w:uiPriority w:val="99"/>
    <w:rsid w:val="000D702E"/>
    <w:rPr>
      <w:sz w:val="20"/>
      <w:szCs w:val="20"/>
    </w:rPr>
  </w:style>
  <w:style w:type="character" w:customStyle="1" w:styleId="CommentTextChar">
    <w:name w:val="Comment Text Char"/>
    <w:basedOn w:val="DefaultParagraphFont"/>
    <w:link w:val="CommentText"/>
    <w:uiPriority w:val="99"/>
    <w:rsid w:val="000D702E"/>
    <w:rPr>
      <w:rFonts w:ascii="Times New Roman" w:eastAsia="Times New Roman" w:hAnsi="Times New Roman" w:cs="Times New Roman"/>
      <w:sz w:val="20"/>
      <w:szCs w:val="20"/>
      <w:lang w:eastAsia="ar-SA"/>
    </w:rPr>
  </w:style>
  <w:style w:type="character" w:customStyle="1" w:styleId="DefaultChar">
    <w:name w:val="Default Char"/>
    <w:link w:val="Default"/>
    <w:locked/>
    <w:rsid w:val="000D702E"/>
    <w:rPr>
      <w:rFonts w:ascii="Arial" w:eastAsia="Times New Roman" w:hAnsi="Arial" w:cs="Times New Roman"/>
      <w:color w:val="000000"/>
      <w:sz w:val="24"/>
      <w:szCs w:val="24"/>
    </w:rPr>
  </w:style>
  <w:style w:type="paragraph" w:styleId="Header">
    <w:name w:val="header"/>
    <w:basedOn w:val="Normal"/>
    <w:link w:val="HeaderChar"/>
    <w:uiPriority w:val="99"/>
    <w:unhideWhenUsed/>
    <w:rsid w:val="00C256F9"/>
    <w:pPr>
      <w:tabs>
        <w:tab w:val="center" w:pos="4680"/>
        <w:tab w:val="right" w:pos="9360"/>
      </w:tabs>
    </w:pPr>
  </w:style>
  <w:style w:type="character" w:customStyle="1" w:styleId="HeaderChar">
    <w:name w:val="Header Char"/>
    <w:basedOn w:val="DefaultParagraphFont"/>
    <w:link w:val="Header"/>
    <w:uiPriority w:val="99"/>
    <w:rsid w:val="00C256F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56F9"/>
    <w:pPr>
      <w:tabs>
        <w:tab w:val="center" w:pos="4680"/>
        <w:tab w:val="right" w:pos="9360"/>
      </w:tabs>
    </w:pPr>
  </w:style>
  <w:style w:type="character" w:customStyle="1" w:styleId="FooterChar">
    <w:name w:val="Footer Char"/>
    <w:basedOn w:val="DefaultParagraphFont"/>
    <w:link w:val="Footer"/>
    <w:uiPriority w:val="99"/>
    <w:rsid w:val="00C256F9"/>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E145F5"/>
    <w:rPr>
      <w:rFonts w:ascii="Cambria" w:eastAsia="Arial Unicode MS" w:hAnsi="Cambria" w:cs="font291"/>
      <w:b/>
      <w:bCs/>
      <w:color w:val="365F91"/>
      <w:kern w:val="1"/>
      <w:sz w:val="28"/>
      <w:szCs w:val="28"/>
      <w:lang w:eastAsia="ar-SA"/>
    </w:rPr>
  </w:style>
  <w:style w:type="character" w:customStyle="1" w:styleId="Heading3Char">
    <w:name w:val="Heading 3 Char"/>
    <w:basedOn w:val="DefaultParagraphFont"/>
    <w:link w:val="Heading3"/>
    <w:rsid w:val="00E145F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E145F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E145F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E145F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E145F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E145F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E145F5"/>
    <w:rPr>
      <w:rFonts w:ascii="Arial" w:eastAsia="Times New Roman" w:hAnsi="Arial" w:cs="Arial"/>
      <w:color w:val="000000"/>
      <w:kern w:val="1"/>
      <w:sz w:val="24"/>
      <w:szCs w:val="24"/>
      <w:lang w:eastAsia="ar-SA"/>
    </w:rPr>
  </w:style>
  <w:style w:type="character" w:customStyle="1" w:styleId="WW8Num2z0">
    <w:name w:val="WW8Num2z0"/>
    <w:rsid w:val="00E145F5"/>
    <w:rPr>
      <w:rFonts w:ascii="Symbol" w:hAnsi="Symbol" w:cs="Symbol"/>
    </w:rPr>
  </w:style>
  <w:style w:type="character" w:customStyle="1" w:styleId="WW8Num2z1">
    <w:name w:val="WW8Num2z1"/>
    <w:rsid w:val="00E145F5"/>
    <w:rPr>
      <w:rFonts w:ascii="Courier New" w:hAnsi="Courier New" w:cs="Courier New"/>
    </w:rPr>
  </w:style>
  <w:style w:type="character" w:customStyle="1" w:styleId="WW8Num2z2">
    <w:name w:val="WW8Num2z2"/>
    <w:rsid w:val="00E145F5"/>
    <w:rPr>
      <w:rFonts w:ascii="Wingdings" w:hAnsi="Wingdings" w:cs="Wingdings"/>
    </w:rPr>
  </w:style>
  <w:style w:type="character" w:customStyle="1" w:styleId="WW8Num3z1">
    <w:name w:val="WW8Num3z1"/>
    <w:rsid w:val="00E145F5"/>
    <w:rPr>
      <w:b/>
      <w:i w:val="0"/>
      <w:sz w:val="24"/>
      <w:szCs w:val="24"/>
    </w:rPr>
  </w:style>
  <w:style w:type="character" w:customStyle="1" w:styleId="WW8Num4z0">
    <w:name w:val="WW8Num4z0"/>
    <w:rsid w:val="00E145F5"/>
    <w:rPr>
      <w:rFonts w:cs="Arial"/>
      <w:i w:val="0"/>
      <w:sz w:val="24"/>
    </w:rPr>
  </w:style>
  <w:style w:type="character" w:customStyle="1" w:styleId="WW8Num4z1">
    <w:name w:val="WW8Num4z1"/>
    <w:rsid w:val="00E145F5"/>
    <w:rPr>
      <w:rFonts w:ascii="Courier New" w:hAnsi="Courier New" w:cs="Courier New"/>
    </w:rPr>
  </w:style>
  <w:style w:type="character" w:customStyle="1" w:styleId="WW8Num4z2">
    <w:name w:val="WW8Num4z2"/>
    <w:rsid w:val="00E145F5"/>
    <w:rPr>
      <w:rFonts w:ascii="Wingdings" w:hAnsi="Wingdings" w:cs="Wingdings"/>
    </w:rPr>
  </w:style>
  <w:style w:type="character" w:customStyle="1" w:styleId="WW8Num4z3">
    <w:name w:val="WW8Num4z3"/>
    <w:rsid w:val="00E145F5"/>
    <w:rPr>
      <w:rFonts w:ascii="Symbol" w:hAnsi="Symbol" w:cs="Symbol"/>
    </w:rPr>
  </w:style>
  <w:style w:type="character" w:customStyle="1" w:styleId="WW8Num5z0">
    <w:name w:val="WW8Num5z0"/>
    <w:rsid w:val="00E145F5"/>
    <w:rPr>
      <w:rFonts w:cs="Arial"/>
      <w:b w:val="0"/>
      <w:i w:val="0"/>
      <w:sz w:val="24"/>
    </w:rPr>
  </w:style>
  <w:style w:type="character" w:customStyle="1" w:styleId="WW8Num5z1">
    <w:name w:val="WW8Num5z1"/>
    <w:rsid w:val="00E145F5"/>
    <w:rPr>
      <w:rFonts w:ascii="Courier New" w:hAnsi="Courier New" w:cs="Courier New"/>
    </w:rPr>
  </w:style>
  <w:style w:type="character" w:customStyle="1" w:styleId="WW8Num5z2">
    <w:name w:val="WW8Num5z2"/>
    <w:rsid w:val="00E145F5"/>
    <w:rPr>
      <w:rFonts w:ascii="Wingdings" w:hAnsi="Wingdings" w:cs="Wingdings"/>
    </w:rPr>
  </w:style>
  <w:style w:type="character" w:customStyle="1" w:styleId="WW8Num6z0">
    <w:name w:val="WW8Num6z0"/>
    <w:rsid w:val="00E145F5"/>
    <w:rPr>
      <w:rFonts w:ascii="Symbol" w:hAnsi="Symbol" w:cs="Symbol"/>
    </w:rPr>
  </w:style>
  <w:style w:type="character" w:customStyle="1" w:styleId="WW8Num6z1">
    <w:name w:val="WW8Num6z1"/>
    <w:rsid w:val="00E145F5"/>
    <w:rPr>
      <w:rFonts w:ascii="Courier New" w:hAnsi="Courier New" w:cs="Courier New"/>
    </w:rPr>
  </w:style>
  <w:style w:type="character" w:customStyle="1" w:styleId="WW8Num6z2">
    <w:name w:val="WW8Num6z2"/>
    <w:rsid w:val="00E145F5"/>
    <w:rPr>
      <w:rFonts w:ascii="Wingdings" w:hAnsi="Wingdings" w:cs="Wingdings"/>
    </w:rPr>
  </w:style>
  <w:style w:type="character" w:customStyle="1" w:styleId="WW8Num8z1">
    <w:name w:val="WW8Num8z1"/>
    <w:rsid w:val="00E145F5"/>
    <w:rPr>
      <w:rFonts w:ascii="Courier New" w:hAnsi="Courier New" w:cs="Courier New"/>
    </w:rPr>
  </w:style>
  <w:style w:type="character" w:customStyle="1" w:styleId="WW8Num8z2">
    <w:name w:val="WW8Num8z2"/>
    <w:rsid w:val="00E145F5"/>
    <w:rPr>
      <w:rFonts w:ascii="Wingdings" w:hAnsi="Wingdings" w:cs="Wingdings"/>
    </w:rPr>
  </w:style>
  <w:style w:type="character" w:customStyle="1" w:styleId="WW8Num8z3">
    <w:name w:val="WW8Num8z3"/>
    <w:rsid w:val="00E145F5"/>
    <w:rPr>
      <w:rFonts w:ascii="Symbol" w:hAnsi="Symbol" w:cs="Symbol"/>
    </w:rPr>
  </w:style>
  <w:style w:type="character" w:customStyle="1" w:styleId="WW8Num9z0">
    <w:name w:val="WW8Num9z0"/>
    <w:rsid w:val="00E145F5"/>
    <w:rPr>
      <w:i w:val="0"/>
    </w:rPr>
  </w:style>
  <w:style w:type="character" w:customStyle="1" w:styleId="WW8Num9z1">
    <w:name w:val="WW8Num9z1"/>
    <w:rsid w:val="00E145F5"/>
    <w:rPr>
      <w:rFonts w:ascii="Courier New" w:hAnsi="Courier New" w:cs="Courier New"/>
    </w:rPr>
  </w:style>
  <w:style w:type="character" w:customStyle="1" w:styleId="WW8Num9z2">
    <w:name w:val="WW8Num9z2"/>
    <w:rsid w:val="00E145F5"/>
    <w:rPr>
      <w:rFonts w:ascii="Wingdings" w:hAnsi="Wingdings" w:cs="Wingdings"/>
    </w:rPr>
  </w:style>
  <w:style w:type="character" w:customStyle="1" w:styleId="WW8Num9z3">
    <w:name w:val="WW8Num9z3"/>
    <w:rsid w:val="00E145F5"/>
    <w:rPr>
      <w:rFonts w:ascii="Symbol" w:hAnsi="Symbol" w:cs="Symbol"/>
    </w:rPr>
  </w:style>
  <w:style w:type="character" w:customStyle="1" w:styleId="WW8Num10z1">
    <w:name w:val="WW8Num10z1"/>
    <w:rsid w:val="00E145F5"/>
    <w:rPr>
      <w:rFonts w:ascii="Courier New" w:hAnsi="Courier New" w:cs="Courier New"/>
    </w:rPr>
  </w:style>
  <w:style w:type="character" w:customStyle="1" w:styleId="WW8Num10z2">
    <w:name w:val="WW8Num10z2"/>
    <w:rsid w:val="00E145F5"/>
    <w:rPr>
      <w:rFonts w:ascii="Wingdings" w:hAnsi="Wingdings" w:cs="Wingdings"/>
    </w:rPr>
  </w:style>
  <w:style w:type="character" w:customStyle="1" w:styleId="WW8Num10z3">
    <w:name w:val="WW8Num10z3"/>
    <w:rsid w:val="00E145F5"/>
    <w:rPr>
      <w:rFonts w:ascii="Symbol" w:hAnsi="Symbol" w:cs="Symbol"/>
    </w:rPr>
  </w:style>
  <w:style w:type="character" w:customStyle="1" w:styleId="WW8Num5z3">
    <w:name w:val="WW8Num5z3"/>
    <w:rsid w:val="00E145F5"/>
    <w:rPr>
      <w:rFonts w:ascii="Symbol" w:hAnsi="Symbol" w:cs="Symbol"/>
    </w:rPr>
  </w:style>
  <w:style w:type="character" w:customStyle="1" w:styleId="WW8Num7z0">
    <w:name w:val="WW8Num7z0"/>
    <w:rsid w:val="00E145F5"/>
    <w:rPr>
      <w:b w:val="0"/>
      <w:i w:val="0"/>
      <w:color w:val="00000A"/>
    </w:rPr>
  </w:style>
  <w:style w:type="character" w:customStyle="1" w:styleId="WW8Num8z0">
    <w:name w:val="WW8Num8z0"/>
    <w:rsid w:val="00E145F5"/>
    <w:rPr>
      <w:rFonts w:ascii="Symbol" w:hAnsi="Symbol" w:cs="Symbol"/>
    </w:rPr>
  </w:style>
  <w:style w:type="character" w:customStyle="1" w:styleId="WW8Num11z0">
    <w:name w:val="WW8Num11z0"/>
    <w:rsid w:val="00E145F5"/>
    <w:rPr>
      <w:rFonts w:ascii="Wingdings" w:hAnsi="Wingdings" w:cs="Wingdings"/>
      <w:b w:val="0"/>
      <w:i w:val="0"/>
      <w:color w:val="00000A"/>
    </w:rPr>
  </w:style>
  <w:style w:type="character" w:customStyle="1" w:styleId="WW8Num11z1">
    <w:name w:val="WW8Num11z1"/>
    <w:rsid w:val="00E145F5"/>
    <w:rPr>
      <w:rFonts w:ascii="Courier New" w:hAnsi="Courier New" w:cs="Arial"/>
      <w:b w:val="0"/>
      <w:i w:val="0"/>
      <w:sz w:val="24"/>
    </w:rPr>
  </w:style>
  <w:style w:type="character" w:customStyle="1" w:styleId="WW8Num11z2">
    <w:name w:val="WW8Num11z2"/>
    <w:rsid w:val="00E145F5"/>
    <w:rPr>
      <w:rFonts w:ascii="Wingdings" w:hAnsi="Wingdings" w:cs="Wingdings"/>
    </w:rPr>
  </w:style>
  <w:style w:type="character" w:customStyle="1" w:styleId="WW8Num11z3">
    <w:name w:val="WW8Num11z3"/>
    <w:rsid w:val="00E145F5"/>
    <w:rPr>
      <w:rFonts w:ascii="Symbol" w:hAnsi="Symbol" w:cs="Symbol"/>
    </w:rPr>
  </w:style>
  <w:style w:type="character" w:customStyle="1" w:styleId="WW8Num12z0">
    <w:name w:val="WW8Num12z0"/>
    <w:rsid w:val="00E145F5"/>
    <w:rPr>
      <w:b w:val="0"/>
    </w:rPr>
  </w:style>
  <w:style w:type="character" w:customStyle="1" w:styleId="WW8Num12z1">
    <w:name w:val="WW8Num12z1"/>
    <w:rsid w:val="00E145F5"/>
    <w:rPr>
      <w:rFonts w:ascii="Courier New" w:hAnsi="Courier New" w:cs="Arial"/>
      <w:b w:val="0"/>
      <w:i w:val="0"/>
      <w:sz w:val="24"/>
    </w:rPr>
  </w:style>
  <w:style w:type="character" w:customStyle="1" w:styleId="WW8Num12z2">
    <w:name w:val="WW8Num12z2"/>
    <w:rsid w:val="00E145F5"/>
    <w:rPr>
      <w:rFonts w:ascii="Wingdings" w:hAnsi="Wingdings" w:cs="Wingdings"/>
    </w:rPr>
  </w:style>
  <w:style w:type="character" w:customStyle="1" w:styleId="WW8Num12z3">
    <w:name w:val="WW8Num12z3"/>
    <w:rsid w:val="00E145F5"/>
    <w:rPr>
      <w:rFonts w:ascii="Symbol" w:hAnsi="Symbol" w:cs="Symbol"/>
    </w:rPr>
  </w:style>
  <w:style w:type="character" w:customStyle="1" w:styleId="WW8Num14z0">
    <w:name w:val="WW8Num14z0"/>
    <w:rsid w:val="00E145F5"/>
    <w:rPr>
      <w:rFonts w:ascii="Wingdings" w:hAnsi="Wingdings" w:cs="Wingdings"/>
    </w:rPr>
  </w:style>
  <w:style w:type="character" w:customStyle="1" w:styleId="WW8Num14z1">
    <w:name w:val="WW8Num14z1"/>
    <w:rsid w:val="00E145F5"/>
    <w:rPr>
      <w:rFonts w:ascii="Courier New" w:hAnsi="Courier New" w:cs="Arial"/>
      <w:b w:val="0"/>
      <w:i w:val="0"/>
      <w:sz w:val="24"/>
    </w:rPr>
  </w:style>
  <w:style w:type="character" w:customStyle="1" w:styleId="WW8Num14z3">
    <w:name w:val="WW8Num14z3"/>
    <w:rsid w:val="00E145F5"/>
    <w:rPr>
      <w:rFonts w:ascii="Symbol" w:hAnsi="Symbol" w:cs="Symbol"/>
    </w:rPr>
  </w:style>
  <w:style w:type="character" w:customStyle="1" w:styleId="WW8Num15z1">
    <w:name w:val="WW8Num15z1"/>
    <w:rsid w:val="00E145F5"/>
    <w:rPr>
      <w:b/>
      <w:i w:val="0"/>
      <w:sz w:val="24"/>
      <w:szCs w:val="24"/>
    </w:rPr>
  </w:style>
  <w:style w:type="character" w:customStyle="1" w:styleId="WW8Num16z1">
    <w:name w:val="WW8Num16z1"/>
    <w:rsid w:val="00E145F5"/>
    <w:rPr>
      <w:rFonts w:ascii="Courier New" w:hAnsi="Courier New" w:cs="Arial"/>
      <w:b w:val="0"/>
      <w:i w:val="0"/>
      <w:sz w:val="24"/>
    </w:rPr>
  </w:style>
  <w:style w:type="character" w:customStyle="1" w:styleId="WW8Num16z2">
    <w:name w:val="WW8Num16z2"/>
    <w:rsid w:val="00E145F5"/>
    <w:rPr>
      <w:rFonts w:ascii="Wingdings" w:hAnsi="Wingdings" w:cs="Wingdings"/>
    </w:rPr>
  </w:style>
  <w:style w:type="character" w:customStyle="1" w:styleId="WW8Num16z3">
    <w:name w:val="WW8Num16z3"/>
    <w:rsid w:val="00E145F5"/>
    <w:rPr>
      <w:rFonts w:ascii="Symbol" w:hAnsi="Symbol" w:cs="Symbol"/>
    </w:rPr>
  </w:style>
  <w:style w:type="character" w:customStyle="1" w:styleId="WW8Num7z1">
    <w:name w:val="WW8Num7z1"/>
    <w:rsid w:val="00E145F5"/>
    <w:rPr>
      <w:rFonts w:ascii="Courier New" w:hAnsi="Courier New" w:cs="Courier New"/>
    </w:rPr>
  </w:style>
  <w:style w:type="character" w:customStyle="1" w:styleId="WW8Num7z2">
    <w:name w:val="WW8Num7z2"/>
    <w:rsid w:val="00E145F5"/>
    <w:rPr>
      <w:rFonts w:ascii="Wingdings" w:hAnsi="Wingdings" w:cs="Wingdings"/>
    </w:rPr>
  </w:style>
  <w:style w:type="character" w:customStyle="1" w:styleId="WW8Num10z0">
    <w:name w:val="WW8Num10z0"/>
    <w:rsid w:val="00E145F5"/>
    <w:rPr>
      <w:rFonts w:ascii="Symbol" w:hAnsi="Symbol" w:cs="Symbol"/>
    </w:rPr>
  </w:style>
  <w:style w:type="character" w:customStyle="1" w:styleId="WW-DefaultParagraphFont">
    <w:name w:val="WW-Default Paragraph Font"/>
    <w:rsid w:val="00E145F5"/>
  </w:style>
  <w:style w:type="character" w:customStyle="1" w:styleId="WW-DefaultParagraphFont1">
    <w:name w:val="WW-Default Paragraph Font1"/>
    <w:rsid w:val="00E145F5"/>
  </w:style>
  <w:style w:type="character" w:customStyle="1" w:styleId="ListParagraphChar">
    <w:name w:val="List Paragraph Char"/>
    <w:rsid w:val="00E145F5"/>
  </w:style>
  <w:style w:type="character" w:customStyle="1" w:styleId="CommentReference1">
    <w:name w:val="Comment Reference1"/>
    <w:rsid w:val="00E145F5"/>
    <w:rPr>
      <w:sz w:val="16"/>
      <w:szCs w:val="16"/>
    </w:rPr>
  </w:style>
  <w:style w:type="character" w:customStyle="1" w:styleId="CommentSubjectChar">
    <w:name w:val="Comment Subject Char"/>
    <w:rsid w:val="00E145F5"/>
    <w:rPr>
      <w:b/>
      <w:bCs/>
      <w:sz w:val="20"/>
      <w:szCs w:val="20"/>
    </w:rPr>
  </w:style>
  <w:style w:type="character" w:customStyle="1" w:styleId="BodyText2Char1">
    <w:name w:val="Body Text 2 Char1"/>
    <w:basedOn w:val="WW-DefaultParagraphFont1"/>
    <w:rsid w:val="00E145F5"/>
  </w:style>
  <w:style w:type="character" w:customStyle="1" w:styleId="BodyText3Char">
    <w:name w:val="Body Text 3 Char"/>
    <w:rsid w:val="00E145F5"/>
    <w:rPr>
      <w:rFonts w:ascii="Times New Roman" w:eastAsia="Times New Roman" w:hAnsi="Times New Roman" w:cs="Times New Roman"/>
      <w:sz w:val="16"/>
      <w:szCs w:val="16"/>
    </w:rPr>
  </w:style>
  <w:style w:type="character" w:customStyle="1" w:styleId="NoSpacingChar">
    <w:name w:val="No Spacing Char"/>
    <w:rsid w:val="00E145F5"/>
    <w:rPr>
      <w:rFonts w:cs="font291"/>
      <w:lang w:val="en-US"/>
    </w:rPr>
  </w:style>
  <w:style w:type="character" w:customStyle="1" w:styleId="ListLabel1">
    <w:name w:val="ListLabel 1"/>
    <w:rsid w:val="00E145F5"/>
    <w:rPr>
      <w:rFonts w:cs="Courier New"/>
    </w:rPr>
  </w:style>
  <w:style w:type="character" w:customStyle="1" w:styleId="ListLabel2">
    <w:name w:val="ListLabel 2"/>
    <w:rsid w:val="00E145F5"/>
    <w:rPr>
      <w:b/>
      <w:i w:val="0"/>
      <w:sz w:val="24"/>
      <w:szCs w:val="24"/>
    </w:rPr>
  </w:style>
  <w:style w:type="character" w:customStyle="1" w:styleId="ListLabel3">
    <w:name w:val="ListLabel 3"/>
    <w:rsid w:val="00E145F5"/>
    <w:rPr>
      <w:rFonts w:cs="Arial"/>
      <w:i w:val="0"/>
      <w:sz w:val="24"/>
    </w:rPr>
  </w:style>
  <w:style w:type="character" w:customStyle="1" w:styleId="ListLabel4">
    <w:name w:val="ListLabel 4"/>
    <w:rsid w:val="00E145F5"/>
    <w:rPr>
      <w:rFonts w:cs="Arial"/>
      <w:b w:val="0"/>
      <w:i w:val="0"/>
      <w:sz w:val="24"/>
    </w:rPr>
  </w:style>
  <w:style w:type="character" w:customStyle="1" w:styleId="ListLabel5">
    <w:name w:val="ListLabel 5"/>
    <w:rsid w:val="00E145F5"/>
    <w:rPr>
      <w:rFonts w:cs="Calibri"/>
    </w:rPr>
  </w:style>
  <w:style w:type="character" w:customStyle="1" w:styleId="ListLabel6">
    <w:name w:val="ListLabel 6"/>
    <w:rsid w:val="00E145F5"/>
    <w:rPr>
      <w:b w:val="0"/>
      <w:i w:val="0"/>
      <w:color w:val="00000A"/>
    </w:rPr>
  </w:style>
  <w:style w:type="character" w:customStyle="1" w:styleId="ListLabel7">
    <w:name w:val="ListLabel 7"/>
    <w:rsid w:val="00E145F5"/>
    <w:rPr>
      <w:rFonts w:eastAsia="TimesNewRomanPSMT" w:cs="Times New Roman"/>
    </w:rPr>
  </w:style>
  <w:style w:type="character" w:customStyle="1" w:styleId="ListLabel8">
    <w:name w:val="ListLabel 8"/>
    <w:rsid w:val="00E145F5"/>
    <w:rPr>
      <w:i w:val="0"/>
    </w:rPr>
  </w:style>
  <w:style w:type="character" w:customStyle="1" w:styleId="NumberingSymbols">
    <w:name w:val="Numbering Symbols"/>
    <w:rsid w:val="00E145F5"/>
  </w:style>
  <w:style w:type="character" w:customStyle="1" w:styleId="FootnoteCharacters">
    <w:name w:val="Footnote Characters"/>
    <w:rsid w:val="00E145F5"/>
    <w:rPr>
      <w:vertAlign w:val="superscript"/>
    </w:rPr>
  </w:style>
  <w:style w:type="paragraph" w:customStyle="1" w:styleId="Heading">
    <w:name w:val="Heading"/>
    <w:basedOn w:val="Normal"/>
    <w:next w:val="BodyText"/>
    <w:rsid w:val="00E145F5"/>
    <w:pPr>
      <w:keepNext/>
      <w:spacing w:before="240" w:after="120" w:line="100" w:lineRule="atLeast"/>
    </w:pPr>
    <w:rPr>
      <w:rFonts w:ascii="Arial" w:eastAsia="Arial Unicode MS" w:hAnsi="Arial" w:cs="Mangal"/>
      <w:color w:val="000000"/>
      <w:kern w:val="1"/>
      <w:sz w:val="28"/>
      <w:szCs w:val="28"/>
    </w:rPr>
  </w:style>
  <w:style w:type="paragraph" w:styleId="BodyText">
    <w:name w:val="Body Text"/>
    <w:basedOn w:val="Normal"/>
    <w:link w:val="BodyTextChar"/>
    <w:rsid w:val="00E145F5"/>
    <w:pPr>
      <w:spacing w:after="120" w:line="100" w:lineRule="atLeast"/>
    </w:pPr>
    <w:rPr>
      <w:rFonts w:eastAsia="Arial Unicode MS"/>
      <w:color w:val="000000"/>
      <w:kern w:val="1"/>
    </w:rPr>
  </w:style>
  <w:style w:type="character" w:customStyle="1" w:styleId="BodyTextChar">
    <w:name w:val="Body Text Char"/>
    <w:basedOn w:val="DefaultParagraphFont"/>
    <w:link w:val="BodyText"/>
    <w:rsid w:val="00E145F5"/>
    <w:rPr>
      <w:rFonts w:ascii="Times New Roman" w:eastAsia="Arial Unicode MS" w:hAnsi="Times New Roman" w:cs="Times New Roman"/>
      <w:color w:val="000000"/>
      <w:kern w:val="1"/>
      <w:sz w:val="24"/>
      <w:szCs w:val="24"/>
      <w:lang w:eastAsia="ar-SA"/>
    </w:rPr>
  </w:style>
  <w:style w:type="paragraph" w:styleId="List">
    <w:name w:val="List"/>
    <w:basedOn w:val="BodyText"/>
    <w:rsid w:val="00E145F5"/>
    <w:rPr>
      <w:rFonts w:cs="Mangal"/>
    </w:rPr>
  </w:style>
  <w:style w:type="paragraph" w:styleId="Caption">
    <w:name w:val="caption"/>
    <w:basedOn w:val="Normal"/>
    <w:qFormat/>
    <w:rsid w:val="00E145F5"/>
    <w:pPr>
      <w:suppressLineNumbers/>
      <w:spacing w:before="120" w:after="120" w:line="100" w:lineRule="atLeast"/>
    </w:pPr>
    <w:rPr>
      <w:rFonts w:eastAsia="Arial Unicode MS" w:cs="Mangal"/>
      <w:i/>
      <w:iCs/>
      <w:color w:val="000000"/>
      <w:kern w:val="1"/>
    </w:rPr>
  </w:style>
  <w:style w:type="paragraph" w:customStyle="1" w:styleId="Index">
    <w:name w:val="Index"/>
    <w:basedOn w:val="Normal"/>
    <w:rsid w:val="00E145F5"/>
    <w:pPr>
      <w:suppressLineNumbers/>
      <w:spacing w:line="100" w:lineRule="atLeast"/>
    </w:pPr>
    <w:rPr>
      <w:rFonts w:eastAsia="Arial Unicode MS" w:cs="Mangal"/>
      <w:color w:val="000000"/>
      <w:kern w:val="1"/>
    </w:rPr>
  </w:style>
  <w:style w:type="paragraph" w:customStyle="1" w:styleId="CommentText1">
    <w:name w:val="Comment Text1"/>
    <w:basedOn w:val="Normal"/>
    <w:rsid w:val="00E145F5"/>
    <w:pPr>
      <w:spacing w:line="100" w:lineRule="atLeast"/>
    </w:pPr>
    <w:rPr>
      <w:rFonts w:eastAsia="Arial Unicode MS"/>
      <w:color w:val="000000"/>
      <w:kern w:val="1"/>
      <w:sz w:val="20"/>
      <w:szCs w:val="20"/>
    </w:rPr>
  </w:style>
  <w:style w:type="paragraph" w:customStyle="1" w:styleId="CommentSubject1">
    <w:name w:val="Comment Subject1"/>
    <w:basedOn w:val="CommentText1"/>
    <w:rsid w:val="00E145F5"/>
    <w:rPr>
      <w:b/>
      <w:bCs/>
    </w:rPr>
  </w:style>
  <w:style w:type="paragraph" w:customStyle="1" w:styleId="ContentsHeading">
    <w:name w:val="Contents Heading"/>
    <w:basedOn w:val="Heading1"/>
    <w:rsid w:val="00E145F5"/>
    <w:pPr>
      <w:suppressLineNumbers/>
    </w:pPr>
    <w:rPr>
      <w:sz w:val="32"/>
      <w:szCs w:val="32"/>
    </w:rPr>
  </w:style>
  <w:style w:type="paragraph" w:styleId="BodyText3">
    <w:name w:val="Body Text 3"/>
    <w:basedOn w:val="Normal"/>
    <w:link w:val="BodyText3Char1"/>
    <w:rsid w:val="00E145F5"/>
    <w:pPr>
      <w:spacing w:after="120" w:line="100" w:lineRule="atLeast"/>
    </w:pPr>
    <w:rPr>
      <w:color w:val="000000"/>
      <w:kern w:val="1"/>
      <w:sz w:val="16"/>
      <w:szCs w:val="16"/>
    </w:rPr>
  </w:style>
  <w:style w:type="character" w:customStyle="1" w:styleId="BodyText3Char1">
    <w:name w:val="Body Text 3 Char1"/>
    <w:basedOn w:val="DefaultParagraphFont"/>
    <w:link w:val="BodyText3"/>
    <w:rsid w:val="00E145F5"/>
    <w:rPr>
      <w:rFonts w:ascii="Times New Roman" w:eastAsia="Times New Roman" w:hAnsi="Times New Roman" w:cs="Times New Roman"/>
      <w:color w:val="000000"/>
      <w:kern w:val="1"/>
      <w:sz w:val="16"/>
      <w:szCs w:val="16"/>
      <w:lang w:eastAsia="ar-SA"/>
    </w:rPr>
  </w:style>
  <w:style w:type="paragraph" w:styleId="NoSpacing">
    <w:name w:val="No Spacing"/>
    <w:qFormat/>
    <w:rsid w:val="00E145F5"/>
    <w:pPr>
      <w:suppressAutoHyphens/>
      <w:spacing w:line="100" w:lineRule="atLeast"/>
      <w:ind w:left="0"/>
    </w:pPr>
    <w:rPr>
      <w:rFonts w:ascii="Calibri" w:eastAsia="Arial Unicode MS" w:hAnsi="Calibri" w:cs="Calibri"/>
      <w:kern w:val="1"/>
      <w:lang w:eastAsia="ar-SA"/>
    </w:rPr>
  </w:style>
  <w:style w:type="paragraph" w:customStyle="1" w:styleId="TableContents">
    <w:name w:val="Table Contents"/>
    <w:basedOn w:val="Normal"/>
    <w:rsid w:val="00E145F5"/>
    <w:pPr>
      <w:suppressLineNumbers/>
      <w:spacing w:line="100" w:lineRule="atLeast"/>
    </w:pPr>
    <w:rPr>
      <w:rFonts w:eastAsia="Arial Unicode MS"/>
      <w:color w:val="000000"/>
      <w:kern w:val="1"/>
    </w:rPr>
  </w:style>
  <w:style w:type="paragraph" w:customStyle="1" w:styleId="TableHeading">
    <w:name w:val="Table Heading"/>
    <w:basedOn w:val="TableContents"/>
    <w:rsid w:val="00E145F5"/>
    <w:pPr>
      <w:jc w:val="center"/>
    </w:pPr>
    <w:rPr>
      <w:b/>
      <w:bCs/>
    </w:rPr>
  </w:style>
  <w:style w:type="table" w:styleId="TableGrid">
    <w:name w:val="Table Grid"/>
    <w:basedOn w:val="TableNormal"/>
    <w:uiPriority w:val="59"/>
    <w:rsid w:val="00E145F5"/>
    <w:pPr>
      <w:spacing w:line="240" w:lineRule="auto"/>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harChar">
    <w:name w:val="List Paragraph Char Char"/>
    <w:basedOn w:val="Normal"/>
    <w:link w:val="ListParagraphCharCharChar"/>
    <w:qFormat/>
    <w:rsid w:val="00E145F5"/>
    <w:pPr>
      <w:suppressAutoHyphens w:val="0"/>
      <w:ind w:left="720"/>
      <w:contextualSpacing/>
    </w:pPr>
    <w:rPr>
      <w:lang w:eastAsia="en-US"/>
    </w:rPr>
  </w:style>
  <w:style w:type="character" w:customStyle="1" w:styleId="ListParagraphCharCharChar">
    <w:name w:val="List Paragraph Char Char Char"/>
    <w:link w:val="ListParagraphCharChar"/>
    <w:rsid w:val="00E145F5"/>
    <w:rPr>
      <w:rFonts w:ascii="Times New Roman" w:eastAsia="Times New Roman" w:hAnsi="Times New Roman" w:cs="Times New Roman"/>
      <w:sz w:val="24"/>
      <w:szCs w:val="24"/>
    </w:rPr>
  </w:style>
  <w:style w:type="character" w:styleId="CommentReference">
    <w:name w:val="annotation reference"/>
    <w:uiPriority w:val="99"/>
    <w:semiHidden/>
    <w:unhideWhenUsed/>
    <w:rsid w:val="00E145F5"/>
    <w:rPr>
      <w:sz w:val="16"/>
      <w:szCs w:val="16"/>
    </w:rPr>
  </w:style>
  <w:style w:type="character" w:customStyle="1" w:styleId="CommentTextChar1">
    <w:name w:val="Comment Text Char1"/>
    <w:uiPriority w:val="99"/>
    <w:semiHidden/>
    <w:rsid w:val="00E145F5"/>
    <w:rPr>
      <w:rFonts w:eastAsia="Arial Unicode MS"/>
      <w:color w:val="000000"/>
      <w:kern w:val="1"/>
      <w:lang w:eastAsia="ar-SA"/>
    </w:rPr>
  </w:style>
  <w:style w:type="paragraph" w:customStyle="1" w:styleId="TableParagraph">
    <w:name w:val="Table Paragraph"/>
    <w:basedOn w:val="Normal"/>
    <w:uiPriority w:val="1"/>
    <w:qFormat/>
    <w:rsid w:val="00E145F5"/>
    <w:pPr>
      <w:widowControl w:val="0"/>
      <w:suppressAutoHyphens w:val="0"/>
      <w:autoSpaceDE w:val="0"/>
      <w:autoSpaceDN w:val="0"/>
      <w:adjustRightInd w:val="0"/>
    </w:pPr>
    <w:rPr>
      <w:lang w:eastAsia="en-US"/>
    </w:rPr>
  </w:style>
  <w:style w:type="paragraph" w:styleId="NormalWeb">
    <w:name w:val="Normal (Web)"/>
    <w:basedOn w:val="Normal"/>
    <w:rsid w:val="00410675"/>
    <w:pPr>
      <w:suppressAutoHyphens w:val="0"/>
      <w:spacing w:before="100" w:beforeAutospacing="1" w:after="119"/>
    </w:pPr>
    <w:rPr>
      <w:lang w:eastAsia="en-US"/>
    </w:rPr>
  </w:style>
  <w:style w:type="character" w:styleId="Emphasis">
    <w:name w:val="Emphasis"/>
    <w:basedOn w:val="DefaultParagraphFont"/>
    <w:qFormat/>
    <w:rsid w:val="000B1CDB"/>
    <w:rPr>
      <w:i/>
      <w:iCs/>
    </w:rPr>
  </w:style>
</w:styles>
</file>

<file path=word/webSettings.xml><?xml version="1.0" encoding="utf-8"?>
<w:webSettings xmlns:r="http://schemas.openxmlformats.org/officeDocument/2006/relationships" xmlns:w="http://schemas.openxmlformats.org/wordprocessingml/2006/main">
  <w:divs>
    <w:div w:id="309797660">
      <w:bodyDiv w:val="1"/>
      <w:marLeft w:val="0"/>
      <w:marRight w:val="0"/>
      <w:marTop w:val="0"/>
      <w:marBottom w:val="0"/>
      <w:divBdr>
        <w:top w:val="none" w:sz="0" w:space="0" w:color="auto"/>
        <w:left w:val="none" w:sz="0" w:space="0" w:color="auto"/>
        <w:bottom w:val="none" w:sz="0" w:space="0" w:color="auto"/>
        <w:right w:val="none" w:sz="0" w:space="0" w:color="auto"/>
      </w:divBdr>
      <w:divsChild>
        <w:div w:id="1485664791">
          <w:marLeft w:val="0"/>
          <w:marRight w:val="0"/>
          <w:marTop w:val="0"/>
          <w:marBottom w:val="0"/>
          <w:divBdr>
            <w:top w:val="none" w:sz="0" w:space="0" w:color="auto"/>
            <w:left w:val="none" w:sz="0" w:space="0" w:color="auto"/>
            <w:bottom w:val="none" w:sz="0" w:space="0" w:color="auto"/>
            <w:right w:val="none" w:sz="0" w:space="0" w:color="auto"/>
          </w:divBdr>
          <w:divsChild>
            <w:div w:id="1557397743">
              <w:marLeft w:val="0"/>
              <w:marRight w:val="0"/>
              <w:marTop w:val="0"/>
              <w:marBottom w:val="0"/>
              <w:divBdr>
                <w:top w:val="none" w:sz="0" w:space="0" w:color="auto"/>
                <w:left w:val="none" w:sz="0" w:space="0" w:color="auto"/>
                <w:bottom w:val="none" w:sz="0" w:space="0" w:color="auto"/>
                <w:right w:val="none" w:sz="0" w:space="0" w:color="auto"/>
              </w:divBdr>
              <w:divsChild>
                <w:div w:id="1235508094">
                  <w:marLeft w:val="0"/>
                  <w:marRight w:val="0"/>
                  <w:marTop w:val="0"/>
                  <w:marBottom w:val="0"/>
                  <w:divBdr>
                    <w:top w:val="none" w:sz="0" w:space="0" w:color="auto"/>
                    <w:left w:val="none" w:sz="0" w:space="0" w:color="auto"/>
                    <w:bottom w:val="none" w:sz="0" w:space="0" w:color="auto"/>
                    <w:right w:val="none" w:sz="0" w:space="0" w:color="auto"/>
                  </w:divBdr>
                </w:div>
                <w:div w:id="277876086">
                  <w:marLeft w:val="0"/>
                  <w:marRight w:val="0"/>
                  <w:marTop w:val="0"/>
                  <w:marBottom w:val="0"/>
                  <w:divBdr>
                    <w:top w:val="none" w:sz="0" w:space="0" w:color="auto"/>
                    <w:left w:val="none" w:sz="0" w:space="0" w:color="auto"/>
                    <w:bottom w:val="none" w:sz="0" w:space="0" w:color="auto"/>
                    <w:right w:val="none" w:sz="0" w:space="0" w:color="auto"/>
                  </w:divBdr>
                </w:div>
                <w:div w:id="2017031785">
                  <w:marLeft w:val="0"/>
                  <w:marRight w:val="0"/>
                  <w:marTop w:val="0"/>
                  <w:marBottom w:val="0"/>
                  <w:divBdr>
                    <w:top w:val="none" w:sz="0" w:space="0" w:color="auto"/>
                    <w:left w:val="none" w:sz="0" w:space="0" w:color="auto"/>
                    <w:bottom w:val="none" w:sz="0" w:space="0" w:color="auto"/>
                    <w:right w:val="none" w:sz="0" w:space="0" w:color="auto"/>
                  </w:divBdr>
                </w:div>
                <w:div w:id="869415322">
                  <w:marLeft w:val="0"/>
                  <w:marRight w:val="0"/>
                  <w:marTop w:val="0"/>
                  <w:marBottom w:val="0"/>
                  <w:divBdr>
                    <w:top w:val="none" w:sz="0" w:space="0" w:color="auto"/>
                    <w:left w:val="none" w:sz="0" w:space="0" w:color="auto"/>
                    <w:bottom w:val="none" w:sz="0" w:space="0" w:color="auto"/>
                    <w:right w:val="none" w:sz="0" w:space="0" w:color="auto"/>
                  </w:divBdr>
                </w:div>
                <w:div w:id="1360357895">
                  <w:marLeft w:val="0"/>
                  <w:marRight w:val="0"/>
                  <w:marTop w:val="0"/>
                  <w:marBottom w:val="0"/>
                  <w:divBdr>
                    <w:top w:val="none" w:sz="0" w:space="0" w:color="auto"/>
                    <w:left w:val="none" w:sz="0" w:space="0" w:color="auto"/>
                    <w:bottom w:val="none" w:sz="0" w:space="0" w:color="auto"/>
                    <w:right w:val="none" w:sz="0" w:space="0" w:color="auto"/>
                  </w:divBdr>
                </w:div>
                <w:div w:id="724911053">
                  <w:marLeft w:val="0"/>
                  <w:marRight w:val="0"/>
                  <w:marTop w:val="0"/>
                  <w:marBottom w:val="0"/>
                  <w:divBdr>
                    <w:top w:val="none" w:sz="0" w:space="0" w:color="auto"/>
                    <w:left w:val="none" w:sz="0" w:space="0" w:color="auto"/>
                    <w:bottom w:val="none" w:sz="0" w:space="0" w:color="auto"/>
                    <w:right w:val="none" w:sz="0" w:space="0" w:color="auto"/>
                  </w:divBdr>
                </w:div>
                <w:div w:id="906264017">
                  <w:marLeft w:val="0"/>
                  <w:marRight w:val="0"/>
                  <w:marTop w:val="0"/>
                  <w:marBottom w:val="0"/>
                  <w:divBdr>
                    <w:top w:val="none" w:sz="0" w:space="0" w:color="auto"/>
                    <w:left w:val="none" w:sz="0" w:space="0" w:color="auto"/>
                    <w:bottom w:val="none" w:sz="0" w:space="0" w:color="auto"/>
                    <w:right w:val="none" w:sz="0" w:space="0" w:color="auto"/>
                  </w:divBdr>
                </w:div>
                <w:div w:id="1546018606">
                  <w:marLeft w:val="0"/>
                  <w:marRight w:val="0"/>
                  <w:marTop w:val="0"/>
                  <w:marBottom w:val="0"/>
                  <w:divBdr>
                    <w:top w:val="none" w:sz="0" w:space="0" w:color="auto"/>
                    <w:left w:val="none" w:sz="0" w:space="0" w:color="auto"/>
                    <w:bottom w:val="none" w:sz="0" w:space="0" w:color="auto"/>
                    <w:right w:val="none" w:sz="0" w:space="0" w:color="auto"/>
                  </w:divBdr>
                </w:div>
                <w:div w:id="8728247">
                  <w:marLeft w:val="0"/>
                  <w:marRight w:val="0"/>
                  <w:marTop w:val="0"/>
                  <w:marBottom w:val="0"/>
                  <w:divBdr>
                    <w:top w:val="none" w:sz="0" w:space="0" w:color="auto"/>
                    <w:left w:val="none" w:sz="0" w:space="0" w:color="auto"/>
                    <w:bottom w:val="none" w:sz="0" w:space="0" w:color="auto"/>
                    <w:right w:val="none" w:sz="0" w:space="0" w:color="auto"/>
                  </w:divBdr>
                </w:div>
                <w:div w:id="1211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javnenabavke@kucev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avnenabavke@kucevo.rs" TargetMode="External"/><Relationship Id="rId2" Type="http://schemas.openxmlformats.org/officeDocument/2006/relationships/numbering" Target="numbering.xml"/><Relationship Id="rId16" Type="http://schemas.openxmlformats.org/officeDocument/2006/relationships/hyperlink" Target="http://www.minrzs.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eskauprava.gov.rs/" TargetMode="External"/><Relationship Id="rId10" Type="http://schemas.openxmlformats.org/officeDocument/2006/relationships/hyperlink" Target="mailto:javnenabavke@kucevo.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cevo.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9C2C6-4B17-4608-8634-8934859E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6902</TotalTime>
  <Pages>65</Pages>
  <Words>16856</Words>
  <Characters>96080</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tanja1</dc:creator>
  <cp:lastModifiedBy>tanja1</cp:lastModifiedBy>
  <cp:revision>409</cp:revision>
  <cp:lastPrinted>2017-07-31T05:55:00Z</cp:lastPrinted>
  <dcterms:created xsi:type="dcterms:W3CDTF">2017-02-06T07:58:00Z</dcterms:created>
  <dcterms:modified xsi:type="dcterms:W3CDTF">2017-07-31T06:05:00Z</dcterms:modified>
</cp:coreProperties>
</file>