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BAD" w:rsidRPr="00F57012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>Република Србија</w:t>
      </w:r>
    </w:p>
    <w:p w:rsidR="00221BAD" w:rsidRPr="00F57012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>Општина Кучево</w:t>
      </w:r>
    </w:p>
    <w:p w:rsidR="00221BAD" w:rsidRPr="00F57012" w:rsidRDefault="009F6E4B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>Председник општине</w:t>
      </w:r>
      <w:r w:rsidR="00221BAD" w:rsidRPr="00F57012">
        <w:rPr>
          <w:rFonts w:ascii="Times New Roman" w:hAnsi="Times New Roman" w:cs="Times New Roman"/>
          <w:sz w:val="24"/>
          <w:szCs w:val="24"/>
        </w:rPr>
        <w:t xml:space="preserve"> Кучево</w:t>
      </w:r>
    </w:p>
    <w:p w:rsidR="00221BAD" w:rsidRPr="00F57012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 xml:space="preserve">ул.Светог Саве бр.76  </w:t>
      </w:r>
    </w:p>
    <w:p w:rsidR="00221BAD" w:rsidRPr="00F57012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 xml:space="preserve">Број: </w:t>
      </w:r>
      <w:r w:rsidR="009F6E4B" w:rsidRPr="00F57012">
        <w:rPr>
          <w:rFonts w:ascii="Times New Roman" w:hAnsi="Times New Roman" w:cs="Times New Roman"/>
          <w:bCs/>
          <w:sz w:val="24"/>
          <w:szCs w:val="24"/>
        </w:rPr>
        <w:t>I</w:t>
      </w:r>
      <w:r w:rsidR="003C159A" w:rsidRPr="00F57012">
        <w:rPr>
          <w:rFonts w:ascii="Times New Roman" w:hAnsi="Times New Roman" w:cs="Times New Roman"/>
          <w:bCs/>
          <w:sz w:val="24"/>
          <w:szCs w:val="24"/>
        </w:rPr>
        <w:t>I</w:t>
      </w:r>
      <w:r w:rsidR="009F6E4B" w:rsidRPr="00F57012">
        <w:rPr>
          <w:rFonts w:ascii="Times New Roman" w:hAnsi="Times New Roman" w:cs="Times New Roman"/>
          <w:bCs/>
          <w:sz w:val="24"/>
          <w:szCs w:val="24"/>
        </w:rPr>
        <w:t>-05-404-24</w:t>
      </w:r>
      <w:r w:rsidRPr="00F57012">
        <w:rPr>
          <w:rFonts w:ascii="Times New Roman" w:hAnsi="Times New Roman" w:cs="Times New Roman"/>
          <w:bCs/>
          <w:sz w:val="24"/>
          <w:szCs w:val="24"/>
        </w:rPr>
        <w:t>/</w:t>
      </w:r>
      <w:r w:rsidR="003C159A" w:rsidRPr="00F57012">
        <w:rPr>
          <w:rFonts w:ascii="Times New Roman" w:hAnsi="Times New Roman" w:cs="Times New Roman"/>
          <w:bCs/>
          <w:sz w:val="24"/>
          <w:szCs w:val="24"/>
        </w:rPr>
        <w:t>3</w:t>
      </w:r>
      <w:r w:rsidRPr="00F57012">
        <w:rPr>
          <w:rFonts w:ascii="Times New Roman" w:hAnsi="Times New Roman" w:cs="Times New Roman"/>
          <w:bCs/>
          <w:sz w:val="24"/>
          <w:szCs w:val="24"/>
        </w:rPr>
        <w:t>/2018</w:t>
      </w:r>
    </w:p>
    <w:p w:rsidR="00221BAD" w:rsidRPr="00F57012" w:rsidRDefault="009F6E4B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>Датум: 20</w:t>
      </w:r>
      <w:r w:rsidR="00221BAD" w:rsidRPr="00F57012">
        <w:rPr>
          <w:rFonts w:ascii="Times New Roman" w:hAnsi="Times New Roman" w:cs="Times New Roman"/>
          <w:sz w:val="24"/>
          <w:szCs w:val="24"/>
        </w:rPr>
        <w:t>.0</w:t>
      </w:r>
      <w:r w:rsidRPr="00F57012">
        <w:rPr>
          <w:rFonts w:ascii="Times New Roman" w:hAnsi="Times New Roman" w:cs="Times New Roman"/>
          <w:sz w:val="24"/>
          <w:szCs w:val="24"/>
        </w:rPr>
        <w:t>4</w:t>
      </w:r>
      <w:r w:rsidR="00221BAD" w:rsidRPr="00F57012">
        <w:rPr>
          <w:rFonts w:ascii="Times New Roman" w:hAnsi="Times New Roman" w:cs="Times New Roman"/>
          <w:sz w:val="24"/>
          <w:szCs w:val="24"/>
        </w:rPr>
        <w:t>.2018. година</w:t>
      </w:r>
    </w:p>
    <w:p w:rsidR="000E08DA" w:rsidRPr="00F57012" w:rsidRDefault="00221BAD" w:rsidP="00B665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>К  у  ч е  в  о</w:t>
      </w:r>
    </w:p>
    <w:p w:rsidR="00B665A0" w:rsidRPr="00F57012" w:rsidRDefault="00B665A0" w:rsidP="00B665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08DA" w:rsidRPr="00F57012" w:rsidRDefault="00221BAD" w:rsidP="000E08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012">
        <w:rPr>
          <w:rFonts w:ascii="Times New Roman" w:hAnsi="Times New Roman" w:cs="Times New Roman"/>
          <w:b/>
          <w:bCs/>
          <w:sz w:val="24"/>
          <w:szCs w:val="24"/>
        </w:rPr>
        <w:t>ЗАИНТЕРЕСОВАНИМ ЛИЦИМА</w:t>
      </w:r>
      <w:r w:rsidR="00C40065" w:rsidRPr="00F5701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E08DA" w:rsidRPr="00F57012" w:rsidRDefault="00221BAD" w:rsidP="000E08DA">
      <w:pPr>
        <w:jc w:val="center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>Сагласно члану 63. став 3. Закона о јавним набавкама („Службени гласник РС“, број 124/12, 14/15 и 68/15), Комисија за јавну набавку даје:</w:t>
      </w:r>
    </w:p>
    <w:p w:rsidR="00B665A0" w:rsidRPr="00F57012" w:rsidRDefault="00B665A0" w:rsidP="000E08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0065" w:rsidRPr="00F57012" w:rsidRDefault="00221BAD" w:rsidP="00C400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012">
        <w:rPr>
          <w:rFonts w:ascii="Times New Roman" w:hAnsi="Times New Roman" w:cs="Times New Roman"/>
          <w:b/>
          <w:bCs/>
          <w:sz w:val="24"/>
          <w:szCs w:val="24"/>
        </w:rPr>
        <w:t>ДОДАТ</w:t>
      </w:r>
      <w:r w:rsidR="000E3DBF" w:rsidRPr="00F57012">
        <w:rPr>
          <w:rFonts w:ascii="Times New Roman" w:hAnsi="Times New Roman" w:cs="Times New Roman"/>
          <w:b/>
          <w:bCs/>
          <w:sz w:val="24"/>
          <w:szCs w:val="24"/>
        </w:rPr>
        <w:t>НЕ ИНФОРМАЦИЈЕ И ПОЈАШЊЕЊА бр. 1</w:t>
      </w:r>
      <w:r w:rsidR="00C40065" w:rsidRPr="00F570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004DC" w:rsidRPr="00F57012" w:rsidRDefault="006004DC" w:rsidP="00702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>У отвореном поступку јавне набавке -</w:t>
      </w:r>
      <w:r w:rsidR="0070213E" w:rsidRPr="00F57012">
        <w:rPr>
          <w:rFonts w:ascii="Times New Roman" w:hAnsi="Times New Roman" w:cs="Times New Roman"/>
          <w:sz w:val="24"/>
          <w:szCs w:val="24"/>
        </w:rPr>
        <w:t xml:space="preserve"> Грађевински  радови на инвестиционом одржавању објекта, реконструкцији котларнице и постављању соларног постројења у оквиру зграде основног образовања у Кучеву, </w:t>
      </w:r>
      <w:r w:rsidRPr="00F57012">
        <w:rPr>
          <w:rFonts w:ascii="Times New Roman" w:hAnsi="Times New Roman" w:cs="Times New Roman"/>
          <w:sz w:val="24"/>
          <w:szCs w:val="24"/>
        </w:rPr>
        <w:t>ЈН радова број: 1р/2018.</w:t>
      </w:r>
    </w:p>
    <w:p w:rsidR="006004DC" w:rsidRPr="00F57012" w:rsidRDefault="000D4593" w:rsidP="006004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>Заинтересовано</w:t>
      </w:r>
      <w:r w:rsidR="008962A4" w:rsidRPr="00F57012">
        <w:rPr>
          <w:rFonts w:ascii="Times New Roman" w:hAnsi="Times New Roman" w:cs="Times New Roman"/>
          <w:sz w:val="24"/>
          <w:szCs w:val="24"/>
        </w:rPr>
        <w:t xml:space="preserve"> </w:t>
      </w:r>
      <w:r w:rsidRPr="00F57012">
        <w:rPr>
          <w:rFonts w:ascii="Times New Roman" w:hAnsi="Times New Roman" w:cs="Times New Roman"/>
          <w:sz w:val="24"/>
          <w:szCs w:val="24"/>
        </w:rPr>
        <w:t>лице</w:t>
      </w:r>
      <w:r w:rsidR="008962A4" w:rsidRPr="00F57012">
        <w:rPr>
          <w:rFonts w:ascii="Times New Roman" w:hAnsi="Times New Roman" w:cs="Times New Roman"/>
          <w:sz w:val="24"/>
          <w:szCs w:val="24"/>
        </w:rPr>
        <w:t xml:space="preserve"> постави</w:t>
      </w:r>
      <w:r w:rsidRPr="00F57012">
        <w:rPr>
          <w:rFonts w:ascii="Times New Roman" w:hAnsi="Times New Roman" w:cs="Times New Roman"/>
          <w:sz w:val="24"/>
          <w:szCs w:val="24"/>
        </w:rPr>
        <w:t>л</w:t>
      </w:r>
      <w:r w:rsidR="008962A4" w:rsidRPr="00F57012">
        <w:rPr>
          <w:rFonts w:ascii="Times New Roman" w:hAnsi="Times New Roman" w:cs="Times New Roman"/>
          <w:sz w:val="24"/>
          <w:szCs w:val="24"/>
        </w:rPr>
        <w:t>о је питања путем</w:t>
      </w:r>
      <w:r w:rsidRPr="00F57012">
        <w:rPr>
          <w:rFonts w:ascii="Times New Roman" w:hAnsi="Times New Roman" w:cs="Times New Roman"/>
          <w:sz w:val="24"/>
          <w:szCs w:val="24"/>
        </w:rPr>
        <w:t xml:space="preserve"> електронске поште </w:t>
      </w:r>
      <w:r w:rsidR="0004781C" w:rsidRPr="00F57012">
        <w:rPr>
          <w:rFonts w:ascii="Times New Roman" w:hAnsi="Times New Roman" w:cs="Times New Roman"/>
          <w:sz w:val="24"/>
          <w:szCs w:val="24"/>
        </w:rPr>
        <w:t>–</w:t>
      </w:r>
      <w:r w:rsidRPr="00F57012">
        <w:rPr>
          <w:rFonts w:ascii="Times New Roman" w:hAnsi="Times New Roman" w:cs="Times New Roman"/>
          <w:sz w:val="24"/>
          <w:szCs w:val="24"/>
        </w:rPr>
        <w:t xml:space="preserve"> </w:t>
      </w:r>
      <w:r w:rsidR="0004781C" w:rsidRPr="00F57012">
        <w:rPr>
          <w:rFonts w:ascii="Times New Roman" w:hAnsi="Times New Roman" w:cs="Times New Roman"/>
          <w:sz w:val="24"/>
          <w:szCs w:val="24"/>
        </w:rPr>
        <w:t>мејла,</w:t>
      </w:r>
      <w:r w:rsidR="0070213E" w:rsidRPr="00F57012">
        <w:rPr>
          <w:rFonts w:ascii="Times New Roman" w:hAnsi="Times New Roman" w:cs="Times New Roman"/>
          <w:sz w:val="24"/>
          <w:szCs w:val="24"/>
        </w:rPr>
        <w:t xml:space="preserve"> дана 19</w:t>
      </w:r>
      <w:r w:rsidR="008962A4" w:rsidRPr="00F57012">
        <w:rPr>
          <w:rFonts w:ascii="Times New Roman" w:hAnsi="Times New Roman" w:cs="Times New Roman"/>
          <w:sz w:val="24"/>
          <w:szCs w:val="24"/>
        </w:rPr>
        <w:t>.0</w:t>
      </w:r>
      <w:r w:rsidR="0070213E" w:rsidRPr="00F57012">
        <w:rPr>
          <w:rFonts w:ascii="Times New Roman" w:hAnsi="Times New Roman" w:cs="Times New Roman"/>
          <w:sz w:val="24"/>
          <w:szCs w:val="24"/>
        </w:rPr>
        <w:t>4</w:t>
      </w:r>
      <w:r w:rsidR="008962A4" w:rsidRPr="00F57012">
        <w:rPr>
          <w:rFonts w:ascii="Times New Roman" w:hAnsi="Times New Roman" w:cs="Times New Roman"/>
          <w:sz w:val="24"/>
          <w:szCs w:val="24"/>
        </w:rPr>
        <w:t>.2018.</w:t>
      </w:r>
      <w:r w:rsidR="00E815EA" w:rsidRPr="00F57012">
        <w:rPr>
          <w:rFonts w:ascii="Times New Roman" w:hAnsi="Times New Roman" w:cs="Times New Roman"/>
          <w:sz w:val="24"/>
          <w:szCs w:val="24"/>
        </w:rPr>
        <w:t xml:space="preserve"> </w:t>
      </w:r>
      <w:r w:rsidR="008962A4" w:rsidRPr="00F57012">
        <w:rPr>
          <w:rFonts w:ascii="Times New Roman" w:hAnsi="Times New Roman" w:cs="Times New Roman"/>
          <w:sz w:val="24"/>
          <w:szCs w:val="24"/>
        </w:rPr>
        <w:t xml:space="preserve">године за поступак јавне набавке </w:t>
      </w:r>
      <w:r w:rsidR="006004DC" w:rsidRPr="00F57012">
        <w:rPr>
          <w:rFonts w:ascii="Times New Roman" w:hAnsi="Times New Roman" w:cs="Times New Roman"/>
          <w:sz w:val="24"/>
          <w:szCs w:val="24"/>
        </w:rPr>
        <w:t xml:space="preserve">- </w:t>
      </w:r>
      <w:r w:rsidR="0070213E" w:rsidRPr="00F57012">
        <w:rPr>
          <w:rFonts w:ascii="Times New Roman" w:hAnsi="Times New Roman" w:cs="Times New Roman"/>
          <w:sz w:val="24"/>
        </w:rPr>
        <w:t>Грађевински  радови на инвестиционом одржавању објекта, реконструкцији котларнице и постављању соларног постројења у оквиру зграде основног образовања у Кучеву</w:t>
      </w:r>
      <w:r w:rsidR="00BE7840" w:rsidRPr="00F57012">
        <w:rPr>
          <w:rFonts w:ascii="Times New Roman" w:hAnsi="Times New Roman" w:cs="Times New Roman"/>
          <w:sz w:val="24"/>
        </w:rPr>
        <w:t>,</w:t>
      </w:r>
      <w:r w:rsidR="006004DC" w:rsidRPr="00F570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4DC" w:rsidRPr="00F57012">
        <w:rPr>
          <w:rFonts w:ascii="Times New Roman" w:hAnsi="Times New Roman" w:cs="Times New Roman"/>
          <w:sz w:val="24"/>
          <w:szCs w:val="24"/>
        </w:rPr>
        <w:t>ЈН радова број: 1р/2018.</w:t>
      </w:r>
      <w:r w:rsidR="008962A4" w:rsidRPr="00F57012">
        <w:rPr>
          <w:rFonts w:ascii="Times New Roman" w:hAnsi="Times New Roman" w:cs="Times New Roman"/>
          <w:sz w:val="24"/>
          <w:szCs w:val="24"/>
        </w:rPr>
        <w:tab/>
      </w:r>
    </w:p>
    <w:p w:rsidR="00E815EA" w:rsidRPr="00F57012" w:rsidRDefault="008962A4" w:rsidP="006004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7012">
        <w:rPr>
          <w:rFonts w:ascii="Times New Roman" w:hAnsi="Times New Roman" w:cs="Times New Roman"/>
          <w:sz w:val="24"/>
          <w:szCs w:val="24"/>
        </w:rPr>
        <w:t>На основу члана 63. став 2. Закона о јавним  набавкама („Службени гласник РС“, 124/2012, 14/2015 и 68/2015), заинтересовано лице може, у писаном облику тражити од наручиоца додатне информације или појашњења у вези са припремањем понуде, при чему може да укаже наручиоцу и на евентуално уочене недостатке и неправилности у конкурсној документацији, најкасније 5 (пет) дана пре истека рока за подношење понуде.</w:t>
      </w:r>
    </w:p>
    <w:p w:rsidR="00221BAD" w:rsidRPr="00F57012" w:rsidRDefault="00221BAD" w:rsidP="008962A4">
      <w:pPr>
        <w:pStyle w:val="p8"/>
        <w:spacing w:before="0" w:beforeAutospacing="0" w:after="0" w:afterAutospacing="0" w:line="240" w:lineRule="atLeast"/>
        <w:rPr>
          <w:b/>
          <w:bCs/>
          <w:u w:val="single"/>
        </w:rPr>
      </w:pPr>
      <w:r w:rsidRPr="00F57012">
        <w:rPr>
          <w:b/>
          <w:bCs/>
          <w:u w:val="single"/>
        </w:rPr>
        <w:t>ПИТАЊЕ</w:t>
      </w:r>
      <w:r w:rsidR="008962A4" w:rsidRPr="00F57012">
        <w:rPr>
          <w:b/>
          <w:bCs/>
          <w:u w:val="single"/>
        </w:rPr>
        <w:t xml:space="preserve"> бр</w:t>
      </w:r>
      <w:r w:rsidR="000D4593" w:rsidRPr="00F57012">
        <w:rPr>
          <w:b/>
          <w:bCs/>
          <w:u w:val="single"/>
        </w:rPr>
        <w:t>.</w:t>
      </w:r>
      <w:r w:rsidR="008962A4" w:rsidRPr="00F57012">
        <w:rPr>
          <w:b/>
          <w:bCs/>
          <w:u w:val="single"/>
        </w:rPr>
        <w:t xml:space="preserve"> 1</w:t>
      </w:r>
      <w:r w:rsidRPr="00F57012">
        <w:rPr>
          <w:b/>
          <w:bCs/>
          <w:u w:val="single"/>
        </w:rPr>
        <w:t>:</w:t>
      </w:r>
      <w:r w:rsidR="008962A4" w:rsidRPr="00F57012">
        <w:rPr>
          <w:b/>
          <w:bCs/>
          <w:u w:val="single"/>
        </w:rPr>
        <w:t xml:space="preserve"> </w:t>
      </w:r>
    </w:p>
    <w:p w:rsidR="00217ACE" w:rsidRPr="00F57012" w:rsidRDefault="00217ACE" w:rsidP="00217ACE">
      <w:pPr>
        <w:pStyle w:val="p8"/>
        <w:spacing w:before="0" w:beforeAutospacing="0" w:after="0" w:afterAutospacing="0" w:line="240" w:lineRule="atLeast"/>
        <w:jc w:val="both"/>
        <w:rPr>
          <w:bCs/>
        </w:rPr>
      </w:pPr>
    </w:p>
    <w:p w:rsidR="006B3D98" w:rsidRPr="00F57012" w:rsidRDefault="00217ACE" w:rsidP="00217ACE">
      <w:pPr>
        <w:pStyle w:val="p8"/>
        <w:spacing w:before="0" w:beforeAutospacing="0" w:after="0" w:afterAutospacing="0" w:line="240" w:lineRule="atLeast"/>
        <w:jc w:val="both"/>
        <w:rPr>
          <w:bCs/>
        </w:rPr>
      </w:pPr>
      <w:r w:rsidRPr="00F57012">
        <w:rPr>
          <w:bCs/>
        </w:rPr>
        <w:t xml:space="preserve">На страни 46/99 пише – Уградња столарије се врши на суво преко претходно </w:t>
      </w:r>
      <w:r w:rsidR="00F60061" w:rsidRPr="00F57012">
        <w:rPr>
          <w:bCs/>
        </w:rPr>
        <w:t xml:space="preserve">уграђених </w:t>
      </w:r>
      <w:r w:rsidR="002850E5" w:rsidRPr="00F57012">
        <w:rPr>
          <w:bCs/>
        </w:rPr>
        <w:t>слепих штокова од челичних профила.</w:t>
      </w:r>
    </w:p>
    <w:p w:rsidR="002850E5" w:rsidRPr="00F57012" w:rsidRDefault="002850E5" w:rsidP="00217ACE">
      <w:pPr>
        <w:pStyle w:val="p8"/>
        <w:spacing w:before="0" w:beforeAutospacing="0" w:after="0" w:afterAutospacing="0" w:line="240" w:lineRule="atLeast"/>
        <w:jc w:val="both"/>
        <w:rPr>
          <w:bCs/>
        </w:rPr>
      </w:pPr>
      <w:r w:rsidRPr="00F57012">
        <w:rPr>
          <w:bCs/>
        </w:rPr>
        <w:t xml:space="preserve">С обзиром на то да је предвиђено да фасадна столарија буде од алуминијумских профила са </w:t>
      </w:r>
      <w:r w:rsidR="006C0E02" w:rsidRPr="00F57012">
        <w:rPr>
          <w:bCs/>
        </w:rPr>
        <w:t xml:space="preserve">термо прекидом слепи шток ће премостити термо мост и постоји могућност да дође до кондензације, такође мења се и К вредност производа. </w:t>
      </w:r>
    </w:p>
    <w:p w:rsidR="006C0E02" w:rsidRPr="00F57012" w:rsidRDefault="006C0E02" w:rsidP="00217ACE">
      <w:pPr>
        <w:pStyle w:val="p8"/>
        <w:spacing w:before="0" w:beforeAutospacing="0" w:after="0" w:afterAutospacing="0" w:line="240" w:lineRule="atLeast"/>
        <w:jc w:val="both"/>
        <w:rPr>
          <w:bCs/>
        </w:rPr>
      </w:pPr>
      <w:r w:rsidRPr="00F57012">
        <w:rPr>
          <w:bCs/>
        </w:rPr>
        <w:t>Да ли се може радити без слепог штока или да слепи шток буде од дрвета?</w:t>
      </w:r>
    </w:p>
    <w:p w:rsidR="00217ACE" w:rsidRPr="00F57012" w:rsidRDefault="00221BAD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/>
          <w:bCs/>
          <w:u w:val="single"/>
        </w:rPr>
        <w:t>ОДГОВОР</w:t>
      </w:r>
      <w:r w:rsidR="000D4593" w:rsidRPr="00F57012">
        <w:rPr>
          <w:b/>
          <w:bCs/>
          <w:u w:val="single"/>
        </w:rPr>
        <w:t xml:space="preserve"> бр. 1</w:t>
      </w:r>
      <w:r w:rsidRPr="00F57012">
        <w:rPr>
          <w:b/>
          <w:bCs/>
          <w:u w:val="single"/>
        </w:rPr>
        <w:t>:</w:t>
      </w:r>
      <w:r w:rsidR="00A14B93" w:rsidRPr="00F57012">
        <w:rPr>
          <w:b/>
          <w:bCs/>
        </w:rPr>
        <w:t xml:space="preserve">  </w:t>
      </w:r>
      <w:r w:rsidR="00A14B93" w:rsidRPr="00F57012">
        <w:rPr>
          <w:bCs/>
        </w:rPr>
        <w:t>Слепи шток није потребан.</w:t>
      </w:r>
    </w:p>
    <w:p w:rsidR="00217ACE" w:rsidRPr="00F57012" w:rsidRDefault="0092467A" w:rsidP="00B665A0">
      <w:pPr>
        <w:pStyle w:val="p8"/>
        <w:spacing w:before="240" w:beforeAutospacing="0" w:after="0" w:afterAutospacing="0" w:line="255" w:lineRule="atLeast"/>
        <w:jc w:val="both"/>
        <w:rPr>
          <w:b/>
          <w:bCs/>
          <w:u w:val="single"/>
        </w:rPr>
      </w:pPr>
      <w:r w:rsidRPr="00F57012">
        <w:rPr>
          <w:b/>
          <w:bCs/>
          <w:u w:val="single"/>
        </w:rPr>
        <w:t>ПИТАЊЕ БР. 2</w:t>
      </w:r>
    </w:p>
    <w:p w:rsidR="0092467A" w:rsidRPr="00F57012" w:rsidRDefault="0092467A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Cs/>
        </w:rPr>
        <w:t xml:space="preserve"> На страни 46/99 пише да боја столарије буде по избору инвеститора. </w:t>
      </w:r>
    </w:p>
    <w:p w:rsidR="00CB0F01" w:rsidRPr="00F57012" w:rsidRDefault="0092467A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Cs/>
        </w:rPr>
        <w:lastRenderedPageBreak/>
        <w:t>Приликом састављања понуде у зависности од боје (бела, елоксази, пластификација, боја по РАЛ карти или пластификацији у боји дрвета</w:t>
      </w:r>
      <w:r w:rsidR="00CB0F01" w:rsidRPr="00F57012">
        <w:rPr>
          <w:bCs/>
        </w:rPr>
        <w:t>) зависи и формирање цене.</w:t>
      </w:r>
      <w:r w:rsidR="0028521B" w:rsidRPr="00F57012">
        <w:rPr>
          <w:bCs/>
        </w:rPr>
        <w:t xml:space="preserve"> </w:t>
      </w:r>
      <w:r w:rsidR="00CB0F01" w:rsidRPr="00F57012">
        <w:rPr>
          <w:bCs/>
        </w:rPr>
        <w:t>Да ли Наручилац може да напише боју столарије како би могли да дамо понуду у складу са избором боје?</w:t>
      </w:r>
    </w:p>
    <w:p w:rsidR="00CB0F01" w:rsidRPr="00F57012" w:rsidRDefault="00CB0F01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/>
          <w:bCs/>
          <w:u w:val="single"/>
        </w:rPr>
        <w:t>Одговор бр. 2:</w:t>
      </w:r>
      <w:r w:rsidR="00A14B93" w:rsidRPr="00F57012">
        <w:rPr>
          <w:bCs/>
        </w:rPr>
        <w:t xml:space="preserve"> </w:t>
      </w:r>
      <w:proofErr w:type="spellStart"/>
      <w:r w:rsidR="00E9748B" w:rsidRPr="00F57012">
        <w:rPr>
          <w:bCs/>
        </w:rPr>
        <w:t>пластификација</w:t>
      </w:r>
      <w:proofErr w:type="spellEnd"/>
      <w:r w:rsidR="00E9748B" w:rsidRPr="00F57012">
        <w:rPr>
          <w:bCs/>
        </w:rPr>
        <w:t xml:space="preserve"> </w:t>
      </w:r>
      <w:proofErr w:type="spellStart"/>
      <w:r w:rsidR="00A14B93" w:rsidRPr="00F57012">
        <w:rPr>
          <w:bCs/>
        </w:rPr>
        <w:t>боја</w:t>
      </w:r>
      <w:proofErr w:type="spellEnd"/>
      <w:r w:rsidR="00A14B93" w:rsidRPr="00F57012">
        <w:rPr>
          <w:bCs/>
        </w:rPr>
        <w:t xml:space="preserve"> </w:t>
      </w:r>
      <w:proofErr w:type="spellStart"/>
      <w:r w:rsidR="00A14B93" w:rsidRPr="00F57012">
        <w:t>RAL</w:t>
      </w:r>
      <w:proofErr w:type="spellEnd"/>
      <w:r w:rsidR="00A14B93" w:rsidRPr="00F57012">
        <w:t xml:space="preserve"> 7016 </w:t>
      </w:r>
      <w:proofErr w:type="spellStart"/>
      <w:r w:rsidR="00A14B93" w:rsidRPr="00F57012">
        <w:t>мат</w:t>
      </w:r>
      <w:proofErr w:type="spellEnd"/>
      <w:r w:rsidR="00BD64B1" w:rsidRPr="00F57012">
        <w:rPr>
          <w:lang/>
        </w:rPr>
        <w:t xml:space="preserve"> „или одговарајући“</w:t>
      </w:r>
      <w:r w:rsidR="00A14B93" w:rsidRPr="00F57012">
        <w:t>.</w:t>
      </w:r>
    </w:p>
    <w:p w:rsidR="00CB0F01" w:rsidRPr="00F57012" w:rsidRDefault="00CB0F01" w:rsidP="00B665A0">
      <w:pPr>
        <w:pStyle w:val="p8"/>
        <w:spacing w:before="240" w:beforeAutospacing="0" w:after="0" w:afterAutospacing="0" w:line="255" w:lineRule="atLeast"/>
        <w:jc w:val="both"/>
        <w:rPr>
          <w:b/>
          <w:bCs/>
          <w:u w:val="single"/>
        </w:rPr>
      </w:pPr>
      <w:proofErr w:type="gramStart"/>
      <w:r w:rsidRPr="00F57012">
        <w:rPr>
          <w:b/>
          <w:bCs/>
          <w:u w:val="single"/>
        </w:rPr>
        <w:t>ПИТАЊЕ БР.</w:t>
      </w:r>
      <w:proofErr w:type="gramEnd"/>
      <w:r w:rsidRPr="00F57012">
        <w:rPr>
          <w:b/>
          <w:bCs/>
          <w:u w:val="single"/>
        </w:rPr>
        <w:t xml:space="preserve"> 3:</w:t>
      </w:r>
    </w:p>
    <w:p w:rsidR="00CB0F01" w:rsidRPr="00F57012" w:rsidRDefault="00CB0F01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Cs/>
        </w:rPr>
        <w:t xml:space="preserve">На страни 49/99 пише нискоемисионо пакет стакло </w:t>
      </w:r>
      <w:r w:rsidR="009347DC" w:rsidRPr="00F57012">
        <w:rPr>
          <w:bCs/>
        </w:rPr>
        <w:t xml:space="preserve">4+12+4мм пуњено КРИПТОНОМ. У шемама столарије у документацији за исте позиције пише нискоемисионо стакло 4+12+4мм пуњено АРГОНОМ. </w:t>
      </w:r>
    </w:p>
    <w:p w:rsidR="009347DC" w:rsidRPr="00F57012" w:rsidRDefault="009347DC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Cs/>
        </w:rPr>
        <w:t>Који пакет стакла треба дати у понуди?</w:t>
      </w:r>
    </w:p>
    <w:p w:rsidR="00D54AF0" w:rsidRPr="00F57012" w:rsidRDefault="009347DC" w:rsidP="00D54AF0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57012">
        <w:rPr>
          <w:rFonts w:ascii="Times New Roman" w:hAnsi="Times New Roman" w:cs="Times New Roman"/>
          <w:b/>
          <w:bCs/>
          <w:sz w:val="24"/>
          <w:szCs w:val="24"/>
          <w:u w:val="single"/>
        </w:rPr>
        <w:t>ОДГОВОР БР.3:</w:t>
      </w:r>
      <w:r w:rsidR="00E9748B" w:rsidRPr="00F5701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731872" w:rsidRPr="00F57012" w:rsidRDefault="00D54AF0" w:rsidP="00731872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012">
        <w:rPr>
          <w:rFonts w:ascii="Times New Roman" w:eastAsia="Times New Roman" w:hAnsi="Times New Roman" w:cs="Times New Roman"/>
          <w:sz w:val="24"/>
          <w:szCs w:val="24"/>
        </w:rPr>
        <w:t>Као што је дато од стране пројектанта Елабората енергетске ефикасности у елбарату од 147 до 164 стране:</w:t>
      </w:r>
    </w:p>
    <w:p w:rsidR="00731872" w:rsidRPr="00F57012" w:rsidRDefault="00731872" w:rsidP="00985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012">
        <w:rPr>
          <w:rFonts w:ascii="Times New Roman" w:eastAsia="Times New Roman" w:hAnsi="Times New Roman" w:cs="Times New Roman"/>
          <w:sz w:val="24"/>
          <w:szCs w:val="24"/>
        </w:rPr>
        <w:t>Стакло може бити нискоемисионо пуњено аргоном при чему је једини услов да крај</w:t>
      </w:r>
      <w:r w:rsidR="00985063" w:rsidRPr="00F57012">
        <w:rPr>
          <w:rFonts w:ascii="Times New Roman" w:eastAsia="Times New Roman" w:hAnsi="Times New Roman" w:cs="Times New Roman"/>
          <w:sz w:val="24"/>
          <w:szCs w:val="24"/>
        </w:rPr>
        <w:t>њ</w:t>
      </w:r>
      <w:r w:rsidRPr="00F57012">
        <w:rPr>
          <w:rFonts w:ascii="Times New Roman" w:eastAsia="Times New Roman" w:hAnsi="Times New Roman" w:cs="Times New Roman"/>
          <w:sz w:val="24"/>
          <w:szCs w:val="24"/>
        </w:rPr>
        <w:t>и склоп прозора и врата буду са најмањим дозвољеним кофицијентом усвојеним од стране пројектанта Енергетске ефикасности.</w:t>
      </w:r>
    </w:p>
    <w:p w:rsidR="009347DC" w:rsidRPr="00F57012" w:rsidRDefault="009347DC" w:rsidP="00B665A0">
      <w:pPr>
        <w:pStyle w:val="p8"/>
        <w:spacing w:before="240" w:beforeAutospacing="0" w:after="0" w:afterAutospacing="0" w:line="255" w:lineRule="atLeast"/>
        <w:jc w:val="both"/>
        <w:rPr>
          <w:b/>
          <w:bCs/>
          <w:u w:val="single"/>
        </w:rPr>
      </w:pPr>
      <w:r w:rsidRPr="00F57012">
        <w:rPr>
          <w:b/>
          <w:bCs/>
          <w:u w:val="single"/>
        </w:rPr>
        <w:t>ПИТАЊЕ БР. 4:</w:t>
      </w:r>
    </w:p>
    <w:p w:rsidR="009347DC" w:rsidRPr="00F57012" w:rsidRDefault="009347DC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Cs/>
        </w:rPr>
        <w:t xml:space="preserve">Ознака коефицијента </w:t>
      </w:r>
      <w:r w:rsidR="00DC29A6" w:rsidRPr="00F57012">
        <w:rPr>
          <w:bCs/>
        </w:rPr>
        <w:t>топлотне проводљивости у предмеру Umax=1,1w/m2K или  Umax=1,5w/m2K.</w:t>
      </w:r>
    </w:p>
    <w:p w:rsidR="00DC29A6" w:rsidRPr="00F57012" w:rsidRDefault="00DC29A6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Cs/>
        </w:rPr>
        <w:t>Да ли је K вредност Ug стакла или Uw готовог производа?</w:t>
      </w:r>
    </w:p>
    <w:p w:rsidR="00DC29A6" w:rsidRPr="00F57012" w:rsidRDefault="00B56085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/>
          <w:bCs/>
          <w:u w:val="single"/>
        </w:rPr>
        <w:t>ОДГОВОР БР.4:</w:t>
      </w:r>
      <w:r w:rsidR="000A4EB8" w:rsidRPr="00F57012">
        <w:rPr>
          <w:b/>
          <w:bCs/>
          <w:u w:val="single"/>
        </w:rPr>
        <w:t xml:space="preserve"> </w:t>
      </w:r>
      <w:r w:rsidR="000A4EB8" w:rsidRPr="00F57012">
        <w:rPr>
          <w:bCs/>
        </w:rPr>
        <w:t xml:space="preserve">Вредност </w:t>
      </w:r>
      <w:proofErr w:type="spellStart"/>
      <w:r w:rsidR="000A4EB8" w:rsidRPr="00F57012">
        <w:rPr>
          <w:bCs/>
        </w:rPr>
        <w:t>се</w:t>
      </w:r>
      <w:proofErr w:type="spellEnd"/>
      <w:r w:rsidR="000A4EB8" w:rsidRPr="00F57012">
        <w:rPr>
          <w:bCs/>
        </w:rPr>
        <w:t xml:space="preserve"> </w:t>
      </w:r>
      <w:proofErr w:type="spellStart"/>
      <w:r w:rsidR="000A4EB8" w:rsidRPr="00F57012">
        <w:rPr>
          <w:bCs/>
        </w:rPr>
        <w:t>односи</w:t>
      </w:r>
      <w:proofErr w:type="spellEnd"/>
      <w:r w:rsidR="000A4EB8" w:rsidRPr="00F57012">
        <w:rPr>
          <w:bCs/>
        </w:rPr>
        <w:t xml:space="preserve"> </w:t>
      </w:r>
      <w:proofErr w:type="spellStart"/>
      <w:r w:rsidR="000A4EB8" w:rsidRPr="00F57012">
        <w:rPr>
          <w:bCs/>
        </w:rPr>
        <w:t>на</w:t>
      </w:r>
      <w:proofErr w:type="spellEnd"/>
      <w:r w:rsidR="000A4EB8" w:rsidRPr="00F57012">
        <w:rPr>
          <w:bCs/>
        </w:rPr>
        <w:t xml:space="preserve"> </w:t>
      </w:r>
      <w:proofErr w:type="spellStart"/>
      <w:r w:rsidR="000A4EB8" w:rsidRPr="00F57012">
        <w:rPr>
          <w:bCs/>
        </w:rPr>
        <w:t>готов</w:t>
      </w:r>
      <w:proofErr w:type="spellEnd"/>
      <w:r w:rsidR="000A4EB8" w:rsidRPr="00F57012">
        <w:rPr>
          <w:bCs/>
        </w:rPr>
        <w:t xml:space="preserve"> </w:t>
      </w:r>
      <w:proofErr w:type="spellStart"/>
      <w:r w:rsidR="000A4EB8" w:rsidRPr="00F57012">
        <w:rPr>
          <w:bCs/>
        </w:rPr>
        <w:t>производ</w:t>
      </w:r>
      <w:proofErr w:type="spellEnd"/>
      <w:r w:rsidR="000A4EB8" w:rsidRPr="00F57012">
        <w:rPr>
          <w:bCs/>
        </w:rPr>
        <w:t>.</w:t>
      </w:r>
    </w:p>
    <w:p w:rsidR="00B56085" w:rsidRPr="00F57012" w:rsidRDefault="00B56085" w:rsidP="00B665A0">
      <w:pPr>
        <w:pStyle w:val="p8"/>
        <w:spacing w:before="240" w:beforeAutospacing="0" w:after="0" w:afterAutospacing="0" w:line="255" w:lineRule="atLeast"/>
        <w:jc w:val="both"/>
        <w:rPr>
          <w:b/>
          <w:bCs/>
          <w:u w:val="single"/>
        </w:rPr>
      </w:pPr>
    </w:p>
    <w:p w:rsidR="00B56085" w:rsidRPr="00F57012" w:rsidRDefault="00B56085" w:rsidP="00B665A0">
      <w:pPr>
        <w:pStyle w:val="p8"/>
        <w:spacing w:before="240" w:beforeAutospacing="0" w:after="0" w:afterAutospacing="0" w:line="255" w:lineRule="atLeast"/>
        <w:jc w:val="both"/>
        <w:rPr>
          <w:b/>
          <w:bCs/>
          <w:u w:val="single"/>
        </w:rPr>
      </w:pPr>
      <w:r w:rsidRPr="00F57012">
        <w:rPr>
          <w:b/>
          <w:bCs/>
          <w:u w:val="single"/>
        </w:rPr>
        <w:t>ПИТАЊЕ БР. 5:</w:t>
      </w:r>
    </w:p>
    <w:p w:rsidR="00B56085" w:rsidRPr="00F57012" w:rsidRDefault="00B56085" w:rsidP="00B665A0">
      <w:pPr>
        <w:pStyle w:val="p8"/>
        <w:spacing w:before="240" w:beforeAutospacing="0" w:after="0" w:afterAutospacing="0" w:line="255" w:lineRule="atLeast"/>
        <w:jc w:val="both"/>
        <w:rPr>
          <w:bCs/>
        </w:rPr>
      </w:pPr>
      <w:r w:rsidRPr="00F57012">
        <w:rPr>
          <w:bCs/>
        </w:rPr>
        <w:t>Увидом у техничку документацију (шема столарије) није дата шема отварања, као и код врата није дат смер отварања.</w:t>
      </w:r>
      <w:r w:rsidR="0028521B" w:rsidRPr="00F57012">
        <w:rPr>
          <w:bCs/>
        </w:rPr>
        <w:t xml:space="preserve"> </w:t>
      </w:r>
      <w:r w:rsidRPr="00F57012">
        <w:rPr>
          <w:bCs/>
        </w:rPr>
        <w:t>Да ли наручилац може да објави шему столарије како би ми као заинтересовани понуђачи могли да припремимо понуду?</w:t>
      </w:r>
    </w:p>
    <w:p w:rsidR="00B56085" w:rsidRPr="00F57012" w:rsidRDefault="00B56085" w:rsidP="00B665A0">
      <w:pPr>
        <w:pStyle w:val="p8"/>
        <w:spacing w:before="240" w:beforeAutospacing="0" w:after="0" w:afterAutospacing="0" w:line="255" w:lineRule="atLeast"/>
        <w:jc w:val="both"/>
        <w:rPr>
          <w:b/>
          <w:bCs/>
          <w:u w:val="single"/>
        </w:rPr>
      </w:pPr>
      <w:r w:rsidRPr="00F57012">
        <w:rPr>
          <w:b/>
          <w:bCs/>
          <w:u w:val="single"/>
        </w:rPr>
        <w:t>ОДГОВОР БР.5:</w:t>
      </w:r>
    </w:p>
    <w:p w:rsidR="00E51967" w:rsidRPr="00F57012" w:rsidRDefault="00E9748B" w:rsidP="009137AB">
      <w:pPr>
        <w:pStyle w:val="p10"/>
        <w:spacing w:before="0" w:beforeAutospacing="0" w:after="0" w:afterAutospacing="0" w:line="240" w:lineRule="atLeast"/>
        <w:ind w:firstLine="720"/>
        <w:jc w:val="both"/>
        <w:rPr>
          <w:sz w:val="22"/>
          <w:szCs w:val="22"/>
          <w:lang/>
        </w:rPr>
      </w:pPr>
      <w:proofErr w:type="gramStart"/>
      <w:r w:rsidRPr="00F57012">
        <w:t xml:space="preserve">Наручилац ће у вези са овим одговором изменити Конкурсну документацију на основу добијене </w:t>
      </w:r>
      <w:proofErr w:type="spellStart"/>
      <w:r w:rsidRPr="00F57012">
        <w:t>шеме</w:t>
      </w:r>
      <w:proofErr w:type="spellEnd"/>
      <w:r w:rsidRPr="00F57012">
        <w:t xml:space="preserve"> </w:t>
      </w:r>
      <w:proofErr w:type="spellStart"/>
      <w:r w:rsidRPr="00F57012">
        <w:t>ст</w:t>
      </w:r>
      <w:r w:rsidR="00B225A0" w:rsidRPr="00F57012">
        <w:t>о</w:t>
      </w:r>
      <w:r w:rsidRPr="00F57012">
        <w:t>ларије</w:t>
      </w:r>
      <w:proofErr w:type="spellEnd"/>
      <w:r w:rsidR="00B225A0" w:rsidRPr="00F57012">
        <w:t xml:space="preserve"> </w:t>
      </w:r>
      <w:proofErr w:type="spellStart"/>
      <w:r w:rsidR="00B225A0" w:rsidRPr="00F57012">
        <w:t>од</w:t>
      </w:r>
      <w:proofErr w:type="spellEnd"/>
      <w:r w:rsidR="00B225A0" w:rsidRPr="00F57012">
        <w:t xml:space="preserve"> </w:t>
      </w:r>
      <w:proofErr w:type="spellStart"/>
      <w:r w:rsidR="00B225A0" w:rsidRPr="00F57012">
        <w:t>пројектанта</w:t>
      </w:r>
      <w:proofErr w:type="spellEnd"/>
      <w:r w:rsidR="00E51967" w:rsidRPr="00F57012">
        <w:rPr>
          <w:lang/>
        </w:rPr>
        <w:t>, на страни бр.</w:t>
      </w:r>
      <w:proofErr w:type="gramEnd"/>
      <w:r w:rsidR="00E51967" w:rsidRPr="00F57012">
        <w:rPr>
          <w:lang/>
        </w:rPr>
        <w:t xml:space="preserve"> 7, у поглављу </w:t>
      </w:r>
      <w:r w:rsidR="00E51967" w:rsidRPr="00F57012">
        <w:rPr>
          <w:sz w:val="22"/>
          <w:szCs w:val="22"/>
          <w:lang/>
        </w:rPr>
        <w:t>IV. ТЕХНИЧКА ДОКУМЕНТАЦИЈА И ПЛАНОВИ, тако да измена гласи:</w:t>
      </w:r>
    </w:p>
    <w:p w:rsidR="00E51967" w:rsidRPr="00F57012" w:rsidRDefault="00E51967" w:rsidP="00E51967">
      <w:pPr>
        <w:rPr>
          <w:rFonts w:ascii="Times New Roman" w:hAnsi="Times New Roman" w:cs="Times New Roman"/>
          <w:color w:val="000000"/>
          <w:lang/>
        </w:rPr>
      </w:pPr>
      <w:r w:rsidRPr="00F57012">
        <w:rPr>
          <w:rFonts w:ascii="Times New Roman" w:hAnsi="Times New Roman" w:cs="Times New Roman"/>
          <w:lang/>
        </w:rPr>
        <w:t>„</w:t>
      </w:r>
      <w:r w:rsidRPr="00F57012">
        <w:rPr>
          <w:rFonts w:ascii="Times New Roman" w:hAnsi="Times New Roman" w:cs="Times New Roman"/>
          <w:color w:val="000000"/>
          <w:lang/>
        </w:rPr>
        <w:t>Саставни део конкурсне документације чине следећи пројекти: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8323"/>
      </w:tblGrid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Редни број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highlight w:val="yellow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Назив пројекта:</w: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1.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 xml:space="preserve">Пројекат изведеног стања објекта са предмером и предрачуном радова за замену фасадне столарије за потребе инвестиционог одржавања објекта ОШ „Угрин </w:t>
            </w:r>
            <w:r w:rsidRPr="00F57012">
              <w:rPr>
                <w:rFonts w:ascii="Times New Roman" w:hAnsi="Times New Roman" w:cs="Times New Roman"/>
                <w:lang/>
              </w:rPr>
              <w:lastRenderedPageBreak/>
              <w:t>Бранковић“ Кучево.</w: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lastRenderedPageBreak/>
              <w:t>1а.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 xml:space="preserve">Шема столарије у ПДФ формату </w:t>
            </w:r>
            <w:r w:rsidRPr="00F57012">
              <w:rPr>
                <w:rFonts w:ascii="Times New Roman" w:hAnsi="Times New Roman" w:cs="Times New Roman"/>
                <w:lang/>
              </w:rPr>
              <w:object w:dxaOrig="204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40.5pt" o:ole="">
                  <v:imagedata r:id="rId4" o:title=""/>
                </v:shape>
                <o:OLEObject Type="Embed" ProgID="Package" ShapeID="_x0000_i1025" DrawAspect="Content" ObjectID="_1585739814" r:id="rId5"/>
              </w:objec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2.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contextualSpacing/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ИДП Идејни пројекат за инвестиционо одржавање ОШ „Угрин Бранковић“ Кучево и Сепарат предрачуна радова уз ИДП 02-12/2016 од 01.12.2016. године за ОШ „Угрин Бранковић“ Кучево.</w: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3.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contextualSpacing/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Пројекат телекомуникационих и сигналних инсталација – Пројекат стабилног система за аутоматску детекцију и дојаву пожара за ОШ „Угрин Бранковић“ Кучево.</w: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4.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contextualSpacing/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Идејни пројекат за инвестиционо одржавање објекта Основне школе у Кучеву – Повећање енергетске ефикасности постављањем соларног постројења за загревање санитарне воде</w: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5.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contextualSpacing/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Идејни пројекат за инвестиционо одржавање објекта Основне школе у Кучеву – Повећање енергетске ефикасности  реконструкцијом котларнице и уградњом соларног постројења за загревање санитарне воде</w: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6.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contextualSpacing/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Идејни пројекат електро инсталација за инвестиционо одржавање објекта Основне школе у Кучеву – Повећање енергетске ефикасности реконструкцијом котларнице и постављањем соларног постројења</w: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7.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contextualSpacing/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Идејни пројекат за инвестиционо одржавање објекат Основне школе у Кучеву – Повећање енергетске ефикасности реконструкцијом котларнице и изменом топловодне мреже у улици Вука Караџића бб у Кучеву и Идејно решење реконструкције котларнице Основне школе у Кучеву – Повећање енергетске ефикасности постављањем котлова на пелет</w: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8.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contextualSpacing/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Елаборат енергетске ефикасноти за утопљавање објекта намењеног образовању – Основна школа</w:t>
            </w:r>
          </w:p>
        </w:tc>
      </w:tr>
      <w:tr w:rsidR="00E51967" w:rsidRPr="00F57012" w:rsidTr="00F45ABA">
        <w:tc>
          <w:tcPr>
            <w:tcW w:w="900" w:type="dxa"/>
          </w:tcPr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</w:p>
          <w:p w:rsidR="00E51967" w:rsidRPr="00F57012" w:rsidRDefault="00E51967" w:rsidP="00F45ABA">
            <w:pPr>
              <w:contextualSpacing/>
              <w:jc w:val="center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9.</w:t>
            </w:r>
          </w:p>
        </w:tc>
        <w:tc>
          <w:tcPr>
            <w:tcW w:w="8323" w:type="dxa"/>
          </w:tcPr>
          <w:p w:rsidR="00E51967" w:rsidRPr="00F57012" w:rsidRDefault="00E51967" w:rsidP="00F45ABA">
            <w:pPr>
              <w:contextualSpacing/>
              <w:jc w:val="both"/>
              <w:rPr>
                <w:rFonts w:ascii="Times New Roman" w:hAnsi="Times New Roman" w:cs="Times New Roman"/>
                <w:lang/>
              </w:rPr>
            </w:pPr>
            <w:r w:rsidRPr="00F57012">
              <w:rPr>
                <w:rFonts w:ascii="Times New Roman" w:hAnsi="Times New Roman" w:cs="Times New Roman"/>
                <w:lang/>
              </w:rPr>
              <w:t>Главни пројекат заштите од пожара реконструкције котларнице ОШ „Угрин Бранковић“ у Кучеву – Повећање енергетске ефикасности постављањем котлова на пелет</w:t>
            </w:r>
          </w:p>
        </w:tc>
      </w:tr>
    </w:tbl>
    <w:p w:rsidR="00E51967" w:rsidRPr="00F57012" w:rsidRDefault="00E51967" w:rsidP="009137AB">
      <w:pPr>
        <w:pStyle w:val="p10"/>
        <w:spacing w:before="0" w:beforeAutospacing="0" w:after="0" w:afterAutospacing="0" w:line="240" w:lineRule="atLeast"/>
        <w:ind w:firstLine="720"/>
        <w:jc w:val="both"/>
        <w:rPr>
          <w:sz w:val="22"/>
          <w:szCs w:val="22"/>
          <w:lang/>
        </w:rPr>
      </w:pPr>
    </w:p>
    <w:p w:rsidR="00E51967" w:rsidRPr="00F57012" w:rsidRDefault="00E51967" w:rsidP="009137AB">
      <w:pPr>
        <w:pStyle w:val="p10"/>
        <w:spacing w:before="0" w:beforeAutospacing="0" w:after="0" w:afterAutospacing="0" w:line="240" w:lineRule="atLeast"/>
        <w:ind w:firstLine="720"/>
        <w:jc w:val="both"/>
        <w:rPr>
          <w:sz w:val="22"/>
          <w:szCs w:val="22"/>
          <w:lang/>
        </w:rPr>
      </w:pPr>
    </w:p>
    <w:p w:rsidR="00E9748B" w:rsidRPr="00F57012" w:rsidRDefault="00E9748B" w:rsidP="00F57012">
      <w:pPr>
        <w:pStyle w:val="p10"/>
        <w:spacing w:before="0" w:beforeAutospacing="0" w:after="0" w:afterAutospacing="0" w:line="240" w:lineRule="atLeast"/>
        <w:ind w:firstLine="720"/>
        <w:jc w:val="both"/>
        <w:rPr>
          <w:lang/>
        </w:rPr>
      </w:pPr>
      <w:proofErr w:type="spellStart"/>
      <w:proofErr w:type="gramStart"/>
      <w:r w:rsidRPr="00F57012">
        <w:t>Измена</w:t>
      </w:r>
      <w:proofErr w:type="spellEnd"/>
      <w:r w:rsidRPr="00F57012">
        <w:t xml:space="preserve"> </w:t>
      </w:r>
      <w:proofErr w:type="spellStart"/>
      <w:r w:rsidRPr="00F57012">
        <w:t>Конкурсне</w:t>
      </w:r>
      <w:proofErr w:type="spellEnd"/>
      <w:r w:rsidRPr="00F57012">
        <w:t xml:space="preserve"> </w:t>
      </w:r>
      <w:proofErr w:type="spellStart"/>
      <w:r w:rsidRPr="00F57012">
        <w:t>документације</w:t>
      </w:r>
      <w:proofErr w:type="spellEnd"/>
      <w:r w:rsidRPr="00F57012">
        <w:t xml:space="preserve"> </w:t>
      </w:r>
      <w:proofErr w:type="spellStart"/>
      <w:r w:rsidRPr="00F57012">
        <w:t>биће</w:t>
      </w:r>
      <w:proofErr w:type="spellEnd"/>
      <w:r w:rsidRPr="00F57012">
        <w:t xml:space="preserve"> објављена на Порталу јавних </w:t>
      </w:r>
      <w:r w:rsidR="00F57012">
        <w:t xml:space="preserve">набавки </w:t>
      </w:r>
      <w:proofErr w:type="spellStart"/>
      <w:r w:rsidR="00F57012">
        <w:t>Управе</w:t>
      </w:r>
      <w:proofErr w:type="spellEnd"/>
      <w:r w:rsidR="00F57012">
        <w:t xml:space="preserve"> </w:t>
      </w:r>
      <w:proofErr w:type="spellStart"/>
      <w:r w:rsidR="00F57012">
        <w:t>за</w:t>
      </w:r>
      <w:proofErr w:type="spellEnd"/>
      <w:r w:rsidR="00F57012">
        <w:t xml:space="preserve"> </w:t>
      </w:r>
      <w:proofErr w:type="spellStart"/>
      <w:r w:rsidR="00F57012">
        <w:t>јавне</w:t>
      </w:r>
      <w:proofErr w:type="spellEnd"/>
      <w:r w:rsidR="00F57012">
        <w:t xml:space="preserve"> </w:t>
      </w:r>
      <w:proofErr w:type="spellStart"/>
      <w:r w:rsidR="00F57012">
        <w:t>набавке</w:t>
      </w:r>
      <w:proofErr w:type="spellEnd"/>
      <w:r w:rsidR="00F57012">
        <w:rPr>
          <w:lang/>
        </w:rPr>
        <w:t>.</w:t>
      </w:r>
      <w:proofErr w:type="gramEnd"/>
    </w:p>
    <w:p w:rsidR="009137AB" w:rsidRPr="00F57012" w:rsidRDefault="009137AB" w:rsidP="009137AB">
      <w:pPr>
        <w:pStyle w:val="p10"/>
        <w:spacing w:before="0" w:beforeAutospacing="0" w:after="0" w:afterAutospacing="0" w:line="240" w:lineRule="atLeast"/>
        <w:ind w:firstLine="720"/>
        <w:jc w:val="both"/>
      </w:pPr>
    </w:p>
    <w:p w:rsidR="00E9748B" w:rsidRPr="00F57012" w:rsidRDefault="00E9748B" w:rsidP="00E9748B">
      <w:pPr>
        <w:pStyle w:val="p10"/>
        <w:spacing w:before="0" w:beforeAutospacing="0" w:after="0" w:afterAutospacing="0" w:line="255" w:lineRule="atLeast"/>
        <w:ind w:firstLine="720"/>
        <w:jc w:val="both"/>
      </w:pPr>
      <w:r w:rsidRPr="00F57012">
        <w:t>У вези са наведеним, а у складу са чланом 63. став 5. Закона, Наручилац не продужава рок за подношење понуда.</w:t>
      </w:r>
    </w:p>
    <w:p w:rsidR="00560187" w:rsidRPr="00F57012" w:rsidRDefault="00560187" w:rsidP="00560187">
      <w:pPr>
        <w:pStyle w:val="p14"/>
        <w:spacing w:before="270" w:beforeAutospacing="0" w:after="0" w:afterAutospacing="0" w:line="270" w:lineRule="atLeast"/>
        <w:jc w:val="right"/>
        <w:rPr>
          <w:b/>
          <w:bCs/>
          <w:i/>
          <w:iCs/>
        </w:rPr>
      </w:pPr>
    </w:p>
    <w:p w:rsidR="00560187" w:rsidRPr="00F57012" w:rsidRDefault="00560187" w:rsidP="00560187">
      <w:pPr>
        <w:pStyle w:val="p14"/>
        <w:spacing w:before="270" w:beforeAutospacing="0" w:after="0" w:afterAutospacing="0" w:line="270" w:lineRule="atLeast"/>
        <w:jc w:val="right"/>
        <w:rPr>
          <w:b/>
          <w:bCs/>
          <w:i/>
          <w:iCs/>
        </w:rPr>
      </w:pPr>
    </w:p>
    <w:p w:rsidR="00221BAD" w:rsidRPr="00F57012" w:rsidRDefault="00221BAD" w:rsidP="00560187">
      <w:pPr>
        <w:pStyle w:val="p14"/>
        <w:spacing w:before="270" w:beforeAutospacing="0" w:after="0" w:afterAutospacing="0" w:line="270" w:lineRule="atLeast"/>
        <w:jc w:val="right"/>
        <w:rPr>
          <w:b/>
          <w:bCs/>
          <w:i/>
          <w:iCs/>
        </w:rPr>
      </w:pPr>
      <w:r w:rsidRPr="00F57012">
        <w:rPr>
          <w:b/>
          <w:bCs/>
          <w:i/>
          <w:iCs/>
        </w:rPr>
        <w:t>Комисијa за јавну набавку</w:t>
      </w:r>
    </w:p>
    <w:p w:rsidR="00221BAD" w:rsidRPr="00F57012" w:rsidRDefault="00221BAD">
      <w:pPr>
        <w:rPr>
          <w:rFonts w:ascii="Times New Roman" w:hAnsi="Times New Roman" w:cs="Times New Roman"/>
          <w:sz w:val="24"/>
          <w:szCs w:val="24"/>
        </w:rPr>
      </w:pPr>
    </w:p>
    <w:sectPr w:rsidR="00221BAD" w:rsidRPr="00F57012" w:rsidSect="00C40065">
      <w:pgSz w:w="12240" w:h="15840"/>
      <w:pgMar w:top="1152" w:right="1152" w:bottom="1152" w:left="1152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156C3"/>
    <w:rsid w:val="0004781C"/>
    <w:rsid w:val="000A4EB8"/>
    <w:rsid w:val="000D4593"/>
    <w:rsid w:val="000E08DA"/>
    <w:rsid w:val="000E3DBF"/>
    <w:rsid w:val="000E7347"/>
    <w:rsid w:val="00167BA7"/>
    <w:rsid w:val="001A7C09"/>
    <w:rsid w:val="00217ACE"/>
    <w:rsid w:val="00221BAD"/>
    <w:rsid w:val="00267657"/>
    <w:rsid w:val="00277D84"/>
    <w:rsid w:val="002850E5"/>
    <w:rsid w:val="0028521B"/>
    <w:rsid w:val="00323906"/>
    <w:rsid w:val="003C159A"/>
    <w:rsid w:val="004156C3"/>
    <w:rsid w:val="00462B17"/>
    <w:rsid w:val="00472884"/>
    <w:rsid w:val="004E10AC"/>
    <w:rsid w:val="00560187"/>
    <w:rsid w:val="005C51C0"/>
    <w:rsid w:val="006004DC"/>
    <w:rsid w:val="00637983"/>
    <w:rsid w:val="00697605"/>
    <w:rsid w:val="006B3D98"/>
    <w:rsid w:val="006C0E02"/>
    <w:rsid w:val="0070213E"/>
    <w:rsid w:val="00731872"/>
    <w:rsid w:val="00776D26"/>
    <w:rsid w:val="00784811"/>
    <w:rsid w:val="008962A4"/>
    <w:rsid w:val="009137AB"/>
    <w:rsid w:val="0092467A"/>
    <w:rsid w:val="009347DC"/>
    <w:rsid w:val="00941B30"/>
    <w:rsid w:val="00985063"/>
    <w:rsid w:val="009C0667"/>
    <w:rsid w:val="009F6E4B"/>
    <w:rsid w:val="00A14B93"/>
    <w:rsid w:val="00A33AEB"/>
    <w:rsid w:val="00AF768C"/>
    <w:rsid w:val="00B00945"/>
    <w:rsid w:val="00B225A0"/>
    <w:rsid w:val="00B56085"/>
    <w:rsid w:val="00B619A3"/>
    <w:rsid w:val="00B665A0"/>
    <w:rsid w:val="00BD64B1"/>
    <w:rsid w:val="00BE7840"/>
    <w:rsid w:val="00C40065"/>
    <w:rsid w:val="00C536D9"/>
    <w:rsid w:val="00C54500"/>
    <w:rsid w:val="00CB0F01"/>
    <w:rsid w:val="00D54AF0"/>
    <w:rsid w:val="00D91800"/>
    <w:rsid w:val="00DC29A6"/>
    <w:rsid w:val="00E31910"/>
    <w:rsid w:val="00E51967"/>
    <w:rsid w:val="00E815EA"/>
    <w:rsid w:val="00E854B8"/>
    <w:rsid w:val="00E9748B"/>
    <w:rsid w:val="00F57012"/>
    <w:rsid w:val="00F60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B30"/>
  </w:style>
  <w:style w:type="paragraph" w:styleId="Heading2">
    <w:name w:val="heading 2"/>
    <w:basedOn w:val="Normal"/>
    <w:next w:val="Normal"/>
    <w:link w:val="Heading2Char"/>
    <w:uiPriority w:val="9"/>
    <w:qFormat/>
    <w:rsid w:val="00E51967"/>
    <w:pPr>
      <w:keepNext/>
      <w:pageBreakBefore/>
      <w:shd w:val="clear" w:color="auto" w:fill="C6D9F1"/>
      <w:spacing w:before="120" w:after="2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56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">
    <w:name w:val="ft7"/>
    <w:basedOn w:val="DefaultParagraphFont"/>
    <w:rsid w:val="00221BAD"/>
  </w:style>
  <w:style w:type="character" w:customStyle="1" w:styleId="ft8">
    <w:name w:val="ft8"/>
    <w:basedOn w:val="DefaultParagraphFont"/>
    <w:rsid w:val="00221BAD"/>
  </w:style>
  <w:style w:type="paragraph" w:customStyle="1" w:styleId="p14">
    <w:name w:val="p14"/>
    <w:basedOn w:val="Normal"/>
    <w:rsid w:val="0022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51967"/>
    <w:rPr>
      <w:rFonts w:ascii="Times New Roman" w:eastAsia="Times New Roman" w:hAnsi="Times New Roman" w:cs="Times New Roman"/>
      <w:b/>
      <w:bCs/>
      <w:i/>
      <w:iCs/>
      <w:sz w:val="24"/>
      <w:szCs w:val="24"/>
      <w:shd w:val="clear" w:color="auto" w:fill="C6D9F1"/>
      <w:lang w:val="sr-Cyrl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1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36</cp:revision>
  <cp:lastPrinted>2018-02-28T12:48:00Z</cp:lastPrinted>
  <dcterms:created xsi:type="dcterms:W3CDTF">2018-02-28T11:23:00Z</dcterms:created>
  <dcterms:modified xsi:type="dcterms:W3CDTF">2018-04-20T12:30:00Z</dcterms:modified>
</cp:coreProperties>
</file>